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180" w:type="dxa"/>
        <w:tblBorders>
          <w:top w:val="single" w:sz="18" w:space="0" w:color="000000"/>
          <w:bottom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713"/>
        <w:gridCol w:w="2747"/>
      </w:tblGrid>
      <w:tr w:rsidR="00726880" w:rsidRPr="00835BCA" w:rsidTr="00A42091">
        <w:tc>
          <w:tcPr>
            <w:tcW w:w="10440" w:type="dxa"/>
            <w:gridSpan w:val="3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</w:tcPr>
          <w:p w:rsidR="00FF5C41" w:rsidRPr="00D02C54" w:rsidRDefault="00FF5C41" w:rsidP="00FF5C41">
            <w:pPr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02C54">
              <w:rPr>
                <w:rFonts w:ascii="Arial" w:eastAsia="Times New Roman" w:hAnsi="Arial" w:cs="Arial"/>
                <w:b/>
                <w:bCs/>
                <w:lang w:eastAsia="ru-RU"/>
              </w:rPr>
              <w:t>МЕЖГОСУДАРСТВЕННЫЙ СОВЕТ ПО СТАНДАРТИЗАЦИИ, МЕТРОЛОГИИ И СЕРТИФИКАЦИИ</w:t>
            </w:r>
          </w:p>
          <w:p w:rsidR="00FF5C41" w:rsidRPr="0032228C" w:rsidRDefault="00FF5C41" w:rsidP="00FF5C41">
            <w:pPr>
              <w:jc w:val="center"/>
              <w:rPr>
                <w:rFonts w:ascii="Arial" w:eastAsia="Times New Roman" w:hAnsi="Arial" w:cs="Arial"/>
                <w:b/>
                <w:bCs/>
                <w:lang w:val="en-US" w:eastAsia="ru-RU"/>
              </w:rPr>
            </w:pPr>
            <w:r w:rsidRPr="0032228C">
              <w:rPr>
                <w:rFonts w:ascii="Arial" w:eastAsia="Times New Roman" w:hAnsi="Arial" w:cs="Arial"/>
                <w:b/>
                <w:bCs/>
                <w:lang w:val="en-US" w:eastAsia="ru-RU"/>
              </w:rPr>
              <w:t>(</w:t>
            </w:r>
            <w:r w:rsidRPr="00D02C54">
              <w:rPr>
                <w:rFonts w:ascii="Arial" w:eastAsia="Times New Roman" w:hAnsi="Arial" w:cs="Arial"/>
                <w:b/>
                <w:bCs/>
                <w:lang w:eastAsia="ru-RU"/>
              </w:rPr>
              <w:t>МГС</w:t>
            </w:r>
            <w:r w:rsidRPr="0032228C">
              <w:rPr>
                <w:rFonts w:ascii="Arial" w:eastAsia="Times New Roman" w:hAnsi="Arial" w:cs="Arial"/>
                <w:b/>
                <w:bCs/>
                <w:lang w:val="en-US" w:eastAsia="ru-RU"/>
              </w:rPr>
              <w:t>)</w:t>
            </w:r>
          </w:p>
          <w:p w:rsidR="00FF5C41" w:rsidRPr="0032228C" w:rsidRDefault="00FF5C41" w:rsidP="00FF5C41">
            <w:pPr>
              <w:jc w:val="center"/>
              <w:rPr>
                <w:rFonts w:ascii="Arial" w:eastAsia="Times New Roman" w:hAnsi="Arial" w:cs="Arial"/>
                <w:b/>
                <w:bCs/>
                <w:lang w:val="en-US" w:eastAsia="ru-RU"/>
              </w:rPr>
            </w:pPr>
            <w:r w:rsidRPr="0032228C">
              <w:rPr>
                <w:rFonts w:ascii="Arial" w:eastAsia="Times New Roman" w:hAnsi="Arial" w:cs="Arial"/>
                <w:b/>
                <w:bCs/>
                <w:lang w:val="en-US" w:eastAsia="ru-RU"/>
              </w:rPr>
              <w:t>INTERSTATE COUNCIL FOR STANDARDIZATION, METROLOGY AND CERTIFICATION</w:t>
            </w:r>
          </w:p>
          <w:p w:rsidR="00726880" w:rsidRPr="00835BCA" w:rsidRDefault="00FF5C41" w:rsidP="00FF5C4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r w:rsidRPr="006D0531">
              <w:rPr>
                <w:rFonts w:ascii="Arial" w:eastAsia="Times New Roman" w:hAnsi="Arial" w:cs="Arial"/>
                <w:b/>
                <w:bCs/>
                <w:lang w:eastAsia="ru-RU"/>
              </w:rPr>
              <w:t>(ISC)</w:t>
            </w:r>
          </w:p>
        </w:tc>
      </w:tr>
      <w:tr w:rsidR="00726880" w:rsidRPr="00835BCA" w:rsidTr="00617689">
        <w:tc>
          <w:tcPr>
            <w:tcW w:w="1980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726880" w:rsidRPr="00835BCA" w:rsidRDefault="00726880" w:rsidP="00A42091">
            <w:pPr>
              <w:ind w:left="2" w:hangingChars="1" w:hanging="2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</w:p>
        </w:tc>
        <w:tc>
          <w:tcPr>
            <w:tcW w:w="5713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726880" w:rsidRPr="00835BCA" w:rsidRDefault="00726880" w:rsidP="00A42091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</w:pPr>
            <w:bookmarkStart w:id="0" w:name="_Toc221874797"/>
            <w:bookmarkStart w:id="1" w:name="_Toc221875777"/>
            <w:bookmarkStart w:id="2" w:name="_Toc221875834"/>
            <w:bookmarkStart w:id="3" w:name="_Toc221892713"/>
            <w:bookmarkStart w:id="4" w:name="_Toc222132806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 xml:space="preserve">М Е Ж Г О С У Д А Р С Т В Е Н </w:t>
            </w:r>
            <w:proofErr w:type="spellStart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Н</w:t>
            </w:r>
            <w:proofErr w:type="spellEnd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 xml:space="preserve"> Ы Й</w:t>
            </w:r>
            <w:bookmarkEnd w:id="0"/>
            <w:bookmarkEnd w:id="1"/>
            <w:bookmarkEnd w:id="2"/>
            <w:bookmarkEnd w:id="3"/>
            <w:bookmarkEnd w:id="4"/>
          </w:p>
          <w:p w:rsidR="00726880" w:rsidRPr="00835BCA" w:rsidRDefault="00726880" w:rsidP="00A42091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5" w:name="_Toc221874798"/>
            <w:bookmarkStart w:id="6" w:name="_Toc221875778"/>
            <w:bookmarkStart w:id="7" w:name="_Toc221875835"/>
            <w:bookmarkStart w:id="8" w:name="_Toc221892714"/>
            <w:bookmarkStart w:id="9" w:name="_Toc222132807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С Т А Н Д А Р Т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2747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726880" w:rsidRPr="007B72EE" w:rsidRDefault="00726880" w:rsidP="007B72EE">
            <w:pPr>
              <w:ind w:left="4" w:hangingChars="1" w:hanging="4"/>
              <w:outlineLvl w:val="0"/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</w:pPr>
            <w:bookmarkStart w:id="10" w:name="_Toc221874799"/>
            <w:bookmarkStart w:id="11" w:name="_Toc221875779"/>
            <w:bookmarkStart w:id="12" w:name="_Toc221875836"/>
            <w:bookmarkStart w:id="13" w:name="_Toc221892715"/>
            <w:bookmarkStart w:id="14" w:name="_Toc222132808"/>
            <w:r w:rsidRPr="007B72EE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>ГОСТ</w:t>
            </w:r>
            <w:bookmarkEnd w:id="10"/>
            <w:bookmarkEnd w:id="11"/>
            <w:bookmarkEnd w:id="12"/>
            <w:bookmarkEnd w:id="13"/>
            <w:bookmarkEnd w:id="14"/>
            <w:r w:rsidRPr="007B72EE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 xml:space="preserve"> </w:t>
            </w:r>
          </w:p>
          <w:p w:rsidR="00726880" w:rsidRPr="007B72EE" w:rsidRDefault="00726880" w:rsidP="00A42091">
            <w:pPr>
              <w:ind w:left="4" w:hangingChars="1" w:hanging="4"/>
              <w:outlineLvl w:val="0"/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</w:pPr>
            <w:bookmarkStart w:id="15" w:name="_Toc221874800"/>
            <w:bookmarkStart w:id="16" w:name="_Toc221875780"/>
            <w:bookmarkStart w:id="17" w:name="_Toc221875837"/>
            <w:bookmarkStart w:id="18" w:name="_Toc221892716"/>
            <w:bookmarkStart w:id="19" w:name="_Toc222132809"/>
            <w:r w:rsidRPr="007B72EE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>32926 –</w:t>
            </w:r>
            <w:bookmarkEnd w:id="15"/>
            <w:bookmarkEnd w:id="16"/>
            <w:bookmarkEnd w:id="17"/>
            <w:bookmarkEnd w:id="18"/>
            <w:bookmarkEnd w:id="19"/>
          </w:p>
          <w:p w:rsidR="00726880" w:rsidRPr="00835BCA" w:rsidRDefault="00726880" w:rsidP="007B72EE">
            <w:pPr>
              <w:ind w:left="4" w:hangingChars="1" w:hanging="4"/>
              <w:outlineLvl w:val="0"/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</w:pPr>
            <w:bookmarkStart w:id="20" w:name="_Toc221874801"/>
            <w:bookmarkStart w:id="21" w:name="_Toc221875781"/>
            <w:bookmarkStart w:id="22" w:name="_Toc221875838"/>
            <w:bookmarkStart w:id="23" w:name="_Toc221892717"/>
            <w:bookmarkStart w:id="24" w:name="_Toc222132810"/>
            <w:r w:rsidRPr="007B72EE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>2026</w:t>
            </w:r>
            <w:bookmarkEnd w:id="20"/>
            <w:bookmarkEnd w:id="21"/>
            <w:bookmarkEnd w:id="22"/>
            <w:bookmarkEnd w:id="23"/>
            <w:bookmarkEnd w:id="24"/>
          </w:p>
        </w:tc>
      </w:tr>
    </w:tbl>
    <w:p w:rsidR="00726880" w:rsidRPr="00835BCA" w:rsidRDefault="00726880" w:rsidP="00726880">
      <w:pPr>
        <w:spacing w:line="1" w:lineRule="atLeast"/>
        <w:ind w:left="2" w:hangingChars="1" w:hanging="2"/>
        <w:jc w:val="right"/>
        <w:outlineLvl w:val="0"/>
        <w:rPr>
          <w:rFonts w:ascii="Arial" w:eastAsia="Arial" w:hAnsi="Arial" w:cs="Arial"/>
          <w:position w:val="-1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spacing w:line="360" w:lineRule="auto"/>
        <w:ind w:left="3" w:hanging="3"/>
        <w:jc w:val="center"/>
        <w:rPr>
          <w:b/>
          <w:sz w:val="28"/>
          <w:szCs w:val="28"/>
        </w:rPr>
      </w:pPr>
    </w:p>
    <w:p w:rsidR="00726880" w:rsidRPr="00835BCA" w:rsidRDefault="00726880" w:rsidP="00726880">
      <w:pPr>
        <w:spacing w:line="360" w:lineRule="auto"/>
        <w:ind w:left="3" w:hanging="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АЦИДОФИЛИН ДЛЯ ДЕТСКОГО ПИТАНИЯ</w:t>
      </w:r>
    </w:p>
    <w:p w:rsidR="00726880" w:rsidRPr="00835BCA" w:rsidRDefault="00726880" w:rsidP="00726880">
      <w:pPr>
        <w:spacing w:line="360" w:lineRule="auto"/>
        <w:ind w:left="3" w:hanging="3"/>
        <w:jc w:val="center"/>
        <w:rPr>
          <w:b/>
          <w:sz w:val="28"/>
          <w:szCs w:val="28"/>
        </w:rPr>
      </w:pPr>
      <w:r w:rsidRPr="00835BCA">
        <w:rPr>
          <w:rFonts w:ascii="Arial" w:hAnsi="Arial" w:cs="Arial"/>
          <w:b/>
          <w:sz w:val="28"/>
          <w:szCs w:val="28"/>
        </w:rPr>
        <w:t>Общие технические условия</w:t>
      </w:r>
    </w:p>
    <w:p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  <w:bookmarkStart w:id="25" w:name="bookmark=kix.oyuriegqro8m"/>
      <w:bookmarkEnd w:id="25"/>
    </w:p>
    <w:p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726880" w:rsidRPr="00835BCA" w:rsidRDefault="00726880" w:rsidP="00726880">
      <w:pPr>
        <w:spacing w:line="360" w:lineRule="auto"/>
        <w:jc w:val="center"/>
      </w:pPr>
    </w:p>
    <w:p w:rsidR="00726880" w:rsidRPr="00726880" w:rsidRDefault="00726880" w:rsidP="00726880">
      <w:pPr>
        <w:spacing w:line="360" w:lineRule="auto"/>
        <w:jc w:val="center"/>
        <w:rPr>
          <w:sz w:val="24"/>
        </w:rPr>
      </w:pPr>
    </w:p>
    <w:p w:rsidR="00726880" w:rsidRPr="00726880" w:rsidRDefault="00726880" w:rsidP="00726880">
      <w:pPr>
        <w:spacing w:line="360" w:lineRule="auto"/>
        <w:ind w:left="2" w:hanging="2"/>
        <w:jc w:val="center"/>
        <w:rPr>
          <w:rFonts w:ascii="Arial" w:hAnsi="Arial" w:cs="Arial"/>
          <w:color w:val="000000"/>
          <w:sz w:val="28"/>
        </w:rPr>
      </w:pPr>
      <w:r w:rsidRPr="00726880">
        <w:rPr>
          <w:rFonts w:ascii="Arial" w:hAnsi="Arial" w:cs="Arial"/>
          <w:b/>
          <w:color w:val="000000"/>
          <w:sz w:val="24"/>
          <w:szCs w:val="28"/>
        </w:rPr>
        <w:t>Издание официальное</w:t>
      </w: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835BCA" w:rsidRDefault="00726880" w:rsidP="00726880">
      <w:pPr>
        <w:ind w:left="2" w:hanging="2"/>
        <w:jc w:val="center"/>
        <w:rPr>
          <w:color w:val="000000"/>
        </w:rPr>
      </w:pPr>
    </w:p>
    <w:p w:rsidR="00726880" w:rsidRPr="00726880" w:rsidRDefault="00FF5C41" w:rsidP="00726880">
      <w:pPr>
        <w:ind w:left="2" w:hanging="2"/>
        <w:jc w:val="center"/>
        <w:rPr>
          <w:rFonts w:ascii="Arial" w:hAnsi="Arial" w:cs="Arial"/>
          <w:color w:val="000000"/>
          <w:sz w:val="24"/>
          <w:szCs w:val="28"/>
        </w:rPr>
      </w:pPr>
      <w:r w:rsidRPr="006D0531">
        <w:rPr>
          <w:rFonts w:ascii="Arial" w:hAnsi="Arial" w:cs="Arial"/>
          <w:b/>
          <w:sz w:val="24"/>
          <w:szCs w:val="24"/>
          <w:lang w:eastAsia="ru-RU"/>
        </w:rPr>
        <w:t>Москва</w:t>
      </w:r>
    </w:p>
    <w:p w:rsidR="00726880" w:rsidRPr="00726880" w:rsidRDefault="00FF5C41" w:rsidP="00726880">
      <w:pPr>
        <w:ind w:left="2" w:hanging="2"/>
        <w:jc w:val="center"/>
        <w:rPr>
          <w:rFonts w:ascii="Arial" w:hAnsi="Arial" w:cs="Arial"/>
          <w:color w:val="000000"/>
          <w:sz w:val="28"/>
        </w:rPr>
      </w:pPr>
      <w:bookmarkStart w:id="26" w:name="bookmark=id.8jqmxsell7ri"/>
      <w:bookmarkEnd w:id="26"/>
      <w:r w:rsidRPr="006D0531">
        <w:rPr>
          <w:rFonts w:ascii="Arial" w:eastAsia="Times New Roman" w:hAnsi="Arial" w:cs="Arial"/>
          <w:b/>
          <w:sz w:val="24"/>
          <w:szCs w:val="24"/>
          <w:lang w:eastAsia="ru-RU"/>
        </w:rPr>
        <w:t>Российский институт стандартизации</w:t>
      </w:r>
    </w:p>
    <w:p w:rsidR="00726880" w:rsidRDefault="00726880" w:rsidP="00726880">
      <w:pPr>
        <w:jc w:val="center"/>
        <w:rPr>
          <w:rFonts w:ascii="Arial" w:hAnsi="Arial" w:cs="Arial"/>
          <w:b/>
          <w:bCs/>
          <w:sz w:val="22"/>
          <w:szCs w:val="22"/>
        </w:rPr>
        <w:sectPr w:rsidR="00726880" w:rsidSect="00A42091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748" w:bottom="1134" w:left="1077" w:header="709" w:footer="709" w:gutter="0"/>
          <w:pgNumType w:fmt="upperRoman" w:start="1"/>
          <w:cols w:space="708"/>
          <w:titlePg/>
          <w:docGrid w:linePitch="360"/>
        </w:sectPr>
      </w:pPr>
      <w:r w:rsidRPr="00835BCA">
        <w:rPr>
          <w:rFonts w:ascii="Arial" w:hAnsi="Arial" w:cs="Arial"/>
          <w:b/>
          <w:sz w:val="26"/>
          <w:szCs w:val="26"/>
        </w:rPr>
        <w:t>2026</w:t>
      </w:r>
    </w:p>
    <w:p w:rsidR="00126FD2" w:rsidRPr="009A7026" w:rsidRDefault="00126FD2" w:rsidP="00DD26C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7026">
        <w:rPr>
          <w:rFonts w:ascii="Arial" w:hAnsi="Arial" w:cs="Arial"/>
          <w:b/>
          <w:sz w:val="28"/>
          <w:szCs w:val="28"/>
        </w:rPr>
        <w:lastRenderedPageBreak/>
        <w:t>Предисловие</w:t>
      </w:r>
    </w:p>
    <w:p w:rsidR="00D822A7" w:rsidRDefault="00D822A7" w:rsidP="00153E15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  <w:szCs w:val="24"/>
        </w:rPr>
      </w:pPr>
      <w:bookmarkStart w:id="27" w:name="_Toc195623243"/>
      <w:r w:rsidRPr="00153E15">
        <w:rPr>
          <w:sz w:val="24"/>
          <w:szCs w:val="24"/>
        </w:rPr>
        <w:t xml:space="preserve">Цели, основные принципы и общие правила проведения работ по межгосударственной </w:t>
      </w:r>
      <w:r w:rsidR="00153E15">
        <w:rPr>
          <w:sz w:val="24"/>
          <w:szCs w:val="24"/>
        </w:rPr>
        <w:t>стандартизации установлены ГОСТ 1.0 «Межгосударственная система стандартизации. Основные положения» и ГОСТ </w:t>
      </w:r>
      <w:r w:rsidRPr="00153E15">
        <w:rPr>
          <w:sz w:val="24"/>
          <w:szCs w:val="24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bookmarkEnd w:id="27"/>
    </w:p>
    <w:p w:rsidR="00153E15" w:rsidRPr="00153E15" w:rsidRDefault="00153E15" w:rsidP="00153E15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  <w:szCs w:val="24"/>
        </w:rPr>
      </w:pPr>
    </w:p>
    <w:p w:rsidR="00126FD2" w:rsidRPr="009A7026" w:rsidRDefault="00126FD2" w:rsidP="00153E15">
      <w:pPr>
        <w:pStyle w:val="FORMATTEXT"/>
        <w:spacing w:line="360" w:lineRule="auto"/>
        <w:ind w:firstLine="568"/>
        <w:jc w:val="both"/>
        <w:rPr>
          <w:b/>
          <w:sz w:val="24"/>
          <w:szCs w:val="24"/>
        </w:rPr>
      </w:pPr>
      <w:r w:rsidRPr="009A7026">
        <w:rPr>
          <w:b/>
          <w:sz w:val="24"/>
          <w:szCs w:val="24"/>
        </w:rPr>
        <w:t>Сведения о стандарте</w:t>
      </w:r>
    </w:p>
    <w:p w:rsidR="00290A2A" w:rsidRPr="009A7026" w:rsidRDefault="00290A2A" w:rsidP="00EA2BD0">
      <w:pPr>
        <w:pStyle w:val="FORMATTEXT"/>
        <w:spacing w:line="36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9A7026">
        <w:rPr>
          <w:spacing w:val="-4"/>
          <w:sz w:val="24"/>
          <w:szCs w:val="24"/>
        </w:rPr>
        <w:t xml:space="preserve">1 РАЗРАБОТАН </w:t>
      </w:r>
      <w:r w:rsidRPr="009A7026">
        <w:rPr>
          <w:rFonts w:eastAsia="Calibri"/>
          <w:sz w:val="24"/>
          <w:szCs w:val="24"/>
          <w:lang w:eastAsia="ar-SA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:rsidR="00067BF4" w:rsidRPr="00EA2BD0" w:rsidRDefault="00290A2A" w:rsidP="00EA2BD0">
      <w:pPr>
        <w:pStyle w:val="FORMATTEXT"/>
        <w:spacing w:line="36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EA2BD0">
        <w:rPr>
          <w:rFonts w:eastAsia="Calibri"/>
          <w:sz w:val="24"/>
          <w:szCs w:val="24"/>
          <w:lang w:eastAsia="ar-SA"/>
        </w:rPr>
        <w:t xml:space="preserve">2 ВНЕСЕН </w:t>
      </w:r>
      <w:r w:rsidR="00EA2BD0" w:rsidRPr="00EA2BD0">
        <w:rPr>
          <w:rFonts w:eastAsia="Calibri"/>
          <w:sz w:val="24"/>
          <w:szCs w:val="24"/>
          <w:lang w:eastAsia="ar-SA"/>
        </w:rPr>
        <w:t>Федеральным агентством по техническому регулированию и метрологии</w:t>
      </w:r>
    </w:p>
    <w:p w:rsidR="00290A2A" w:rsidRPr="009A7026" w:rsidRDefault="00290A2A" w:rsidP="00EA2BD0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A2BD0">
        <w:rPr>
          <w:rFonts w:eastAsia="Calibri"/>
          <w:sz w:val="24"/>
          <w:szCs w:val="24"/>
          <w:lang w:eastAsia="ar-SA"/>
        </w:rPr>
        <w:t xml:space="preserve">3 ПРИНЯТ </w:t>
      </w:r>
      <w:r w:rsidR="00FF5C41">
        <w:rPr>
          <w:rFonts w:eastAsia="Calibri"/>
          <w:sz w:val="24"/>
          <w:szCs w:val="24"/>
          <w:lang w:eastAsia="ar-SA"/>
        </w:rPr>
        <w:t xml:space="preserve">Межгосударственным </w:t>
      </w:r>
      <w:r w:rsidRPr="009A7026">
        <w:rPr>
          <w:sz w:val="24"/>
          <w:szCs w:val="24"/>
        </w:rPr>
        <w:t>советом по стандартизации, метрологии и сертификации (протокол от 202_ г. № __)</w:t>
      </w:r>
    </w:p>
    <w:p w:rsidR="00290A2A" w:rsidRPr="009A7026" w:rsidRDefault="00290A2A" w:rsidP="00153E15">
      <w:pPr>
        <w:pStyle w:val="FORMATTEXT"/>
        <w:spacing w:line="360" w:lineRule="auto"/>
        <w:ind w:firstLine="568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За принятие проголосовали: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157"/>
        <w:gridCol w:w="4126"/>
      </w:tblGrid>
      <w:tr w:rsidR="00751A7C" w:rsidRPr="009C431C" w:rsidTr="00952261">
        <w:tc>
          <w:tcPr>
            <w:tcW w:w="3235" w:type="dxa"/>
            <w:tcBorders>
              <w:bottom w:val="double" w:sz="4" w:space="0" w:color="auto"/>
            </w:tcBorders>
            <w:vAlign w:val="center"/>
          </w:tcPr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>Краткое наименование страны</w:t>
            </w:r>
          </w:p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9C431C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9C431C">
              <w:rPr>
                <w:rFonts w:ascii="Arial" w:hAnsi="Arial" w:cs="Arial"/>
                <w:sz w:val="24"/>
                <w:szCs w:val="24"/>
              </w:rPr>
              <w:t xml:space="preserve"> 97</w:t>
            </w:r>
          </w:p>
        </w:tc>
        <w:tc>
          <w:tcPr>
            <w:tcW w:w="2157" w:type="dxa"/>
            <w:tcBorders>
              <w:bottom w:val="double" w:sz="4" w:space="0" w:color="auto"/>
            </w:tcBorders>
            <w:vAlign w:val="center"/>
          </w:tcPr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</w:p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9C431C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9C431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4126" w:type="dxa"/>
            <w:tcBorders>
              <w:bottom w:val="double" w:sz="4" w:space="0" w:color="auto"/>
            </w:tcBorders>
            <w:vAlign w:val="center"/>
          </w:tcPr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:rsidR="00751A7C" w:rsidRPr="009C431C" w:rsidRDefault="00751A7C" w:rsidP="009522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31C">
              <w:rPr>
                <w:rFonts w:ascii="Arial" w:hAnsi="Arial" w:cs="Arial"/>
                <w:sz w:val="24"/>
                <w:szCs w:val="24"/>
              </w:rPr>
              <w:t>национального органа по стандартизации</w:t>
            </w:r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Армения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AM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ЗАО «Национальный орган по стандартизации и метрологии» Республики Армения</w:t>
            </w:r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Беларусь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BY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Госстандарт Республики Беларусь</w:t>
            </w:r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Казахстан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KZ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Госстандарт Республики Казахстан</w:t>
            </w:r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Киргизия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KG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Кыргызстандарт</w:t>
            </w:r>
            <w:proofErr w:type="spellEnd"/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Россия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RU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Росстандарт</w:t>
            </w:r>
            <w:proofErr w:type="spellEnd"/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Таджикистан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TJ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Таджикстандарт</w:t>
            </w:r>
            <w:proofErr w:type="spellEnd"/>
          </w:p>
        </w:tc>
      </w:tr>
      <w:tr w:rsidR="00751A7C" w:rsidRPr="009C431C" w:rsidTr="00952261"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7C" w:rsidRPr="00212A71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Узбекистан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7C" w:rsidRPr="00212A71" w:rsidRDefault="00751A7C" w:rsidP="00952261">
            <w:pPr>
              <w:pStyle w:val="HTML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UZ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A7C" w:rsidRPr="009C431C" w:rsidRDefault="00751A7C" w:rsidP="009522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Узбекское агентство по техническому регулированию</w:t>
            </w:r>
          </w:p>
        </w:tc>
      </w:tr>
    </w:tbl>
    <w:p w:rsidR="00126FD2" w:rsidRPr="009A7026" w:rsidRDefault="00126FD2" w:rsidP="00E1231B">
      <w:pPr>
        <w:pStyle w:val="a9"/>
        <w:spacing w:after="0" w:line="360" w:lineRule="auto"/>
        <w:ind w:left="0"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:rsidR="000C5404" w:rsidRDefault="000C5404" w:rsidP="008D6B46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</w:rPr>
      </w:pPr>
      <w:r w:rsidRPr="00DD26CC">
        <w:rPr>
          <w:sz w:val="24"/>
        </w:rPr>
        <w:t xml:space="preserve">4 </w:t>
      </w:r>
      <w:r w:rsidR="008D6B46" w:rsidRPr="008D6B46">
        <w:rPr>
          <w:sz w:val="24"/>
        </w:rPr>
        <w:t xml:space="preserve">Приказом Федерального агентства по техническому регулированию и метрологии от       г.  №       межгосударственный стандарт ГОСТ          </w:t>
      </w:r>
      <w:r w:rsidR="008D6B46" w:rsidRPr="008D6B46">
        <w:rPr>
          <w:sz w:val="24"/>
        </w:rPr>
        <w:tab/>
        <w:t xml:space="preserve">введен в действие в качестве национального стандарта Российской Федерации с        </w:t>
      </w:r>
    </w:p>
    <w:p w:rsidR="008D6B46" w:rsidRDefault="008D6B46" w:rsidP="008D6B46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</w:rPr>
      </w:pPr>
    </w:p>
    <w:p w:rsidR="008D6B46" w:rsidRDefault="008D6B46" w:rsidP="008D6B46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</w:rPr>
      </w:pPr>
      <w:r>
        <w:rPr>
          <w:sz w:val="24"/>
        </w:rPr>
        <w:t>5 ВЗАМЕН ГОСТ 32926–</w:t>
      </w:r>
      <w:r w:rsidRPr="00DD26CC">
        <w:rPr>
          <w:sz w:val="24"/>
        </w:rPr>
        <w:t>2014</w:t>
      </w:r>
    </w:p>
    <w:p w:rsidR="008D6B46" w:rsidRDefault="008D6B46" w:rsidP="008D6B46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</w:rPr>
      </w:pPr>
    </w:p>
    <w:p w:rsidR="008D6B46" w:rsidRDefault="008D6B46" w:rsidP="008D6B46">
      <w:pPr>
        <w:pStyle w:val="FORMATTEXT"/>
        <w:tabs>
          <w:tab w:val="left" w:pos="1162"/>
        </w:tabs>
        <w:spacing w:line="360" w:lineRule="auto"/>
        <w:ind w:firstLine="568"/>
        <w:jc w:val="both"/>
      </w:pPr>
    </w:p>
    <w:p w:rsidR="000C5404" w:rsidRDefault="000C5404" w:rsidP="000C5404">
      <w:pPr>
        <w:pStyle w:val="FORMATTEXT"/>
        <w:tabs>
          <w:tab w:val="left" w:pos="1162"/>
        </w:tabs>
        <w:ind w:firstLine="568"/>
        <w:jc w:val="both"/>
      </w:pPr>
    </w:p>
    <w:p w:rsidR="00792969" w:rsidRDefault="00792969" w:rsidP="000C5404">
      <w:pPr>
        <w:pStyle w:val="FORMATTEXT"/>
        <w:tabs>
          <w:tab w:val="left" w:pos="1162"/>
        </w:tabs>
        <w:ind w:firstLine="568"/>
        <w:jc w:val="both"/>
      </w:pPr>
    </w:p>
    <w:p w:rsidR="00EA2BD0" w:rsidRPr="009A7026" w:rsidRDefault="00EA2BD0" w:rsidP="000C5404">
      <w:pPr>
        <w:pStyle w:val="FORMATTEXT"/>
        <w:tabs>
          <w:tab w:val="left" w:pos="1162"/>
        </w:tabs>
        <w:ind w:firstLine="568"/>
        <w:jc w:val="both"/>
      </w:pPr>
    </w:p>
    <w:p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  <w:r w:rsidRPr="00153E15">
        <w:rPr>
          <w:rFonts w:ascii="Arial" w:hAnsi="Arial" w:cs="Arial"/>
          <w:i/>
          <w:iCs/>
          <w:sz w:val="24"/>
          <w:lang w:eastAsia="ru-RU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  <w:r w:rsidRPr="00153E15">
        <w:rPr>
          <w:rFonts w:ascii="Arial" w:hAnsi="Arial" w:cs="Arial"/>
          <w:i/>
          <w:iCs/>
          <w:sz w:val="24"/>
          <w:lang w:eastAsia="ru-RU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</w:t>
      </w:r>
      <w:r w:rsidR="00792969">
        <w:rPr>
          <w:rFonts w:ascii="Arial" w:hAnsi="Arial" w:cs="Arial"/>
          <w:i/>
          <w:iCs/>
          <w:sz w:val="24"/>
          <w:lang w:eastAsia="ru-RU"/>
        </w:rPr>
        <w:t xml:space="preserve"> и сертификации в каталоге «Меж</w:t>
      </w:r>
      <w:r w:rsidR="00064E05">
        <w:rPr>
          <w:rFonts w:ascii="Arial" w:hAnsi="Arial" w:cs="Arial"/>
          <w:i/>
          <w:iCs/>
          <w:sz w:val="24"/>
          <w:lang w:eastAsia="ru-RU"/>
        </w:rPr>
        <w:t>государственные стандарты»</w:t>
      </w:r>
    </w:p>
    <w:p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D822A7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064E05" w:rsidRPr="00153E1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8D6B46" w:rsidRPr="00153E15" w:rsidRDefault="008D6B46" w:rsidP="008D6B46">
      <w:pPr>
        <w:spacing w:line="360" w:lineRule="auto"/>
        <w:ind w:firstLine="567"/>
        <w:jc w:val="right"/>
        <w:rPr>
          <w:rFonts w:ascii="Arial" w:hAnsi="Arial" w:cs="Arial"/>
          <w:i/>
          <w:iCs/>
          <w:sz w:val="24"/>
          <w:lang w:eastAsia="ru-RU"/>
        </w:rPr>
      </w:pPr>
      <w:r w:rsidRPr="009F643D">
        <w:rPr>
          <w:rFonts w:ascii="Arial" w:eastAsia="Arial" w:hAnsi="Arial" w:cs="Arial"/>
          <w:b/>
          <w:position w:val="-1"/>
          <w:sz w:val="28"/>
          <w:szCs w:val="28"/>
          <w:lang w:eastAsia="ru-RU"/>
        </w:rPr>
        <w:t xml:space="preserve">             </w:t>
      </w:r>
      <w:r w:rsidRPr="009F643D">
        <w:rPr>
          <w:rFonts w:ascii="Arial" w:eastAsia="Arial" w:hAnsi="Arial" w:cs="Arial"/>
          <w:b/>
          <w:color w:val="000000"/>
          <w:position w:val="-1"/>
          <w:sz w:val="28"/>
          <w:szCs w:val="28"/>
          <w:lang w:eastAsia="ru-RU"/>
        </w:rPr>
        <w:t xml:space="preserve"> </w:t>
      </w:r>
      <w:r w:rsidRPr="009F643D">
        <w:rPr>
          <w:rFonts w:ascii="Arial" w:eastAsia="Arial" w:hAnsi="Arial" w:cs="Arial"/>
          <w:color w:val="000000"/>
          <w:position w:val="-1"/>
          <w:sz w:val="28"/>
          <w:szCs w:val="28"/>
          <w:lang w:eastAsia="ru-RU"/>
        </w:rPr>
        <w:t>©</w:t>
      </w:r>
      <w:r w:rsidRPr="009F643D">
        <w:rPr>
          <w:rFonts w:ascii="Arial" w:eastAsia="Arial" w:hAnsi="Arial" w:cs="Arial"/>
          <w:b/>
          <w:color w:val="000000"/>
          <w:position w:val="-1"/>
          <w:sz w:val="28"/>
          <w:szCs w:val="28"/>
          <w:lang w:eastAsia="ru-RU"/>
        </w:rPr>
        <w:t xml:space="preserve"> </w:t>
      </w:r>
      <w:r w:rsidRPr="009F643D">
        <w:rPr>
          <w:rFonts w:ascii="Arial" w:eastAsia="Arial" w:hAnsi="Arial" w:cs="Arial"/>
          <w:position w:val="-1"/>
          <w:sz w:val="24"/>
          <w:szCs w:val="24"/>
          <w:lang w:eastAsia="ru-RU"/>
        </w:rPr>
        <w:t xml:space="preserve">Оформление. ФГБУ «Институт стандартизации», </w:t>
      </w:r>
      <w:r>
        <w:rPr>
          <w:rFonts w:ascii="Arial" w:eastAsia="Arial" w:hAnsi="Arial" w:cs="Arial"/>
          <w:position w:val="-1"/>
          <w:sz w:val="24"/>
          <w:szCs w:val="24"/>
          <w:lang w:eastAsia="ru-RU"/>
        </w:rPr>
        <w:t>2026</w:t>
      </w:r>
    </w:p>
    <w:p w:rsidR="008D6B46" w:rsidRPr="00153E15" w:rsidRDefault="008D6B46" w:rsidP="008D6B46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8D6B46" w:rsidRPr="00153E15" w:rsidRDefault="008D6B46" w:rsidP="008D6B46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:rsidR="008D6B46" w:rsidRPr="009F643D" w:rsidRDefault="008D6B46" w:rsidP="008D6B46">
      <w:pPr>
        <w:spacing w:line="360" w:lineRule="auto"/>
        <w:ind w:leftChars="-1" w:left="-2" w:firstLineChars="1560" w:firstLine="3120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  <w:lang w:eastAsia="ru-RU"/>
        </w:rPr>
      </w:pPr>
      <w:r w:rsidRPr="001B0DC5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8F9B2A" wp14:editId="504097D6">
            <wp:simplePos x="0" y="0"/>
            <wp:positionH relativeFrom="column">
              <wp:posOffset>1905</wp:posOffset>
            </wp:positionH>
            <wp:positionV relativeFrom="paragraph">
              <wp:posOffset>266700</wp:posOffset>
            </wp:positionV>
            <wp:extent cx="1461135" cy="988695"/>
            <wp:effectExtent l="0" t="0" r="5715" b="1905"/>
            <wp:wrapTight wrapText="bothSides">
              <wp:wrapPolygon edited="0">
                <wp:start x="0" y="0"/>
                <wp:lineTo x="0" y="21225"/>
                <wp:lineTo x="21403" y="21225"/>
                <wp:lineTo x="21403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643D">
        <w:rPr>
          <w:rFonts w:ascii="Arial" w:eastAsia="Arial" w:hAnsi="Arial" w:cs="Arial"/>
          <w:position w:val="-1"/>
          <w:sz w:val="24"/>
          <w:szCs w:val="24"/>
          <w:lang w:eastAsia="ru-RU"/>
        </w:rPr>
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D822A7" w:rsidRDefault="00D822A7" w:rsidP="00D822A7">
      <w:pPr>
        <w:suppressAutoHyphens w:val="0"/>
        <w:ind w:firstLine="567"/>
        <w:jc w:val="both"/>
        <w:rPr>
          <w:rFonts w:ascii="Arial" w:hAnsi="Arial" w:cs="Arial"/>
          <w:i/>
          <w:iCs/>
          <w:lang w:eastAsia="ru-RU"/>
        </w:rPr>
      </w:pPr>
    </w:p>
    <w:p w:rsidR="000A4AD5" w:rsidRPr="009A7026" w:rsidRDefault="00DD26CC" w:rsidP="00792969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126FD2" w:rsidRPr="009A7026" w:rsidRDefault="00126FD2">
      <w:pPr>
        <w:suppressAutoHyphens w:val="0"/>
        <w:spacing w:line="360" w:lineRule="auto"/>
        <w:rPr>
          <w:rFonts w:ascii="Arial" w:hAnsi="Arial" w:cs="Arial"/>
          <w:b/>
          <w:sz w:val="24"/>
          <w:szCs w:val="24"/>
          <w:lang w:eastAsia="ru-RU"/>
        </w:rPr>
        <w:sectPr w:rsidR="00126FD2" w:rsidRPr="009A7026" w:rsidSect="00DD26C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1134" w:right="748" w:bottom="1134" w:left="1077" w:header="709" w:footer="709" w:gutter="0"/>
          <w:pgNumType w:fmt="upperRoman" w:start="1"/>
          <w:cols w:space="708"/>
          <w:titlePg/>
          <w:docGrid w:linePitch="360"/>
        </w:sectPr>
      </w:pPr>
    </w:p>
    <w:p w:rsidR="00153E15" w:rsidRPr="00153E15" w:rsidRDefault="00153E15" w:rsidP="00153E15">
      <w:pPr>
        <w:suppressAutoHyphens w:val="0"/>
        <w:jc w:val="center"/>
        <w:rPr>
          <w:rFonts w:ascii="Arial" w:eastAsia="Times New Roman" w:hAnsi="Arial" w:cs="Arial"/>
          <w:b/>
          <w:spacing w:val="138"/>
          <w:sz w:val="28"/>
          <w:szCs w:val="24"/>
          <w:lang w:eastAsia="ru-RU"/>
        </w:rPr>
      </w:pPr>
      <w:r w:rsidRPr="00153E15">
        <w:rPr>
          <w:rFonts w:ascii="Arial" w:eastAsia="Times New Roman" w:hAnsi="Arial" w:cs="Arial"/>
          <w:b/>
          <w:spacing w:val="138"/>
          <w:sz w:val="28"/>
          <w:szCs w:val="24"/>
          <w:lang w:eastAsia="ru-RU"/>
        </w:rPr>
        <w:t>МЕЖГОСУДАРСТВЕННЫЙ СТАНДАРТ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7"/>
      </w:tblGrid>
      <w:tr w:rsidR="00153E15" w:rsidRPr="00FF5C41" w:rsidTr="00A42091">
        <w:tc>
          <w:tcPr>
            <w:tcW w:w="9637" w:type="dxa"/>
            <w:tcBorders>
              <w:top w:val="single" w:sz="18" w:space="0" w:color="auto"/>
              <w:bottom w:val="single" w:sz="18" w:space="0" w:color="auto"/>
            </w:tcBorders>
          </w:tcPr>
          <w:p w:rsidR="00153E15" w:rsidRPr="009F003E" w:rsidRDefault="00F90076" w:rsidP="00153E15">
            <w:pPr>
              <w:suppressAutoHyphens w:val="0"/>
              <w:spacing w:before="24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9F003E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АЦИДОФИЛИН</w:t>
            </w:r>
            <w:r w:rsidR="00153E15" w:rsidRPr="009F003E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 xml:space="preserve"> ДЛЯ ДЕТСКОГО ПИТАНИЯ</w:t>
            </w:r>
          </w:p>
          <w:p w:rsidR="00153E15" w:rsidRPr="00A87AC3" w:rsidRDefault="00153E15" w:rsidP="00153E15">
            <w:pPr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A87AC3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Общие технические условия</w:t>
            </w:r>
          </w:p>
          <w:p w:rsidR="00153E15" w:rsidRPr="00E5339D" w:rsidRDefault="00153E15" w:rsidP="00153E15">
            <w:pPr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zh-CN"/>
              </w:rPr>
            </w:pPr>
            <w:proofErr w:type="spellStart"/>
            <w:r w:rsidRPr="00E5339D">
              <w:rPr>
                <w:rFonts w:ascii="Arial" w:hAnsi="Arial" w:cs="Arial"/>
                <w:sz w:val="28"/>
                <w:szCs w:val="28"/>
                <w:lang w:val="en-US" w:eastAsia="zh-CN"/>
              </w:rPr>
              <w:t>Acidophilin</w:t>
            </w:r>
            <w:proofErr w:type="spellEnd"/>
            <w:r w:rsidRPr="00E5339D">
              <w:rPr>
                <w:rFonts w:ascii="Arial" w:eastAsia="Times New Roman" w:hAnsi="Arial" w:cs="Arial"/>
                <w:sz w:val="28"/>
                <w:szCs w:val="28"/>
                <w:lang w:val="en-US" w:eastAsia="zh-CN"/>
              </w:rPr>
              <w:t xml:space="preserve"> for children’s nutrition. General specifications</w:t>
            </w:r>
          </w:p>
        </w:tc>
      </w:tr>
    </w:tbl>
    <w:p w:rsidR="00153E15" w:rsidRPr="00F90076" w:rsidRDefault="00153E15" w:rsidP="00153E15">
      <w:pPr>
        <w:suppressAutoHyphens w:val="0"/>
        <w:spacing w:before="240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53E15">
        <w:rPr>
          <w:rFonts w:ascii="Arial" w:eastAsia="Times New Roman" w:hAnsi="Arial" w:cs="Arial"/>
          <w:b/>
          <w:sz w:val="24"/>
          <w:szCs w:val="24"/>
          <w:lang w:eastAsia="zh-CN"/>
        </w:rPr>
        <w:t>Дата</w:t>
      </w:r>
      <w:r w:rsidRPr="00F9007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153E15">
        <w:rPr>
          <w:rFonts w:ascii="Arial" w:eastAsia="Times New Roman" w:hAnsi="Arial" w:cs="Arial"/>
          <w:b/>
          <w:sz w:val="24"/>
          <w:szCs w:val="24"/>
          <w:lang w:eastAsia="zh-CN"/>
        </w:rPr>
        <w:t>введения</w:t>
      </w:r>
      <w:r w:rsidRPr="00F9007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—      —      —</w:t>
      </w:r>
    </w:p>
    <w:p w:rsidR="00153E15" w:rsidRPr="00153E15" w:rsidRDefault="00153E15" w:rsidP="00153E15">
      <w:pPr>
        <w:pStyle w:val="10"/>
        <w:spacing w:line="360" w:lineRule="auto"/>
        <w:ind w:firstLine="567"/>
        <w:jc w:val="both"/>
        <w:rPr>
          <w:rFonts w:ascii="Arial" w:hAnsi="Arial" w:cs="Arial"/>
          <w:b/>
          <w:color w:val="auto"/>
          <w:sz w:val="28"/>
        </w:rPr>
      </w:pPr>
      <w:bookmarkStart w:id="28" w:name="_Toc195789268"/>
      <w:bookmarkStart w:id="29" w:name="_Toc221892718"/>
      <w:bookmarkStart w:id="30" w:name="_Toc222132811"/>
      <w:r w:rsidRPr="00153E15">
        <w:rPr>
          <w:rFonts w:ascii="Arial" w:hAnsi="Arial" w:cs="Arial"/>
          <w:b/>
          <w:color w:val="auto"/>
          <w:sz w:val="28"/>
        </w:rPr>
        <w:t>1 Область применения</w:t>
      </w:r>
      <w:bookmarkEnd w:id="28"/>
      <w:bookmarkEnd w:id="29"/>
      <w:bookmarkEnd w:id="30"/>
    </w:p>
    <w:p w:rsidR="000C5404" w:rsidRDefault="00F47F92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 xml:space="preserve">Настоящий стандарт распространяется на упакованный в потребительскую упаковку ацидофилин для детского питания (далее – продукт) </w:t>
      </w:r>
      <w:r w:rsidR="00B32D01" w:rsidRPr="009A7026">
        <w:rPr>
          <w:sz w:val="24"/>
          <w:szCs w:val="24"/>
        </w:rPr>
        <w:t xml:space="preserve">– </w:t>
      </w:r>
      <w:r w:rsidRPr="009F5E5B">
        <w:rPr>
          <w:sz w:val="24"/>
          <w:szCs w:val="24"/>
        </w:rPr>
        <w:t xml:space="preserve">кисломолочный </w:t>
      </w:r>
      <w:r w:rsidRPr="00783172">
        <w:rPr>
          <w:sz w:val="24"/>
          <w:szCs w:val="24"/>
        </w:rPr>
        <w:t xml:space="preserve">продукт, </w:t>
      </w:r>
      <w:r w:rsidR="00783172">
        <w:rPr>
          <w:sz w:val="24"/>
          <w:szCs w:val="24"/>
        </w:rPr>
        <w:t xml:space="preserve">произведенный </w:t>
      </w:r>
      <w:r w:rsidRPr="009A7026">
        <w:rPr>
          <w:sz w:val="24"/>
          <w:szCs w:val="24"/>
        </w:rPr>
        <w:t xml:space="preserve">с использованием заквасочных микроорганизмов (ацидофильной молочнокислой палочки, </w:t>
      </w:r>
      <w:proofErr w:type="spellStart"/>
      <w:r w:rsidRPr="009A7026">
        <w:rPr>
          <w:sz w:val="24"/>
          <w:szCs w:val="24"/>
        </w:rPr>
        <w:t>лактококков</w:t>
      </w:r>
      <w:proofErr w:type="spellEnd"/>
      <w:r w:rsidRPr="009A7026">
        <w:rPr>
          <w:sz w:val="24"/>
          <w:szCs w:val="24"/>
        </w:rPr>
        <w:t xml:space="preserve"> и закваски, приготовленной на кефирных грибках) с добавлением или без добавления  </w:t>
      </w:r>
      <w:r w:rsidR="000D641C">
        <w:rPr>
          <w:sz w:val="24"/>
          <w:szCs w:val="24"/>
        </w:rPr>
        <w:t>немолочных</w:t>
      </w:r>
      <w:r w:rsidR="000A7153">
        <w:rPr>
          <w:sz w:val="24"/>
          <w:szCs w:val="24"/>
        </w:rPr>
        <w:t xml:space="preserve"> </w:t>
      </w:r>
      <w:r w:rsidRPr="009A7026">
        <w:rPr>
          <w:sz w:val="24"/>
          <w:szCs w:val="24"/>
        </w:rPr>
        <w:t>компонентов и предназначенный для питания детей раннего возраста, в том числе первого года жизни в качестве прикорма, начиная с восьми месяцев, а также для питания детей дошкольного и школьного возраста</w:t>
      </w:r>
      <w:r w:rsidR="00CE3E19">
        <w:rPr>
          <w:sz w:val="24"/>
          <w:szCs w:val="24"/>
        </w:rPr>
        <w:t>.</w:t>
      </w:r>
    </w:p>
    <w:p w:rsidR="00F47F92" w:rsidRPr="009A7026" w:rsidRDefault="00670A49" w:rsidP="000C54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Требования, обеспечивающие безопасность продукта, изложены в 5.1.4 – 5.1.6, требования к качеству – в 5.1.2, 5.1.3, требования к маркировке – в 5.3.</w:t>
      </w:r>
    </w:p>
    <w:p w:rsidR="00670A49" w:rsidRPr="009A7026" w:rsidRDefault="00670A49" w:rsidP="000C54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D8717F" w:rsidRPr="009A7026" w:rsidRDefault="00153E15" w:rsidP="00153E15">
      <w:pPr>
        <w:pStyle w:val="10"/>
        <w:spacing w:before="0" w:line="360" w:lineRule="auto"/>
        <w:ind w:firstLine="567"/>
      </w:pPr>
      <w:bookmarkStart w:id="31" w:name="_Toc161311354"/>
      <w:bookmarkStart w:id="32" w:name="_Toc161773287"/>
      <w:bookmarkStart w:id="33" w:name="_Toc189569503"/>
      <w:bookmarkStart w:id="34" w:name="_Toc222132812"/>
      <w:r>
        <w:rPr>
          <w:rFonts w:ascii="Arial" w:hAnsi="Arial" w:cs="Arial"/>
          <w:b/>
          <w:color w:val="auto"/>
          <w:sz w:val="28"/>
        </w:rPr>
        <w:t xml:space="preserve">2 </w:t>
      </w:r>
      <w:r w:rsidR="00126FD2" w:rsidRPr="00153E15">
        <w:rPr>
          <w:rFonts w:ascii="Arial" w:hAnsi="Arial" w:cs="Arial"/>
          <w:b/>
          <w:color w:val="auto"/>
          <w:sz w:val="28"/>
        </w:rPr>
        <w:t>Нормативные</w:t>
      </w:r>
      <w:r w:rsidR="00126FD2" w:rsidRPr="009A7026">
        <w:t xml:space="preserve"> </w:t>
      </w:r>
      <w:r w:rsidR="00126FD2" w:rsidRPr="00153E15">
        <w:rPr>
          <w:rFonts w:ascii="Arial" w:hAnsi="Arial" w:cs="Arial"/>
          <w:b/>
          <w:color w:val="auto"/>
          <w:sz w:val="28"/>
        </w:rPr>
        <w:t>ссылки</w:t>
      </w:r>
      <w:bookmarkEnd w:id="31"/>
      <w:bookmarkEnd w:id="32"/>
      <w:bookmarkEnd w:id="33"/>
      <w:bookmarkEnd w:id="34"/>
      <w:r w:rsidR="00126FD2" w:rsidRPr="009A7026">
        <w:t xml:space="preserve"> </w:t>
      </w:r>
    </w:p>
    <w:p w:rsidR="00670A49" w:rsidRPr="00153E15" w:rsidRDefault="00670A49" w:rsidP="00153E15">
      <w:pPr>
        <w:pStyle w:val="aff4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В настоящем стандарте использованы нормативные ссылки на следующие межгосударственные стандарты:</w:t>
      </w:r>
    </w:p>
    <w:p w:rsidR="00670A49" w:rsidRPr="00153E15" w:rsidRDefault="00670A49" w:rsidP="00153E15">
      <w:pPr>
        <w:pStyle w:val="aff4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 8.579 Государственная система обеспечения единства измерений. Требования к количеству фасованных товаров при их производстве, </w:t>
      </w:r>
      <w:proofErr w:type="spellStart"/>
      <w:r w:rsidRPr="00153E15">
        <w:rPr>
          <w:sz w:val="24"/>
          <w:szCs w:val="24"/>
        </w:rPr>
        <w:t>фасовании</w:t>
      </w:r>
      <w:proofErr w:type="spellEnd"/>
      <w:r w:rsidRPr="00153E15">
        <w:rPr>
          <w:sz w:val="24"/>
          <w:szCs w:val="24"/>
        </w:rPr>
        <w:t>, продаже и импорте</w:t>
      </w:r>
    </w:p>
    <w:p w:rsidR="00670A49" w:rsidRPr="00153E15" w:rsidRDefault="00670A49" w:rsidP="00153E15">
      <w:pPr>
        <w:pStyle w:val="aff4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 3622 Молоко и молочные продукты. Отбор проб и подготовка их к испытанию </w:t>
      </w:r>
    </w:p>
    <w:p w:rsidR="00670A49" w:rsidRPr="00153E15" w:rsidRDefault="00670A49" w:rsidP="00153E15">
      <w:pPr>
        <w:pStyle w:val="aff4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3623 Молоко и молочные продукты. Методы определения пастеризации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pacing w:val="-3"/>
          <w:sz w:val="24"/>
          <w:szCs w:val="24"/>
        </w:rPr>
      </w:pPr>
      <w:r w:rsidRPr="00153E15">
        <w:rPr>
          <w:sz w:val="24"/>
          <w:szCs w:val="24"/>
        </w:rPr>
        <w:t>ГОСТ 21650 Средства скрепления тарно-штучных грузов в транспортных пакетах. Общие требования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pacing w:val="-3"/>
          <w:sz w:val="24"/>
          <w:szCs w:val="24"/>
        </w:rPr>
        <w:t>ГОСТ 23285 Пакеты транспортные для пищевых продуктов и стеклянной тары. Технические условия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rStyle w:val="16"/>
          <w:sz w:val="24"/>
          <w:szCs w:val="24"/>
        </w:rPr>
        <w:t>ГОСТ 23452 Молоко и молочные продукты. Методы определения остаточных количеств хлорорганических</w:t>
      </w:r>
      <w:r w:rsidRPr="00153E15">
        <w:rPr>
          <w:sz w:val="24"/>
          <w:szCs w:val="24"/>
        </w:rPr>
        <w:t xml:space="preserve"> пестицидов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24597 Пакеты тарно-штучных грузов. Основные параметры и размеры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 25776 Упаковка. Упаковывание сгруппированных единиц продукции в </w:t>
      </w:r>
      <w:proofErr w:type="spellStart"/>
      <w:r w:rsidRPr="00153E15">
        <w:rPr>
          <w:sz w:val="24"/>
          <w:szCs w:val="24"/>
        </w:rPr>
        <w:t>термоусадочную</w:t>
      </w:r>
      <w:proofErr w:type="spellEnd"/>
      <w:r w:rsidRPr="00153E15">
        <w:rPr>
          <w:sz w:val="24"/>
          <w:szCs w:val="24"/>
        </w:rPr>
        <w:t xml:space="preserve"> пленку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26663 Пакеты транспортные. Формирование с применением средств пакетирования. Общие технические требования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 26809.1 Молоко и молочная продукция. Правила приемки, методы отбора и подготовка проб к анализу. Часть 1. Молоко, молочные, молочные составные и </w:t>
      </w:r>
      <w:proofErr w:type="spellStart"/>
      <w:r w:rsidRPr="00153E15">
        <w:rPr>
          <w:sz w:val="24"/>
          <w:szCs w:val="24"/>
        </w:rPr>
        <w:t>молокосодержащие</w:t>
      </w:r>
      <w:proofErr w:type="spellEnd"/>
      <w:r w:rsidRPr="00153E15">
        <w:rPr>
          <w:sz w:val="24"/>
          <w:szCs w:val="24"/>
        </w:rPr>
        <w:t xml:space="preserve"> продукты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26927 Сырье и продукты пищевые. Методы определения ртути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26929 Сырье и продукты пищевые. Подготовка проб. Минерализация для определения содержания токсичных элементов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26932 Сырье и продукты пищевые. Методы определения свинца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26933 Сырье и продукты пищевые. Методы определения кадмия</w:t>
      </w:r>
    </w:p>
    <w:p w:rsidR="00670A49" w:rsidRPr="00153E15" w:rsidRDefault="00670A49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 w:rsidRPr="00153E15">
        <w:rPr>
          <w:rStyle w:val="16"/>
          <w:sz w:val="24"/>
          <w:szCs w:val="24"/>
        </w:rPr>
        <w:t>ГОСТ 30178 Сырье и продукты пищевые. Атомно-абсорбционный метод определения токсичных</w:t>
      </w:r>
      <w:r w:rsidRPr="00153E15">
        <w:rPr>
          <w:sz w:val="24"/>
          <w:szCs w:val="24"/>
        </w:rPr>
        <w:t xml:space="preserve"> элементов</w:t>
      </w:r>
    </w:p>
    <w:p w:rsidR="00670A49" w:rsidRPr="00153E15" w:rsidRDefault="00B32D01" w:rsidP="00153E15">
      <w:pPr>
        <w:pStyle w:val="aff4"/>
        <w:widowControl w:val="0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ГОСТ </w:t>
      </w:r>
      <w:r w:rsidR="00670A49" w:rsidRPr="00153E15">
        <w:rPr>
          <w:sz w:val="24"/>
          <w:szCs w:val="24"/>
        </w:rPr>
        <w:t xml:space="preserve">30347 Молоко и молочная продукция. Методы определения </w:t>
      </w:r>
      <w:proofErr w:type="spellStart"/>
      <w:r w:rsidR="009F003E">
        <w:rPr>
          <w:i/>
          <w:sz w:val="24"/>
          <w:szCs w:val="24"/>
        </w:rPr>
        <w:t>Staphylococcus</w:t>
      </w:r>
      <w:proofErr w:type="spellEnd"/>
      <w:r w:rsidR="009F003E">
        <w:rPr>
          <w:i/>
          <w:sz w:val="24"/>
          <w:szCs w:val="24"/>
        </w:rPr>
        <w:t> </w:t>
      </w:r>
      <w:proofErr w:type="spellStart"/>
      <w:r w:rsidR="00670A49" w:rsidRPr="00153E15">
        <w:rPr>
          <w:i/>
          <w:sz w:val="24"/>
          <w:szCs w:val="24"/>
        </w:rPr>
        <w:t>аureus</w:t>
      </w:r>
      <w:proofErr w:type="spellEnd"/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30538 Продукты пищевые. Методика определения токсичных элементов атомно-эмиссионным методом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30648.1 Продукты молочные для детского питания. Методы определения жира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rStyle w:val="16"/>
          <w:sz w:val="24"/>
          <w:szCs w:val="24"/>
        </w:rPr>
      </w:pPr>
      <w:r w:rsidRPr="00153E15">
        <w:rPr>
          <w:rStyle w:val="16"/>
          <w:sz w:val="24"/>
          <w:szCs w:val="24"/>
        </w:rPr>
        <w:t>ГОСТ 30648.2 Продукты молочные для детского питания. Методы определения общего белка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30648.4 Продукты молочные для детского питания. Титриметрические методы определения кислотности</w:t>
      </w:r>
    </w:p>
    <w:p w:rsidR="007909F5" w:rsidRPr="00153E15" w:rsidRDefault="007909F5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30648.7 Продукты молочные для детского питания. Методы определения сахарозы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30706 Продукты молочные для детского питания. Метод определения количества дрожжей и плесневых грибов</w:t>
      </w:r>
    </w:p>
    <w:p w:rsidR="00670A49" w:rsidRPr="00153E15" w:rsidRDefault="00670A49" w:rsidP="00153E15">
      <w:pPr>
        <w:pStyle w:val="aff5"/>
        <w:widowControl w:val="0"/>
        <w:tabs>
          <w:tab w:val="left" w:pos="9923"/>
        </w:tabs>
        <w:spacing w:before="0" w:after="0" w:line="360" w:lineRule="auto"/>
        <w:ind w:left="0" w:firstLine="567"/>
        <w:contextualSpacing w:val="0"/>
        <w:rPr>
          <w:rStyle w:val="aff6"/>
          <w:sz w:val="24"/>
          <w:szCs w:val="24"/>
        </w:rPr>
      </w:pPr>
      <w:r w:rsidRPr="00153E15">
        <w:rPr>
          <w:sz w:val="24"/>
          <w:szCs w:val="24"/>
        </w:rPr>
        <w:t xml:space="preserve">ГОСТ 30711 Продукты пищевые. Методы выявления и определения содержания </w:t>
      </w:r>
      <w:proofErr w:type="spellStart"/>
      <w:r w:rsidRPr="00153E15">
        <w:rPr>
          <w:sz w:val="24"/>
          <w:szCs w:val="24"/>
        </w:rPr>
        <w:t>афлатоксинов</w:t>
      </w:r>
      <w:proofErr w:type="spellEnd"/>
      <w:r w:rsidRPr="00153E15">
        <w:rPr>
          <w:sz w:val="24"/>
          <w:szCs w:val="24"/>
        </w:rPr>
        <w:t> В</w:t>
      </w:r>
      <w:r w:rsidRPr="00153E15">
        <w:rPr>
          <w:rStyle w:val="aff6"/>
          <w:sz w:val="24"/>
          <w:szCs w:val="24"/>
        </w:rPr>
        <w:t>1</w:t>
      </w:r>
      <w:r w:rsidRPr="00153E15">
        <w:rPr>
          <w:sz w:val="24"/>
          <w:szCs w:val="24"/>
        </w:rPr>
        <w:t> и М</w:t>
      </w:r>
      <w:r w:rsidRPr="00153E15">
        <w:rPr>
          <w:rStyle w:val="aff6"/>
          <w:sz w:val="24"/>
          <w:szCs w:val="24"/>
        </w:rPr>
        <w:t>1</w:t>
      </w:r>
    </w:p>
    <w:p w:rsidR="00670A49" w:rsidRPr="00980A72" w:rsidRDefault="00670A49" w:rsidP="00153E15">
      <w:pPr>
        <w:pStyle w:val="aff5"/>
        <w:widowControl w:val="0"/>
        <w:tabs>
          <w:tab w:val="left" w:pos="9923"/>
        </w:tabs>
        <w:spacing w:before="0" w:after="0" w:line="360" w:lineRule="auto"/>
        <w:ind w:left="0" w:firstLine="567"/>
        <w:contextualSpacing w:val="0"/>
        <w:rPr>
          <w:i/>
          <w:sz w:val="24"/>
          <w:szCs w:val="24"/>
        </w:rPr>
      </w:pPr>
      <w:r w:rsidRPr="00153E15">
        <w:rPr>
          <w:sz w:val="24"/>
          <w:szCs w:val="24"/>
        </w:rPr>
        <w:t xml:space="preserve">ГОСТ 30726 Продукты пищевые. Методы выявления и определения количества бактерий вида </w:t>
      </w:r>
      <w:proofErr w:type="spellStart"/>
      <w:r w:rsidRPr="00980A72">
        <w:rPr>
          <w:i/>
          <w:sz w:val="24"/>
          <w:szCs w:val="24"/>
        </w:rPr>
        <w:t>Escherichia</w:t>
      </w:r>
      <w:proofErr w:type="spellEnd"/>
      <w:r w:rsidRPr="00980A72">
        <w:rPr>
          <w:i/>
          <w:sz w:val="24"/>
          <w:szCs w:val="24"/>
        </w:rPr>
        <w:t xml:space="preserve"> </w:t>
      </w:r>
      <w:proofErr w:type="spellStart"/>
      <w:r w:rsidRPr="00980A72">
        <w:rPr>
          <w:i/>
          <w:sz w:val="24"/>
          <w:szCs w:val="24"/>
        </w:rPr>
        <w:t>coli</w:t>
      </w:r>
      <w:proofErr w:type="spellEnd"/>
    </w:p>
    <w:p w:rsidR="007909F5" w:rsidRPr="00153E15" w:rsidRDefault="007909F5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31085 Молоко и молочные продукты. Метод определения сахарозы и глюкозы</w:t>
      </w:r>
    </w:p>
    <w:p w:rsidR="00292CDE" w:rsidRPr="00292CDE" w:rsidRDefault="00292CDE" w:rsidP="005A6CD9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292CDE">
        <w:rPr>
          <w:sz w:val="24"/>
          <w:szCs w:val="24"/>
        </w:rPr>
        <w:t>ГОСТ 31449</w:t>
      </w:r>
      <w:r w:rsidR="005A6CD9">
        <w:rPr>
          <w:rStyle w:val="afb"/>
          <w:sz w:val="24"/>
          <w:szCs w:val="24"/>
        </w:rPr>
        <w:footnoteReference w:id="1"/>
      </w:r>
      <w:r w:rsidR="00512150" w:rsidRPr="00512150">
        <w:rPr>
          <w:rStyle w:val="afb"/>
          <w:sz w:val="24"/>
          <w:szCs w:val="24"/>
        </w:rPr>
        <w:footnoteReference w:customMarkFollows="1" w:id="2"/>
        <w:sym w:font="Symbol" w:char="F029"/>
      </w:r>
      <w:r w:rsidRPr="00292CDE">
        <w:rPr>
          <w:sz w:val="24"/>
          <w:szCs w:val="24"/>
        </w:rPr>
        <w:t xml:space="preserve"> Молоко коровье сырое. Технические условия</w:t>
      </w:r>
    </w:p>
    <w:p w:rsidR="00670A49" w:rsidRPr="00153E15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31628 Продукты пищевые и продовольственное сырье. Инверсионно-</w:t>
      </w:r>
      <w:proofErr w:type="spellStart"/>
      <w:r w:rsidRPr="00153E15">
        <w:rPr>
          <w:sz w:val="24"/>
          <w:szCs w:val="24"/>
        </w:rPr>
        <w:t>вольтамперометрический</w:t>
      </w:r>
      <w:proofErr w:type="spellEnd"/>
      <w:r w:rsidRPr="00153E15">
        <w:rPr>
          <w:sz w:val="24"/>
          <w:szCs w:val="24"/>
        </w:rPr>
        <w:t xml:space="preserve"> метод определения массовой концентрации мышьяка</w:t>
      </w:r>
    </w:p>
    <w:p w:rsidR="00670A49" w:rsidRPr="00A87AC3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i/>
          <w:sz w:val="24"/>
          <w:szCs w:val="24"/>
        </w:rPr>
      </w:pPr>
      <w:r w:rsidRPr="00153E15">
        <w:rPr>
          <w:sz w:val="24"/>
          <w:szCs w:val="24"/>
        </w:rPr>
        <w:t>ГОСТ 31659 (ISO 6579-1:2017) Микробиология пищевой цепи. Горизонтальный мет</w:t>
      </w:r>
      <w:r w:rsidR="00A87AC3">
        <w:rPr>
          <w:sz w:val="24"/>
          <w:szCs w:val="24"/>
        </w:rPr>
        <w:t xml:space="preserve">од обнаружения, подсчета и </w:t>
      </w:r>
      <w:proofErr w:type="spellStart"/>
      <w:r w:rsidR="00A87AC3">
        <w:rPr>
          <w:sz w:val="24"/>
          <w:szCs w:val="24"/>
        </w:rPr>
        <w:t>серо</w:t>
      </w:r>
      <w:r w:rsidRPr="00153E15">
        <w:rPr>
          <w:sz w:val="24"/>
          <w:szCs w:val="24"/>
        </w:rPr>
        <w:t>типирования</w:t>
      </w:r>
      <w:proofErr w:type="spellEnd"/>
      <w:r w:rsidRPr="00153E15">
        <w:rPr>
          <w:sz w:val="24"/>
          <w:szCs w:val="24"/>
        </w:rPr>
        <w:t xml:space="preserve"> бактерий рода бактерий рода </w:t>
      </w:r>
      <w:proofErr w:type="spellStart"/>
      <w:r w:rsidRPr="00153E15">
        <w:rPr>
          <w:i/>
          <w:sz w:val="24"/>
          <w:szCs w:val="24"/>
        </w:rPr>
        <w:t>Salmonella</w:t>
      </w:r>
      <w:proofErr w:type="spellEnd"/>
      <w:r w:rsidRPr="00153E15">
        <w:rPr>
          <w:sz w:val="24"/>
          <w:szCs w:val="24"/>
        </w:rPr>
        <w:t xml:space="preserve">. Часть 1. Обнаружение </w:t>
      </w:r>
      <w:proofErr w:type="spellStart"/>
      <w:r w:rsidRPr="00153E15">
        <w:rPr>
          <w:i/>
          <w:sz w:val="24"/>
          <w:szCs w:val="24"/>
        </w:rPr>
        <w:t>Salmonella</w:t>
      </w:r>
      <w:proofErr w:type="spellEnd"/>
      <w:r w:rsidRPr="00153E15">
        <w:rPr>
          <w:i/>
          <w:sz w:val="24"/>
          <w:szCs w:val="24"/>
        </w:rPr>
        <w:t xml:space="preserve"> </w:t>
      </w:r>
      <w:proofErr w:type="spellStart"/>
      <w:r w:rsidRPr="00A87AC3">
        <w:rPr>
          <w:sz w:val="24"/>
          <w:szCs w:val="24"/>
          <w:lang w:val="en-US"/>
        </w:rPr>
        <w:t>spp</w:t>
      </w:r>
      <w:proofErr w:type="spellEnd"/>
      <w:r w:rsidR="00A87AC3" w:rsidRPr="00A87AC3">
        <w:rPr>
          <w:sz w:val="24"/>
          <w:szCs w:val="24"/>
        </w:rPr>
        <w:t>.</w:t>
      </w:r>
    </w:p>
    <w:p w:rsidR="00670A49" w:rsidRPr="00153E15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  <w:lang w:eastAsia="zh-CN"/>
        </w:rPr>
      </w:pPr>
      <w:r w:rsidRPr="00153E15">
        <w:rPr>
          <w:sz w:val="24"/>
          <w:szCs w:val="24"/>
          <w:lang w:eastAsia="zh-CN"/>
        </w:rPr>
        <w:t>ГОСТ 31979 Молоко и молочные продукты. Метод обнаружения растительных жиров в жировой фазе газожидкостной хроматографией стеринов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 32031 Продукты пищевые. Методы выявления бактерий </w:t>
      </w:r>
      <w:proofErr w:type="spellStart"/>
      <w:r w:rsidRPr="00153E15">
        <w:rPr>
          <w:i/>
          <w:sz w:val="24"/>
          <w:szCs w:val="24"/>
        </w:rPr>
        <w:t>Listeria</w:t>
      </w:r>
      <w:proofErr w:type="spellEnd"/>
      <w:r w:rsidRPr="00153E15">
        <w:rPr>
          <w:i/>
          <w:sz w:val="24"/>
          <w:szCs w:val="24"/>
        </w:rPr>
        <w:t xml:space="preserve"> </w:t>
      </w:r>
      <w:r w:rsidRPr="00153E15">
        <w:rPr>
          <w:i/>
          <w:sz w:val="24"/>
          <w:szCs w:val="24"/>
          <w:lang w:val="en-US"/>
        </w:rPr>
        <w:t>m</w:t>
      </w:r>
      <w:proofErr w:type="spellStart"/>
      <w:r w:rsidRPr="00153E15">
        <w:rPr>
          <w:i/>
          <w:sz w:val="24"/>
          <w:szCs w:val="24"/>
        </w:rPr>
        <w:t>onocytogenes</w:t>
      </w:r>
      <w:proofErr w:type="spellEnd"/>
      <w:r w:rsidRPr="00153E15">
        <w:rPr>
          <w:sz w:val="24"/>
          <w:szCs w:val="24"/>
        </w:rPr>
        <w:t xml:space="preserve"> и других видов </w:t>
      </w:r>
      <w:proofErr w:type="spellStart"/>
      <w:r w:rsidRPr="00153E15">
        <w:rPr>
          <w:i/>
          <w:sz w:val="24"/>
          <w:szCs w:val="24"/>
        </w:rPr>
        <w:t>Listeria</w:t>
      </w:r>
      <w:proofErr w:type="spellEnd"/>
      <w:r w:rsidRPr="00153E15">
        <w:rPr>
          <w:sz w:val="24"/>
          <w:szCs w:val="24"/>
        </w:rPr>
        <w:t xml:space="preserve"> (</w:t>
      </w:r>
      <w:proofErr w:type="spellStart"/>
      <w:r w:rsidRPr="00153E15">
        <w:rPr>
          <w:i/>
          <w:sz w:val="24"/>
          <w:szCs w:val="24"/>
        </w:rPr>
        <w:t>Listeria</w:t>
      </w:r>
      <w:proofErr w:type="spellEnd"/>
      <w:r w:rsidRPr="00153E15">
        <w:rPr>
          <w:i/>
          <w:sz w:val="24"/>
          <w:szCs w:val="24"/>
        </w:rPr>
        <w:t xml:space="preserve"> </w:t>
      </w:r>
      <w:proofErr w:type="spellStart"/>
      <w:r w:rsidRPr="00AC140E">
        <w:rPr>
          <w:sz w:val="24"/>
          <w:szCs w:val="24"/>
        </w:rPr>
        <w:t>spp</w:t>
      </w:r>
      <w:proofErr w:type="spellEnd"/>
      <w:r w:rsidR="008D6B46">
        <w:rPr>
          <w:sz w:val="24"/>
          <w:szCs w:val="24"/>
        </w:rPr>
        <w:t>.</w:t>
      </w:r>
      <w:r w:rsidRPr="00153E15">
        <w:rPr>
          <w:sz w:val="24"/>
          <w:szCs w:val="24"/>
        </w:rPr>
        <w:t>)</w:t>
      </w:r>
    </w:p>
    <w:p w:rsidR="00670A49" w:rsidRPr="00153E15" w:rsidRDefault="00670A49" w:rsidP="00153E15">
      <w:pPr>
        <w:pStyle w:val="aff4"/>
        <w:widowControl w:val="0"/>
        <w:tabs>
          <w:tab w:val="left" w:pos="6946"/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32161 Продукты пищевые. Метод определения содержания цезия Cs</w:t>
      </w:r>
      <w:r w:rsidRPr="00153E15">
        <w:rPr>
          <w:sz w:val="24"/>
          <w:szCs w:val="24"/>
        </w:rPr>
        <w:noBreakHyphen/>
        <w:t>137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32163 Продукты пищевые. Метод определения содержания стронция Sr</w:t>
      </w:r>
      <w:r w:rsidRPr="00153E15">
        <w:rPr>
          <w:sz w:val="24"/>
          <w:szCs w:val="24"/>
        </w:rPr>
        <w:noBreakHyphen/>
        <w:t>90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kern w:val="16"/>
          <w:sz w:val="24"/>
          <w:szCs w:val="24"/>
        </w:rPr>
      </w:pPr>
      <w:r w:rsidRPr="00153E15">
        <w:rPr>
          <w:kern w:val="16"/>
          <w:sz w:val="24"/>
          <w:szCs w:val="24"/>
        </w:rPr>
        <w:t>ГОСТ 32164 Продукты пищевые. Метод отбор</w:t>
      </w:r>
      <w:r w:rsidR="00D44EE5">
        <w:rPr>
          <w:kern w:val="16"/>
          <w:sz w:val="24"/>
          <w:szCs w:val="24"/>
        </w:rPr>
        <w:t>а проб для определения стронция</w:t>
      </w:r>
      <w:r w:rsidR="00980A72">
        <w:rPr>
          <w:kern w:val="16"/>
          <w:sz w:val="24"/>
          <w:szCs w:val="24"/>
        </w:rPr>
        <w:t xml:space="preserve">        </w:t>
      </w:r>
      <w:r w:rsidRPr="00153E15">
        <w:rPr>
          <w:kern w:val="16"/>
          <w:sz w:val="24"/>
          <w:szCs w:val="24"/>
        </w:rPr>
        <w:t>Sr</w:t>
      </w:r>
      <w:r w:rsidR="00D44EE5">
        <w:rPr>
          <w:kern w:val="16"/>
          <w:sz w:val="24"/>
          <w:szCs w:val="24"/>
        </w:rPr>
        <w:t>-</w:t>
      </w:r>
      <w:r w:rsidRPr="00153E15">
        <w:rPr>
          <w:kern w:val="16"/>
          <w:sz w:val="24"/>
          <w:szCs w:val="24"/>
        </w:rPr>
        <w:t>90 и цезия Cs-</w:t>
      </w:r>
      <w:r w:rsidR="00980A72">
        <w:rPr>
          <w:kern w:val="16"/>
          <w:sz w:val="24"/>
          <w:szCs w:val="24"/>
        </w:rPr>
        <w:t>1</w:t>
      </w:r>
      <w:r w:rsidRPr="00153E15">
        <w:rPr>
          <w:kern w:val="16"/>
          <w:sz w:val="24"/>
          <w:szCs w:val="24"/>
        </w:rPr>
        <w:t>37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 32901 Молоко и молочная продукция. Методы микробиологического анализа</w:t>
      </w:r>
    </w:p>
    <w:p w:rsidR="00670A49" w:rsidRPr="00153E15" w:rsidRDefault="003545F2" w:rsidP="00153E15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hyperlink r:id="rId20" w:tgtFrame="_blank" w:history="1">
        <w:r w:rsidR="00670A49" w:rsidRPr="00153E15">
          <w:rPr>
            <w:sz w:val="24"/>
            <w:szCs w:val="24"/>
          </w:rPr>
          <w:t>ГОСТ 32915</w:t>
        </w:r>
      </w:hyperlink>
      <w:r w:rsidR="00670A49" w:rsidRPr="00153E15">
        <w:rPr>
          <w:sz w:val="24"/>
          <w:szCs w:val="24"/>
        </w:rPr>
        <w:t xml:space="preserve"> Молоко и молочная продукция. Определение </w:t>
      </w:r>
      <w:proofErr w:type="spellStart"/>
      <w:r w:rsidR="00670A49" w:rsidRPr="00153E15">
        <w:rPr>
          <w:sz w:val="24"/>
          <w:szCs w:val="24"/>
        </w:rPr>
        <w:t>жирнокислотного</w:t>
      </w:r>
      <w:proofErr w:type="spellEnd"/>
      <w:r w:rsidR="00670A49" w:rsidRPr="00153E15">
        <w:rPr>
          <w:sz w:val="24"/>
          <w:szCs w:val="24"/>
        </w:rPr>
        <w:t xml:space="preserve"> состава жировой фазы методом газовой хроматографии</w:t>
      </w:r>
    </w:p>
    <w:p w:rsidR="00670A49" w:rsidRPr="00153E15" w:rsidRDefault="00D30C0D" w:rsidP="00153E15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33222</w:t>
      </w:r>
      <w:r w:rsidR="00670A49" w:rsidRPr="00153E15">
        <w:rPr>
          <w:sz w:val="24"/>
          <w:szCs w:val="24"/>
        </w:rPr>
        <w:t xml:space="preserve"> Сахар белый. Технические условия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 33303 Продукты пищевые. Методы отбора проб для определения </w:t>
      </w:r>
      <w:proofErr w:type="spellStart"/>
      <w:r w:rsidRPr="00153E15">
        <w:rPr>
          <w:sz w:val="24"/>
          <w:szCs w:val="24"/>
        </w:rPr>
        <w:t>микотоксинов</w:t>
      </w:r>
      <w:proofErr w:type="spellEnd"/>
    </w:p>
    <w:p w:rsidR="00670A49" w:rsidRPr="00153E15" w:rsidRDefault="003545F2" w:rsidP="00153E15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hyperlink r:id="rId21" w:tgtFrame="_blank" w:history="1">
        <w:r w:rsidR="00670A49" w:rsidRPr="00153E15">
          <w:rPr>
            <w:sz w:val="24"/>
            <w:szCs w:val="24"/>
          </w:rPr>
          <w:t>ГОСТ 33490</w:t>
        </w:r>
      </w:hyperlink>
      <w:r w:rsidR="00670A49" w:rsidRPr="00153E15">
        <w:rPr>
          <w:sz w:val="24"/>
          <w:szCs w:val="24"/>
        </w:rPr>
        <w:t xml:space="preserve"> Молоко и молочная продукция. Обнаружение растительных масел и жиров на </w:t>
      </w:r>
      <w:r w:rsidR="00670A49" w:rsidRPr="00153E15">
        <w:rPr>
          <w:spacing w:val="-2"/>
          <w:sz w:val="24"/>
          <w:szCs w:val="24"/>
        </w:rPr>
        <w:t>растительной основе методом газожидкостной хроматографии с масс-спектрометрическим детектированием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:rsidR="00A87AC3" w:rsidRPr="007771C5" w:rsidRDefault="009012B6" w:rsidP="007771C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7771C5">
        <w:rPr>
          <w:sz w:val="24"/>
          <w:szCs w:val="24"/>
        </w:rPr>
        <w:t>ГОСТ 33527 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33566 Молоко и молочная продукция. Определение дрожжей и плесневых грибов</w:t>
      </w:r>
    </w:p>
    <w:p w:rsidR="00670A49" w:rsidRPr="00153E15" w:rsidRDefault="00670A49" w:rsidP="00153E15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153E15">
        <w:rPr>
          <w:spacing w:val="-2"/>
          <w:sz w:val="24"/>
          <w:szCs w:val="24"/>
        </w:rPr>
        <w:t>ГОСТ 33951 Молоко и молочная продукция. Методы определения молочнокислых микроорганизмов</w:t>
      </w:r>
    </w:p>
    <w:p w:rsidR="00670A49" w:rsidRPr="00153E15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 xml:space="preserve">ГОСТ 34049 Молоко и кисломолочные продукты. Определение содержания </w:t>
      </w:r>
      <w:proofErr w:type="spellStart"/>
      <w:r w:rsidRPr="00153E15">
        <w:rPr>
          <w:sz w:val="24"/>
          <w:szCs w:val="24"/>
        </w:rPr>
        <w:t>афлатоксина</w:t>
      </w:r>
      <w:proofErr w:type="spellEnd"/>
      <w:r w:rsidRPr="00153E15">
        <w:rPr>
          <w:sz w:val="24"/>
          <w:szCs w:val="24"/>
        </w:rPr>
        <w:t xml:space="preserve"> М</w:t>
      </w:r>
      <w:r w:rsidRPr="00A87AC3">
        <w:rPr>
          <w:sz w:val="24"/>
          <w:szCs w:val="24"/>
          <w:vertAlign w:val="subscript"/>
        </w:rPr>
        <w:t>1</w:t>
      </w:r>
      <w:r w:rsidRPr="00153E15">
        <w:rPr>
          <w:sz w:val="24"/>
          <w:szCs w:val="24"/>
        </w:rPr>
        <w:t xml:space="preserve"> методом высокоэффективной жидкостной хроматографии с </w:t>
      </w:r>
      <w:proofErr w:type="spellStart"/>
      <w:r w:rsidRPr="00153E15">
        <w:rPr>
          <w:sz w:val="24"/>
          <w:szCs w:val="24"/>
        </w:rPr>
        <w:t>флуориметрическим</w:t>
      </w:r>
      <w:proofErr w:type="spellEnd"/>
      <w:r w:rsidRPr="00153E15">
        <w:rPr>
          <w:sz w:val="24"/>
          <w:szCs w:val="24"/>
        </w:rPr>
        <w:t xml:space="preserve"> (</w:t>
      </w:r>
      <w:proofErr w:type="spellStart"/>
      <w:r w:rsidRPr="00153E15">
        <w:rPr>
          <w:sz w:val="24"/>
          <w:szCs w:val="24"/>
        </w:rPr>
        <w:t>спектрофлуориметрическим</w:t>
      </w:r>
      <w:proofErr w:type="spellEnd"/>
      <w:r w:rsidRPr="00153E15">
        <w:rPr>
          <w:sz w:val="24"/>
          <w:szCs w:val="24"/>
        </w:rPr>
        <w:t>) детектированием</w:t>
      </w:r>
    </w:p>
    <w:p w:rsidR="00317AD5" w:rsidRPr="00153E15" w:rsidRDefault="00317AD5" w:rsidP="00875DCA">
      <w:pPr>
        <w:pStyle w:val="FORMATTEXT"/>
        <w:spacing w:line="348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34141 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:rsidR="00670A49" w:rsidRPr="00153E15" w:rsidRDefault="00670A49" w:rsidP="00875DCA">
      <w:pPr>
        <w:pStyle w:val="FORMATTEXT"/>
        <w:spacing w:line="348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34255 Консервы молочные. Молоко сухое для производства продуктов детского питания. Технические условия</w:t>
      </w:r>
    </w:p>
    <w:p w:rsidR="007909F5" w:rsidRPr="00153E15" w:rsidRDefault="007909F5" w:rsidP="00875DCA">
      <w:pPr>
        <w:pStyle w:val="FORMATTEXT"/>
        <w:spacing w:line="348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34372 Закваски бактериальные для производства молочной продукции. Общие технические условия</w:t>
      </w:r>
    </w:p>
    <w:p w:rsidR="00670A49" w:rsidRPr="00153E15" w:rsidRDefault="00670A49" w:rsidP="00875DCA">
      <w:pPr>
        <w:pStyle w:val="FORMATTEXT"/>
        <w:spacing w:line="348" w:lineRule="auto"/>
        <w:ind w:firstLine="567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ГОСТ 34427 Продукты пищевые и корма для животных. Определение ртути методом атомно-абсорбционной спектрометрии на основе эффекта Зеемана</w:t>
      </w:r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pacing w:val="-2"/>
          <w:sz w:val="24"/>
          <w:szCs w:val="24"/>
        </w:rPr>
      </w:pPr>
      <w:r w:rsidRPr="00153E15">
        <w:rPr>
          <w:sz w:val="24"/>
          <w:szCs w:val="24"/>
        </w:rPr>
        <w:t xml:space="preserve">ГОСТ 34449 Продукты пищевые, продовольственное сырье, корма, кормовые добавки. Определение массовой доли </w:t>
      </w:r>
      <w:proofErr w:type="spellStart"/>
      <w:r w:rsidRPr="00153E15">
        <w:rPr>
          <w:sz w:val="24"/>
          <w:szCs w:val="24"/>
        </w:rPr>
        <w:t>диоксинов</w:t>
      </w:r>
      <w:proofErr w:type="spellEnd"/>
      <w:r w:rsidRPr="00153E15">
        <w:rPr>
          <w:sz w:val="24"/>
          <w:szCs w:val="24"/>
        </w:rPr>
        <w:t xml:space="preserve"> методом хромато-масс-спектрометрии высокого разрешения</w:t>
      </w:r>
      <w:r w:rsidRPr="00153E15">
        <w:rPr>
          <w:spacing w:val="-2"/>
          <w:sz w:val="24"/>
          <w:szCs w:val="24"/>
        </w:rPr>
        <w:t xml:space="preserve"> </w:t>
      </w:r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pacing w:val="-2"/>
          <w:sz w:val="24"/>
          <w:szCs w:val="24"/>
        </w:rPr>
      </w:pPr>
      <w:r w:rsidRPr="00153E15">
        <w:rPr>
          <w:spacing w:val="-2"/>
          <w:sz w:val="24"/>
          <w:szCs w:val="24"/>
        </w:rPr>
        <w:t xml:space="preserve">ГОСТ 34455 Продукция молочная. Определение массовой доли жира методом </w:t>
      </w:r>
      <w:proofErr w:type="spellStart"/>
      <w:r w:rsidRPr="00153E15">
        <w:rPr>
          <w:spacing w:val="-2"/>
          <w:sz w:val="24"/>
          <w:szCs w:val="24"/>
        </w:rPr>
        <w:t>Вейбулла-Бернтропа</w:t>
      </w:r>
      <w:proofErr w:type="spellEnd"/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34456 Молоко и продукция молочная. Определение состава стеринов методом высокоэффективной жидкостной хроматографии</w:t>
      </w:r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pacing w:val="-2"/>
          <w:sz w:val="24"/>
          <w:szCs w:val="24"/>
        </w:rPr>
      </w:pPr>
      <w:r w:rsidRPr="00153E15">
        <w:rPr>
          <w:spacing w:val="-2"/>
          <w:sz w:val="24"/>
          <w:szCs w:val="24"/>
        </w:rPr>
        <w:t xml:space="preserve">ГОСТ 34515 Молоко, молочная продукция, соевые продукты. Определение </w:t>
      </w:r>
      <w:r w:rsidR="00A87AC3">
        <w:rPr>
          <w:spacing w:val="-2"/>
          <w:sz w:val="24"/>
          <w:szCs w:val="24"/>
        </w:rPr>
        <w:t>массовой доли</w:t>
      </w:r>
      <w:r w:rsidRPr="00153E15">
        <w:rPr>
          <w:spacing w:val="-2"/>
          <w:sz w:val="24"/>
          <w:szCs w:val="24"/>
        </w:rPr>
        <w:t xml:space="preserve"> меламина</w:t>
      </w:r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pacing w:val="-2"/>
          <w:sz w:val="24"/>
          <w:szCs w:val="24"/>
        </w:rPr>
      </w:pPr>
      <w:r w:rsidRPr="00153E15">
        <w:rPr>
          <w:spacing w:val="-2"/>
          <w:sz w:val="24"/>
          <w:szCs w:val="24"/>
        </w:rPr>
        <w:t>ГОСТ 34668 Продукция пищевая. Методы отбора и подготовка образцов (проб) для определения показателей безопасности</w:t>
      </w:r>
      <w:r w:rsidR="00875DCA">
        <w:rPr>
          <w:rStyle w:val="afb"/>
          <w:spacing w:val="-2"/>
          <w:sz w:val="24"/>
          <w:szCs w:val="24"/>
        </w:rPr>
        <w:footnoteReference w:id="3"/>
      </w:r>
      <w:r w:rsidR="00875DCA" w:rsidRPr="00875DCA">
        <w:rPr>
          <w:spacing w:val="-2"/>
          <w:sz w:val="24"/>
          <w:szCs w:val="24"/>
          <w:vertAlign w:val="superscript"/>
        </w:rPr>
        <w:t>)</w:t>
      </w:r>
    </w:p>
    <w:p w:rsidR="00670A49" w:rsidRDefault="00D30C0D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pacing w:val="-2"/>
          <w:sz w:val="24"/>
          <w:szCs w:val="24"/>
        </w:rPr>
      </w:pPr>
      <w:r w:rsidRPr="00153E15">
        <w:rPr>
          <w:spacing w:val="-2"/>
          <w:sz w:val="24"/>
          <w:szCs w:val="24"/>
        </w:rPr>
        <w:t>ГОСТ 35265</w:t>
      </w:r>
      <w:r w:rsidR="00670A49" w:rsidRPr="00153E15">
        <w:rPr>
          <w:spacing w:val="-2"/>
          <w:sz w:val="24"/>
          <w:szCs w:val="24"/>
        </w:rPr>
        <w:t xml:space="preserve"> Концентраты молочного белка сухие. Технические условия</w:t>
      </w:r>
    </w:p>
    <w:p w:rsidR="00A87AC3" w:rsidRPr="00153E15" w:rsidRDefault="00A87AC3" w:rsidP="00875DCA">
      <w:pPr>
        <w:pStyle w:val="aff4"/>
        <w:spacing w:line="348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ISO 8070/IDF</w:t>
      </w:r>
      <w:r w:rsidR="00980A72">
        <w:rPr>
          <w:sz w:val="24"/>
          <w:szCs w:val="24"/>
        </w:rPr>
        <w:t xml:space="preserve"> </w:t>
      </w:r>
      <w:r w:rsidRPr="00153E15">
        <w:rPr>
          <w:sz w:val="24"/>
          <w:szCs w:val="24"/>
        </w:rPr>
        <w:t>119 Молоко и молочные продукты. Определение содержания кальция, натрия, калия и магния. Спектрометрический метод атомной абсорбции</w:t>
      </w:r>
    </w:p>
    <w:p w:rsidR="00A87AC3" w:rsidRPr="00153E15" w:rsidRDefault="00A87AC3" w:rsidP="00875DCA">
      <w:pPr>
        <w:pStyle w:val="aff4"/>
        <w:spacing w:line="348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ISO 17678 Молоко и молочная продукция. Определение отсутствия примеси в молочном жире с помощью анализа триглицеридов методом газовой хроматографии</w:t>
      </w:r>
      <w:r>
        <w:rPr>
          <w:sz w:val="24"/>
          <w:szCs w:val="24"/>
        </w:rPr>
        <w:t xml:space="preserve"> </w:t>
      </w:r>
      <w:r w:rsidR="00875DCA">
        <w:rPr>
          <w:sz w:val="24"/>
          <w:szCs w:val="24"/>
        </w:rPr>
        <w:t>(</w:t>
      </w:r>
      <w:r w:rsidR="008D6B46">
        <w:rPr>
          <w:sz w:val="24"/>
          <w:szCs w:val="24"/>
        </w:rPr>
        <w:t>к</w:t>
      </w:r>
      <w:r>
        <w:rPr>
          <w:sz w:val="24"/>
          <w:szCs w:val="24"/>
        </w:rPr>
        <w:t>онтрольный метод</w:t>
      </w:r>
      <w:r w:rsidR="00875DCA">
        <w:rPr>
          <w:sz w:val="24"/>
          <w:szCs w:val="24"/>
        </w:rPr>
        <w:t>)</w:t>
      </w:r>
    </w:p>
    <w:p w:rsidR="00A87AC3" w:rsidRPr="00153E15" w:rsidRDefault="00A87AC3" w:rsidP="00875DCA">
      <w:pPr>
        <w:pStyle w:val="aff4"/>
        <w:spacing w:line="348" w:lineRule="auto"/>
        <w:ind w:firstLine="567"/>
        <w:rPr>
          <w:sz w:val="24"/>
          <w:szCs w:val="24"/>
        </w:rPr>
      </w:pPr>
      <w:r w:rsidRPr="00153E15">
        <w:rPr>
          <w:sz w:val="24"/>
          <w:szCs w:val="24"/>
        </w:rPr>
        <w:t>ГОСТ ISO 27205 Продукты кисломолочные. Бактериальные заквасочные культуры. Стандарт идентичности</w:t>
      </w:r>
    </w:p>
    <w:p w:rsidR="00670A49" w:rsidRPr="00153E15" w:rsidRDefault="00670A49" w:rsidP="00875DCA">
      <w:pPr>
        <w:pStyle w:val="aff4"/>
        <w:widowControl w:val="0"/>
        <w:tabs>
          <w:tab w:val="left" w:pos="9923"/>
        </w:tabs>
        <w:spacing w:line="348" w:lineRule="auto"/>
        <w:ind w:firstLine="567"/>
        <w:rPr>
          <w:sz w:val="24"/>
          <w:szCs w:val="24"/>
        </w:rPr>
      </w:pPr>
    </w:p>
    <w:p w:rsidR="00670A49" w:rsidRPr="00153E15" w:rsidRDefault="00153E15" w:rsidP="00875DCA">
      <w:pPr>
        <w:pStyle w:val="310"/>
        <w:spacing w:line="348" w:lineRule="auto"/>
        <w:ind w:firstLine="567"/>
        <w:jc w:val="both"/>
        <w:rPr>
          <w:rFonts w:ascii="Arial" w:hAnsi="Arial" w:cs="Arial"/>
          <w:b/>
          <w:sz w:val="22"/>
          <w:szCs w:val="24"/>
        </w:rPr>
      </w:pPr>
      <w:r w:rsidRPr="00153E15">
        <w:rPr>
          <w:rFonts w:ascii="Arial" w:hAnsi="Arial" w:cs="Arial"/>
          <w:spacing w:val="40"/>
          <w:sz w:val="22"/>
          <w:szCs w:val="24"/>
        </w:rPr>
        <w:t>Примечание</w:t>
      </w:r>
      <w:r w:rsidR="00670A49" w:rsidRPr="00153E15">
        <w:rPr>
          <w:rFonts w:ascii="Arial" w:hAnsi="Arial" w:cs="Arial"/>
          <w:sz w:val="22"/>
          <w:szCs w:val="24"/>
        </w:rPr>
        <w:t xml:space="preserve"> — При пользовании настоящим стандартом целесообразно проверить действие ссылоч</w:t>
      </w:r>
      <w:r w:rsidR="00670A49" w:rsidRPr="00153E15">
        <w:rPr>
          <w:rFonts w:ascii="Arial" w:hAnsi="Arial" w:cs="Arial"/>
          <w:sz w:val="22"/>
          <w:szCs w:val="24"/>
        </w:rPr>
        <w:softHyphen/>
        <w:t>ных стандартов и классификаторов на официальном интернет-сайте Межгосударственного совета по стандарти</w:t>
      </w:r>
      <w:r w:rsidR="00670A49" w:rsidRPr="00153E15">
        <w:rPr>
          <w:rFonts w:ascii="Arial" w:hAnsi="Arial" w:cs="Arial"/>
          <w:sz w:val="22"/>
          <w:szCs w:val="24"/>
        </w:rPr>
        <w:softHyphen/>
        <w:t>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</w:t>
      </w:r>
      <w:r w:rsidR="00670A49" w:rsidRPr="00153E15">
        <w:rPr>
          <w:rFonts w:ascii="Arial" w:hAnsi="Arial" w:cs="Arial"/>
          <w:sz w:val="22"/>
          <w:szCs w:val="24"/>
        </w:rPr>
        <w:softHyphen/>
        <w:t>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43548A" w:rsidRPr="00153E15" w:rsidRDefault="0043548A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670A49" w:rsidRPr="00153E15" w:rsidRDefault="00153E15" w:rsidP="00153E1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35" w:name="_Toc195789270"/>
      <w:bookmarkStart w:id="36" w:name="_Toc222132813"/>
      <w:bookmarkStart w:id="37" w:name="_Toc161311356"/>
      <w:bookmarkStart w:id="38" w:name="_Toc161773289"/>
      <w:bookmarkStart w:id="39" w:name="_Toc189569505"/>
      <w:r>
        <w:rPr>
          <w:rFonts w:ascii="Arial" w:hAnsi="Arial" w:cs="Arial"/>
          <w:b/>
          <w:color w:val="auto"/>
          <w:sz w:val="28"/>
        </w:rPr>
        <w:t xml:space="preserve">3 </w:t>
      </w:r>
      <w:r w:rsidR="00670A49" w:rsidRPr="00153E15">
        <w:rPr>
          <w:rFonts w:ascii="Arial" w:hAnsi="Arial" w:cs="Arial"/>
          <w:b/>
          <w:color w:val="auto"/>
          <w:sz w:val="28"/>
        </w:rPr>
        <w:t>Термины и определения</w:t>
      </w:r>
      <w:bookmarkEnd w:id="35"/>
      <w:bookmarkEnd w:id="36"/>
    </w:p>
    <w:p w:rsidR="00670A49" w:rsidRPr="009A7026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В настоящем стандарте применены термины по нормативным правовым актам</w:t>
      </w:r>
      <w:r w:rsidR="00875DCA">
        <w:rPr>
          <w:rStyle w:val="afb"/>
          <w:sz w:val="24"/>
          <w:szCs w:val="24"/>
        </w:rPr>
        <w:footnoteReference w:id="4"/>
      </w:r>
      <w:r w:rsidR="00875DCA" w:rsidRPr="00875DCA">
        <w:rPr>
          <w:sz w:val="24"/>
          <w:szCs w:val="24"/>
          <w:vertAlign w:val="superscript"/>
        </w:rPr>
        <w:t>)</w:t>
      </w:r>
      <w:r w:rsidRPr="009A7026">
        <w:rPr>
          <w:sz w:val="24"/>
          <w:szCs w:val="24"/>
        </w:rPr>
        <w:t>, действующим на территории государства, принявшего настоящий стандарт, а также следующие термины с соответствующим</w:t>
      </w:r>
      <w:r w:rsidR="00A87AC3">
        <w:rPr>
          <w:sz w:val="24"/>
          <w:szCs w:val="24"/>
        </w:rPr>
        <w:t>и определениями</w:t>
      </w:r>
      <w:r w:rsidRPr="009A7026">
        <w:rPr>
          <w:sz w:val="24"/>
          <w:szCs w:val="24"/>
        </w:rPr>
        <w:t>:</w:t>
      </w:r>
    </w:p>
    <w:p w:rsidR="00670A49" w:rsidRPr="009A7026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 xml:space="preserve">3.1 </w:t>
      </w:r>
      <w:r w:rsidRPr="009A7026">
        <w:rPr>
          <w:b/>
          <w:sz w:val="24"/>
          <w:szCs w:val="24"/>
        </w:rPr>
        <w:t>ацидофилин для детского питания</w:t>
      </w:r>
      <w:r w:rsidRPr="00A87AC3">
        <w:rPr>
          <w:b/>
          <w:sz w:val="24"/>
          <w:szCs w:val="24"/>
        </w:rPr>
        <w:t>:</w:t>
      </w:r>
      <w:r w:rsidRPr="009A7026">
        <w:rPr>
          <w:sz w:val="24"/>
          <w:szCs w:val="24"/>
        </w:rPr>
        <w:t xml:space="preserve"> </w:t>
      </w:r>
      <w:r w:rsidR="006F5490">
        <w:rPr>
          <w:sz w:val="24"/>
          <w:szCs w:val="24"/>
        </w:rPr>
        <w:t>К</w:t>
      </w:r>
      <w:r w:rsidRPr="00CE1306">
        <w:rPr>
          <w:sz w:val="24"/>
          <w:szCs w:val="24"/>
        </w:rPr>
        <w:t>исломолочный п</w:t>
      </w:r>
      <w:r w:rsidRPr="00783172">
        <w:rPr>
          <w:sz w:val="24"/>
          <w:szCs w:val="24"/>
        </w:rPr>
        <w:t>родукт,</w:t>
      </w:r>
      <w:r w:rsidRPr="00153E15">
        <w:rPr>
          <w:sz w:val="24"/>
          <w:szCs w:val="24"/>
        </w:rPr>
        <w:t xml:space="preserve"> </w:t>
      </w:r>
      <w:r w:rsidR="00783172">
        <w:rPr>
          <w:sz w:val="24"/>
          <w:szCs w:val="24"/>
        </w:rPr>
        <w:t xml:space="preserve">произведенный </w:t>
      </w:r>
      <w:r w:rsidRPr="009A7026">
        <w:rPr>
          <w:sz w:val="24"/>
          <w:szCs w:val="24"/>
        </w:rPr>
        <w:t xml:space="preserve">с использованием заквасочных микроорганизмов (ацидофильной молочнокислой палочки, </w:t>
      </w:r>
      <w:proofErr w:type="spellStart"/>
      <w:r w:rsidRPr="009A7026">
        <w:rPr>
          <w:sz w:val="24"/>
          <w:szCs w:val="24"/>
        </w:rPr>
        <w:t>лактококков</w:t>
      </w:r>
      <w:proofErr w:type="spellEnd"/>
      <w:r w:rsidRPr="009A7026">
        <w:rPr>
          <w:sz w:val="24"/>
          <w:szCs w:val="24"/>
        </w:rPr>
        <w:t xml:space="preserve"> и закваски, приготовленной на кефирных грибках) с добавлением или без добавления немолочных компонентов и предназначенный для питания детей раннего возраста, в том числе первого года жизни в качестве прикорма, начиная с восьми месяцев, а также для питания детей д</w:t>
      </w:r>
      <w:r w:rsidR="00CE3E19">
        <w:rPr>
          <w:sz w:val="24"/>
          <w:szCs w:val="24"/>
        </w:rPr>
        <w:t>ошкольного и школьного возраста.</w:t>
      </w:r>
    </w:p>
    <w:p w:rsidR="00670A49" w:rsidRPr="009A7026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3.</w:t>
      </w:r>
      <w:r w:rsidR="00514D18" w:rsidRPr="009A7026">
        <w:rPr>
          <w:sz w:val="24"/>
          <w:szCs w:val="24"/>
        </w:rPr>
        <w:t>2</w:t>
      </w:r>
      <w:r w:rsidRPr="009A7026">
        <w:rPr>
          <w:sz w:val="24"/>
          <w:szCs w:val="24"/>
        </w:rPr>
        <w:t xml:space="preserve"> </w:t>
      </w:r>
      <w:r w:rsidR="00514D18" w:rsidRPr="009A7026">
        <w:rPr>
          <w:b/>
          <w:sz w:val="24"/>
          <w:szCs w:val="24"/>
        </w:rPr>
        <w:t xml:space="preserve">обогащенный ацидофилин для детского питания: </w:t>
      </w:r>
      <w:r w:rsidR="00514D18" w:rsidRPr="009A7026">
        <w:rPr>
          <w:sz w:val="24"/>
          <w:szCs w:val="24"/>
        </w:rPr>
        <w:t xml:space="preserve">Ацидофилин для детского питания с добавлением пищевых и/или биологически активных веществ, в том числе витаминов, микро- и макроэлементов, </w:t>
      </w:r>
      <w:proofErr w:type="spellStart"/>
      <w:r w:rsidR="00514D18" w:rsidRPr="009A7026">
        <w:rPr>
          <w:sz w:val="24"/>
          <w:szCs w:val="24"/>
        </w:rPr>
        <w:t>пребиотиков</w:t>
      </w:r>
      <w:proofErr w:type="spellEnd"/>
      <w:r w:rsidR="00514D18" w:rsidRPr="009A7026">
        <w:rPr>
          <w:sz w:val="24"/>
          <w:szCs w:val="24"/>
        </w:rPr>
        <w:t xml:space="preserve"> отдельно или в комплексе, при этом, содержание обогащающих компонентов в продукте должно соответствовать уровням, установленным в нормативных правовых актах государства, принявшего настоящий стандарт, для обогащенной пищевой продукции.</w:t>
      </w:r>
      <w:r w:rsidRPr="009A7026">
        <w:rPr>
          <w:sz w:val="24"/>
          <w:szCs w:val="24"/>
        </w:rPr>
        <w:t xml:space="preserve"> </w:t>
      </w:r>
    </w:p>
    <w:p w:rsidR="00EC41B0" w:rsidRPr="009A7026" w:rsidRDefault="00EC41B0" w:rsidP="00670A4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6B7BFF" w:rsidRPr="00DA6EA5" w:rsidRDefault="00DA6EA5" w:rsidP="00DA6EA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40" w:name="_Toc222132814"/>
      <w:r>
        <w:rPr>
          <w:rFonts w:ascii="Arial" w:hAnsi="Arial" w:cs="Arial"/>
          <w:b/>
          <w:color w:val="auto"/>
          <w:sz w:val="28"/>
        </w:rPr>
        <w:t xml:space="preserve">4 </w:t>
      </w:r>
      <w:r w:rsidR="00126FD2" w:rsidRPr="00DA6EA5">
        <w:rPr>
          <w:rFonts w:ascii="Arial" w:hAnsi="Arial" w:cs="Arial"/>
          <w:b/>
          <w:color w:val="auto"/>
          <w:sz w:val="28"/>
        </w:rPr>
        <w:t>Классификация</w:t>
      </w:r>
      <w:bookmarkEnd w:id="37"/>
      <w:bookmarkEnd w:id="38"/>
      <w:bookmarkEnd w:id="39"/>
      <w:bookmarkEnd w:id="40"/>
      <w:r w:rsidR="00126FD2" w:rsidRPr="00DA6EA5">
        <w:rPr>
          <w:rFonts w:ascii="Arial" w:hAnsi="Arial" w:cs="Arial"/>
          <w:b/>
          <w:color w:val="auto"/>
          <w:sz w:val="28"/>
        </w:rPr>
        <w:t xml:space="preserve"> </w:t>
      </w:r>
    </w:p>
    <w:p w:rsidR="00EC41B0" w:rsidRPr="009A7026" w:rsidRDefault="00DA6EA5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41" w:name="_Toc161311357"/>
      <w:bookmarkStart w:id="42" w:name="_Toc161773290"/>
      <w:bookmarkStart w:id="43" w:name="_Toc189569506"/>
      <w:r>
        <w:rPr>
          <w:rFonts w:ascii="Arial" w:hAnsi="Arial" w:cs="Arial"/>
          <w:sz w:val="24"/>
          <w:szCs w:val="24"/>
        </w:rPr>
        <w:t xml:space="preserve">4.1 </w:t>
      </w:r>
      <w:r w:rsidR="00EC41B0" w:rsidRPr="009A7026">
        <w:rPr>
          <w:rFonts w:ascii="Arial" w:hAnsi="Arial" w:cs="Arial"/>
          <w:sz w:val="24"/>
          <w:szCs w:val="24"/>
        </w:rPr>
        <w:t xml:space="preserve">Продукт в зависимости от предназначения для употребления возрастной </w:t>
      </w:r>
      <w:r w:rsidR="00A87AC3">
        <w:rPr>
          <w:rFonts w:ascii="Arial" w:hAnsi="Arial" w:cs="Arial"/>
          <w:sz w:val="24"/>
          <w:szCs w:val="24"/>
        </w:rPr>
        <w:t>категорией детей подразделяют</w:t>
      </w:r>
      <w:r w:rsidR="00EC41B0" w:rsidRPr="009A7026">
        <w:rPr>
          <w:rFonts w:ascii="Arial" w:hAnsi="Arial" w:cs="Arial"/>
          <w:sz w:val="24"/>
          <w:szCs w:val="24"/>
        </w:rPr>
        <w:t>: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- </w:t>
      </w:r>
      <w:r w:rsidR="00A87AC3">
        <w:rPr>
          <w:rFonts w:ascii="Arial" w:hAnsi="Arial" w:cs="Arial"/>
          <w:sz w:val="24"/>
          <w:szCs w:val="24"/>
        </w:rPr>
        <w:t xml:space="preserve">на </w:t>
      </w:r>
      <w:r w:rsidR="00BD1D11" w:rsidRPr="009A7026">
        <w:rPr>
          <w:rFonts w:ascii="Arial" w:hAnsi="Arial" w:cs="Arial"/>
          <w:sz w:val="24"/>
          <w:szCs w:val="24"/>
        </w:rPr>
        <w:t xml:space="preserve">ацидофилин </w:t>
      </w:r>
      <w:r w:rsidRPr="009A7026">
        <w:rPr>
          <w:rFonts w:ascii="Arial" w:hAnsi="Arial" w:cs="Arial"/>
          <w:sz w:val="24"/>
          <w:szCs w:val="24"/>
        </w:rPr>
        <w:t>для питания детей раннего возраста</w:t>
      </w:r>
      <w:r w:rsidR="00A87AC3" w:rsidRPr="009A7026">
        <w:rPr>
          <w:rFonts w:ascii="Arial" w:hAnsi="Arial" w:cs="Arial"/>
          <w:sz w:val="24"/>
          <w:szCs w:val="24"/>
        </w:rPr>
        <w:t>;</w:t>
      </w:r>
      <w:r w:rsidRPr="009A7026">
        <w:rPr>
          <w:rFonts w:ascii="Arial" w:hAnsi="Arial" w:cs="Arial"/>
          <w:sz w:val="24"/>
          <w:szCs w:val="24"/>
        </w:rPr>
        <w:t xml:space="preserve"> 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- </w:t>
      </w:r>
      <w:r w:rsidR="00BD1D11" w:rsidRPr="009A7026">
        <w:rPr>
          <w:rFonts w:ascii="Arial" w:hAnsi="Arial" w:cs="Arial"/>
          <w:sz w:val="24"/>
          <w:szCs w:val="24"/>
        </w:rPr>
        <w:t>ацидофилин</w:t>
      </w:r>
      <w:r w:rsidRPr="009A7026">
        <w:rPr>
          <w:rFonts w:ascii="Arial" w:hAnsi="Arial" w:cs="Arial"/>
          <w:sz w:val="24"/>
          <w:szCs w:val="24"/>
        </w:rPr>
        <w:t xml:space="preserve"> для питания детей дошкольного и школьного возраста</w:t>
      </w:r>
      <w:r w:rsidR="00A87AC3">
        <w:rPr>
          <w:rFonts w:ascii="Arial" w:hAnsi="Arial" w:cs="Arial"/>
          <w:sz w:val="24"/>
          <w:szCs w:val="24"/>
        </w:rPr>
        <w:t>.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4.2 Продукт в зависимости от используемого молочного </w:t>
      </w:r>
      <w:r w:rsidR="00A87AC3">
        <w:rPr>
          <w:rFonts w:ascii="Arial" w:hAnsi="Arial" w:cs="Arial"/>
          <w:sz w:val="24"/>
          <w:szCs w:val="24"/>
        </w:rPr>
        <w:t>сырья изготавливают</w:t>
      </w:r>
      <w:r w:rsidRPr="009A7026">
        <w:rPr>
          <w:rFonts w:ascii="Arial" w:hAnsi="Arial" w:cs="Arial"/>
          <w:sz w:val="24"/>
          <w:szCs w:val="24"/>
        </w:rPr>
        <w:t>: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- </w:t>
      </w:r>
      <w:r w:rsidR="00A87AC3">
        <w:rPr>
          <w:rFonts w:ascii="Arial" w:hAnsi="Arial" w:cs="Arial"/>
          <w:sz w:val="24"/>
          <w:szCs w:val="24"/>
        </w:rPr>
        <w:t xml:space="preserve">из </w:t>
      </w:r>
      <w:r w:rsidRPr="009A7026">
        <w:rPr>
          <w:rFonts w:ascii="Arial" w:hAnsi="Arial" w:cs="Arial"/>
          <w:sz w:val="24"/>
          <w:szCs w:val="24"/>
        </w:rPr>
        <w:t>цельного молока (для питания детей дошкольного и школьного возраста);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- нормализованного молока;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- восстановленного молока (для питания детей дошкольного и школьного возраста);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- их смеси (для питания детей дошкольного и школьного возраста).</w:t>
      </w:r>
    </w:p>
    <w:p w:rsidR="00EC41B0" w:rsidRPr="009A7026" w:rsidRDefault="00A87AC3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 Продукты по 4.1, </w:t>
      </w:r>
      <w:r w:rsidR="00EC41B0" w:rsidRPr="009A7026">
        <w:rPr>
          <w:rFonts w:ascii="Arial" w:hAnsi="Arial" w:cs="Arial"/>
          <w:sz w:val="24"/>
          <w:szCs w:val="24"/>
        </w:rPr>
        <w:t xml:space="preserve">4.2 в зависимости от вносимых </w:t>
      </w:r>
      <w:r w:rsidR="00590A2C">
        <w:rPr>
          <w:rFonts w:ascii="Arial" w:hAnsi="Arial" w:cs="Arial"/>
          <w:sz w:val="24"/>
          <w:szCs w:val="24"/>
        </w:rPr>
        <w:t>немолочных</w:t>
      </w:r>
      <w:r>
        <w:rPr>
          <w:rFonts w:ascii="Arial" w:hAnsi="Arial" w:cs="Arial"/>
          <w:sz w:val="24"/>
          <w:szCs w:val="24"/>
        </w:rPr>
        <w:t xml:space="preserve"> компонентов подразделяют следующим образом</w:t>
      </w:r>
      <w:r w:rsidR="00EC41B0" w:rsidRPr="009A7026">
        <w:rPr>
          <w:rFonts w:ascii="Arial" w:hAnsi="Arial" w:cs="Arial"/>
          <w:sz w:val="24"/>
          <w:szCs w:val="24"/>
        </w:rPr>
        <w:t>: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- без </w:t>
      </w:r>
      <w:r w:rsidR="00590A2C">
        <w:rPr>
          <w:rFonts w:ascii="Arial" w:hAnsi="Arial" w:cs="Arial"/>
          <w:sz w:val="24"/>
          <w:szCs w:val="24"/>
        </w:rPr>
        <w:t xml:space="preserve">немолочных </w:t>
      </w:r>
      <w:r w:rsidRPr="009A7026">
        <w:rPr>
          <w:rFonts w:ascii="Arial" w:hAnsi="Arial" w:cs="Arial"/>
          <w:sz w:val="24"/>
          <w:szCs w:val="24"/>
        </w:rPr>
        <w:t>компонентов;</w:t>
      </w:r>
    </w:p>
    <w:p w:rsidR="00EC41B0" w:rsidRPr="009A7026" w:rsidRDefault="00EC41B0" w:rsidP="00DA6EA5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- с </w:t>
      </w:r>
      <w:r w:rsidR="00590A2C">
        <w:rPr>
          <w:rFonts w:ascii="Arial" w:hAnsi="Arial" w:cs="Arial"/>
          <w:sz w:val="24"/>
          <w:szCs w:val="24"/>
        </w:rPr>
        <w:t xml:space="preserve">немолочными </w:t>
      </w:r>
      <w:r w:rsidRPr="009A7026">
        <w:rPr>
          <w:rFonts w:ascii="Arial" w:hAnsi="Arial" w:cs="Arial"/>
          <w:sz w:val="24"/>
          <w:szCs w:val="24"/>
        </w:rPr>
        <w:t>компонентами.</w:t>
      </w:r>
    </w:p>
    <w:p w:rsidR="00514D18" w:rsidRDefault="00514D18" w:rsidP="00D74DCB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4.4 Продукты по 4.1</w:t>
      </w:r>
      <w:r w:rsidR="00A87AC3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4.3 </w:t>
      </w:r>
      <w:r w:rsidR="00315144">
        <w:rPr>
          <w:rFonts w:ascii="Arial" w:eastAsia="Times New Roman" w:hAnsi="Arial" w:cs="Arial"/>
          <w:sz w:val="24"/>
          <w:szCs w:val="24"/>
          <w:lang w:eastAsia="ru-RU"/>
        </w:rPr>
        <w:t xml:space="preserve">при добавлении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обогащающих компонентов </w:t>
      </w:r>
      <w:r w:rsidR="00A87AC3">
        <w:rPr>
          <w:rFonts w:ascii="Arial" w:eastAsia="Times New Roman" w:hAnsi="Arial" w:cs="Arial"/>
          <w:sz w:val="24"/>
          <w:szCs w:val="24"/>
          <w:lang w:eastAsia="ru-RU"/>
        </w:rPr>
        <w:t>выпускаю</w:t>
      </w:r>
      <w:r w:rsidR="00D74DCB">
        <w:rPr>
          <w:rFonts w:ascii="Arial" w:eastAsia="Times New Roman" w:hAnsi="Arial" w:cs="Arial"/>
          <w:sz w:val="24"/>
          <w:szCs w:val="24"/>
          <w:lang w:eastAsia="ru-RU"/>
        </w:rPr>
        <w:t>тся в виде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7AC3">
        <w:rPr>
          <w:rFonts w:ascii="Arial" w:eastAsia="Times New Roman" w:hAnsi="Arial" w:cs="Arial"/>
          <w:sz w:val="24"/>
          <w:szCs w:val="24"/>
          <w:lang w:eastAsia="ru-RU"/>
        </w:rPr>
        <w:t>обогащенного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ацидофилин</w:t>
      </w:r>
      <w:r w:rsidR="00A87AC3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для детского питания</w:t>
      </w:r>
      <w:r w:rsidR="009964D6" w:rsidRPr="00DA6EA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A6EA5" w:rsidRDefault="00DA6EA5" w:rsidP="00DA6EA5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6FD2" w:rsidRPr="00DA6EA5" w:rsidRDefault="00DA6EA5" w:rsidP="00DA6EA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44" w:name="_Toc222132815"/>
      <w:r>
        <w:rPr>
          <w:rFonts w:ascii="Arial" w:hAnsi="Arial" w:cs="Arial"/>
          <w:b/>
          <w:color w:val="auto"/>
          <w:sz w:val="28"/>
        </w:rPr>
        <w:t xml:space="preserve">5 </w:t>
      </w:r>
      <w:r w:rsidR="00126FD2" w:rsidRPr="00DA6EA5">
        <w:rPr>
          <w:rFonts w:ascii="Arial" w:hAnsi="Arial" w:cs="Arial"/>
          <w:b/>
          <w:color w:val="auto"/>
          <w:sz w:val="28"/>
        </w:rPr>
        <w:t>Технические требования</w:t>
      </w:r>
      <w:bookmarkEnd w:id="41"/>
      <w:bookmarkEnd w:id="42"/>
      <w:bookmarkEnd w:id="43"/>
      <w:bookmarkEnd w:id="44"/>
      <w:r w:rsidR="00126FD2" w:rsidRPr="00DA6EA5">
        <w:rPr>
          <w:rFonts w:ascii="Arial" w:hAnsi="Arial" w:cs="Arial"/>
          <w:b/>
          <w:color w:val="auto"/>
          <w:sz w:val="28"/>
        </w:rPr>
        <w:t xml:space="preserve"> </w:t>
      </w:r>
    </w:p>
    <w:p w:rsidR="006B7BFF" w:rsidRPr="009A7026" w:rsidRDefault="006B7BFF" w:rsidP="00DA6EA5">
      <w:pPr>
        <w:pStyle w:val="FORMATTEXT"/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9A7026">
        <w:rPr>
          <w:b/>
          <w:bCs/>
          <w:sz w:val="24"/>
          <w:szCs w:val="24"/>
        </w:rPr>
        <w:t>5.1 Основные показатели и характеристики</w:t>
      </w:r>
    </w:p>
    <w:p w:rsidR="006B7BFF" w:rsidRPr="009A7026" w:rsidRDefault="006B7BFF" w:rsidP="00DA6EA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5.1.1 Продукт изготавливают в соответствии с требованиями настоящего стандарта по технологическим инструкциям с соблюдением требований, установленных нормативными правовыми актами государств</w:t>
      </w:r>
      <w:r w:rsidR="00A87AC3">
        <w:rPr>
          <w:sz w:val="24"/>
          <w:szCs w:val="24"/>
        </w:rPr>
        <w:t>а</w:t>
      </w:r>
      <w:r w:rsidRPr="009A7026">
        <w:rPr>
          <w:sz w:val="24"/>
          <w:szCs w:val="24"/>
        </w:rPr>
        <w:t>, принявш</w:t>
      </w:r>
      <w:r w:rsidR="00A87AC3">
        <w:rPr>
          <w:sz w:val="24"/>
          <w:szCs w:val="24"/>
        </w:rPr>
        <w:t>его настоящий</w:t>
      </w:r>
      <w:r w:rsidRPr="009A7026">
        <w:rPr>
          <w:sz w:val="24"/>
          <w:szCs w:val="24"/>
        </w:rPr>
        <w:t xml:space="preserve"> стандарт</w:t>
      </w:r>
      <w:r w:rsidR="00A87AC3">
        <w:rPr>
          <w:sz w:val="24"/>
          <w:szCs w:val="24"/>
        </w:rPr>
        <w:t>.</w:t>
      </w:r>
    </w:p>
    <w:p w:rsidR="00DA6EA5" w:rsidRPr="009A7026" w:rsidRDefault="006B7BFF" w:rsidP="003D2107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5.1.2 Продукт по органолептическим показателям должен соответствовать требованиям, указанным в таблице 1.</w:t>
      </w:r>
    </w:p>
    <w:p w:rsidR="00126FD2" w:rsidRDefault="00126FD2" w:rsidP="009F003E">
      <w:pPr>
        <w:pStyle w:val="FORMATTEXT"/>
        <w:spacing w:line="360" w:lineRule="auto"/>
        <w:jc w:val="both"/>
        <w:rPr>
          <w:spacing w:val="40"/>
          <w:sz w:val="24"/>
          <w:szCs w:val="24"/>
        </w:rPr>
      </w:pPr>
      <w:r w:rsidRPr="00DA6EA5">
        <w:rPr>
          <w:spacing w:val="40"/>
          <w:sz w:val="24"/>
          <w:szCs w:val="24"/>
        </w:rPr>
        <w:t>Таблица 1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977"/>
        <w:gridCol w:w="8088"/>
      </w:tblGrid>
      <w:tr w:rsidR="00126FD2" w:rsidRPr="009A7026" w:rsidTr="009F003E"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26FD2" w:rsidRPr="00DA6EA5" w:rsidRDefault="00126FD2" w:rsidP="00151255">
            <w:pPr>
              <w:pStyle w:val="FORMATTEXT"/>
              <w:jc w:val="center"/>
              <w:rPr>
                <w:sz w:val="22"/>
                <w:szCs w:val="24"/>
              </w:rPr>
            </w:pPr>
            <w:r w:rsidRPr="00DA6EA5">
              <w:rPr>
                <w:sz w:val="22"/>
                <w:szCs w:val="24"/>
              </w:rPr>
              <w:t>Наименование показателя</w:t>
            </w:r>
          </w:p>
        </w:tc>
        <w:tc>
          <w:tcPr>
            <w:tcW w:w="401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26FD2" w:rsidRPr="00DA6EA5" w:rsidRDefault="00126FD2" w:rsidP="00151255">
            <w:pPr>
              <w:pStyle w:val="FORMATTEXT"/>
              <w:jc w:val="center"/>
              <w:rPr>
                <w:sz w:val="22"/>
                <w:szCs w:val="24"/>
              </w:rPr>
            </w:pPr>
            <w:r w:rsidRPr="00DA6EA5">
              <w:rPr>
                <w:sz w:val="22"/>
                <w:szCs w:val="24"/>
              </w:rPr>
              <w:t>Характеристика</w:t>
            </w:r>
          </w:p>
        </w:tc>
      </w:tr>
      <w:tr w:rsidR="0060390B" w:rsidRPr="009A7026" w:rsidTr="009F003E">
        <w:tc>
          <w:tcPr>
            <w:tcW w:w="982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60390B" w:rsidP="00DA6EA5">
            <w:pPr>
              <w:pStyle w:val="FORMATTEXT"/>
              <w:jc w:val="center"/>
              <w:rPr>
                <w:sz w:val="24"/>
                <w:szCs w:val="24"/>
              </w:rPr>
            </w:pPr>
            <w:r w:rsidRPr="009A7026">
              <w:rPr>
                <w:sz w:val="24"/>
                <w:szCs w:val="24"/>
              </w:rPr>
              <w:t>Консистенция и внешний вид</w:t>
            </w:r>
          </w:p>
        </w:tc>
        <w:tc>
          <w:tcPr>
            <w:tcW w:w="401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E25BF3" w:rsidP="00DA6EA5">
            <w:pPr>
              <w:pStyle w:val="FORMATTEXT"/>
              <w:jc w:val="both"/>
              <w:rPr>
                <w:sz w:val="24"/>
                <w:szCs w:val="24"/>
              </w:rPr>
            </w:pPr>
            <w:r w:rsidRPr="009A7026">
              <w:rPr>
                <w:sz w:val="24"/>
                <w:szCs w:val="24"/>
              </w:rPr>
              <w:t>Однородная с нарушенным или ненарушенным сгустком жидкость, в меру вязкая. Допускается слегка тягучая консистенция и газообразование в виде отдельных глазков</w:t>
            </w:r>
          </w:p>
        </w:tc>
      </w:tr>
      <w:tr w:rsidR="0060390B" w:rsidRPr="009A7026" w:rsidTr="009F003E"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60390B" w:rsidP="00DA6EA5">
            <w:pPr>
              <w:pStyle w:val="FORMATTEXT"/>
              <w:jc w:val="center"/>
              <w:rPr>
                <w:sz w:val="24"/>
                <w:szCs w:val="24"/>
              </w:rPr>
            </w:pPr>
            <w:r w:rsidRPr="009A7026">
              <w:rPr>
                <w:sz w:val="24"/>
                <w:szCs w:val="24"/>
              </w:rPr>
              <w:t>Вкус и запах</w:t>
            </w:r>
          </w:p>
        </w:tc>
        <w:tc>
          <w:tcPr>
            <w:tcW w:w="4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D34691" w:rsidP="00DA6EA5">
            <w:pPr>
              <w:pStyle w:val="FORMATTEXT"/>
              <w:jc w:val="both"/>
              <w:rPr>
                <w:sz w:val="24"/>
                <w:szCs w:val="24"/>
              </w:rPr>
            </w:pPr>
            <w:r w:rsidRPr="00D34691">
              <w:rPr>
                <w:sz w:val="24"/>
                <w:szCs w:val="24"/>
              </w:rPr>
              <w:t xml:space="preserve">Чистые кисломолочные, без посторонних привкусов и запахов, вкус слегка острый. Для продукта с </w:t>
            </w:r>
            <w:r w:rsidR="00212894">
              <w:rPr>
                <w:sz w:val="24"/>
                <w:szCs w:val="24"/>
              </w:rPr>
              <w:t xml:space="preserve">немолочными </w:t>
            </w:r>
            <w:r w:rsidRPr="00D34691">
              <w:rPr>
                <w:sz w:val="24"/>
                <w:szCs w:val="24"/>
              </w:rPr>
              <w:t>компонентами вкус и запах обусловленные внесенными компонентами</w:t>
            </w:r>
          </w:p>
        </w:tc>
      </w:tr>
      <w:tr w:rsidR="0060390B" w:rsidRPr="009A7026" w:rsidTr="009F003E"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60390B" w:rsidP="00DA6EA5">
            <w:pPr>
              <w:pStyle w:val="FORMATTEXT"/>
              <w:jc w:val="center"/>
              <w:rPr>
                <w:sz w:val="24"/>
                <w:szCs w:val="24"/>
              </w:rPr>
            </w:pPr>
            <w:r w:rsidRPr="009A7026">
              <w:rPr>
                <w:sz w:val="24"/>
                <w:szCs w:val="24"/>
              </w:rPr>
              <w:t>Цвет</w:t>
            </w:r>
          </w:p>
        </w:tc>
        <w:tc>
          <w:tcPr>
            <w:tcW w:w="4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0390B" w:rsidRPr="009A7026" w:rsidRDefault="00B91AE2" w:rsidP="00DA6EA5">
            <w:pPr>
              <w:pStyle w:val="FORMATTEXT"/>
              <w:jc w:val="both"/>
              <w:rPr>
                <w:sz w:val="24"/>
                <w:szCs w:val="24"/>
              </w:rPr>
            </w:pPr>
            <w:r w:rsidRPr="009A7026">
              <w:rPr>
                <w:sz w:val="24"/>
                <w:szCs w:val="24"/>
              </w:rPr>
              <w:t xml:space="preserve">Молочно-белый, равномерный по всей массе. Для продукта с </w:t>
            </w:r>
            <w:r w:rsidR="00212894">
              <w:rPr>
                <w:sz w:val="24"/>
                <w:szCs w:val="24"/>
              </w:rPr>
              <w:t xml:space="preserve">немолочными </w:t>
            </w:r>
            <w:r w:rsidR="009F003E">
              <w:rPr>
                <w:sz w:val="24"/>
                <w:szCs w:val="24"/>
              </w:rPr>
              <w:t>компонента</w:t>
            </w:r>
            <w:r w:rsidRPr="009A7026">
              <w:rPr>
                <w:sz w:val="24"/>
                <w:szCs w:val="24"/>
              </w:rPr>
              <w:t xml:space="preserve">ми цвет, обусловленный внесенными </w:t>
            </w:r>
            <w:r w:rsidR="00212894">
              <w:rPr>
                <w:sz w:val="24"/>
                <w:szCs w:val="24"/>
              </w:rPr>
              <w:t>компонентами</w:t>
            </w:r>
          </w:p>
        </w:tc>
      </w:tr>
    </w:tbl>
    <w:p w:rsidR="00126FD2" w:rsidRPr="009A7026" w:rsidRDefault="00126FD2" w:rsidP="00E1231B">
      <w:pPr>
        <w:widowControl w:val="0"/>
        <w:autoSpaceDE w:val="0"/>
        <w:autoSpaceDN w:val="0"/>
        <w:adjustRightInd w:val="0"/>
        <w:rPr>
          <w:rFonts w:ascii="Arial, sans-serif" w:hAnsi="Arial, sans-serif"/>
          <w:sz w:val="24"/>
          <w:szCs w:val="24"/>
        </w:rPr>
      </w:pPr>
    </w:p>
    <w:p w:rsidR="00126FD2" w:rsidRDefault="00126FD2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5.1.3 По физико-химическим показателям продукт должен соответствовать нормам, указанным в таблице 2.</w:t>
      </w: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F0414E" w:rsidRDefault="00F0414E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F0414E" w:rsidRDefault="00F0414E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3D2107" w:rsidRDefault="003D2107" w:rsidP="00E1231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60390B" w:rsidRDefault="0060390B" w:rsidP="00A87AC3">
      <w:pPr>
        <w:spacing w:line="360" w:lineRule="auto"/>
        <w:jc w:val="both"/>
        <w:rPr>
          <w:rFonts w:ascii="Arial" w:hAnsi="Arial" w:cs="Arial"/>
          <w:spacing w:val="40"/>
          <w:sz w:val="24"/>
          <w:szCs w:val="24"/>
        </w:rPr>
      </w:pPr>
      <w:r w:rsidRPr="009A7026">
        <w:rPr>
          <w:rFonts w:ascii="Arial" w:hAnsi="Arial" w:cs="Arial"/>
          <w:spacing w:val="40"/>
          <w:sz w:val="24"/>
          <w:szCs w:val="24"/>
        </w:rPr>
        <w:t>Таблица 2</w:t>
      </w:r>
    </w:p>
    <w:tbl>
      <w:tblPr>
        <w:tblStyle w:val="17"/>
        <w:tblW w:w="5000" w:type="pct"/>
        <w:tblLook w:val="04A0" w:firstRow="1" w:lastRow="0" w:firstColumn="1" w:lastColumn="0" w:noHBand="0" w:noVBand="1"/>
      </w:tblPr>
      <w:tblGrid>
        <w:gridCol w:w="4055"/>
        <w:gridCol w:w="2461"/>
        <w:gridCol w:w="3555"/>
      </w:tblGrid>
      <w:tr w:rsidR="00791A50" w:rsidRPr="009A7026" w:rsidTr="009F003E">
        <w:tc>
          <w:tcPr>
            <w:tcW w:w="2013" w:type="pct"/>
            <w:vMerge w:val="restart"/>
          </w:tcPr>
          <w:p w:rsidR="00791A50" w:rsidRPr="00DA6EA5" w:rsidRDefault="00791A50" w:rsidP="009F003E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2987" w:type="pct"/>
            <w:gridSpan w:val="2"/>
          </w:tcPr>
          <w:p w:rsidR="00791A50" w:rsidRPr="00DA6EA5" w:rsidRDefault="00791A50" w:rsidP="009F003E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Норма для продукта</w:t>
            </w:r>
            <w:r w:rsidR="00D74DCB">
              <w:rPr>
                <w:rFonts w:ascii="Arial" w:hAnsi="Arial" w:cs="Arial"/>
                <w:szCs w:val="24"/>
              </w:rPr>
              <w:t>,</w:t>
            </w:r>
            <w:r w:rsidRPr="00DA6EA5">
              <w:rPr>
                <w:rFonts w:ascii="Arial" w:hAnsi="Arial" w:cs="Arial"/>
                <w:szCs w:val="24"/>
              </w:rPr>
              <w:t xml:space="preserve"> предназначенного</w:t>
            </w:r>
          </w:p>
        </w:tc>
      </w:tr>
      <w:tr w:rsidR="00791A50" w:rsidRPr="009A7026" w:rsidTr="00980A72">
        <w:tc>
          <w:tcPr>
            <w:tcW w:w="2013" w:type="pct"/>
            <w:vMerge/>
            <w:tcBorders>
              <w:bottom w:val="double" w:sz="4" w:space="0" w:color="auto"/>
            </w:tcBorders>
          </w:tcPr>
          <w:p w:rsidR="00791A50" w:rsidRPr="00DA6EA5" w:rsidRDefault="00791A50" w:rsidP="009F003E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bottom w:val="double" w:sz="4" w:space="0" w:color="auto"/>
            </w:tcBorders>
          </w:tcPr>
          <w:p w:rsidR="00791A50" w:rsidRPr="00DA6EA5" w:rsidRDefault="00791A50" w:rsidP="009F00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для питания детей раннего возраста</w:t>
            </w:r>
          </w:p>
        </w:tc>
        <w:tc>
          <w:tcPr>
            <w:tcW w:w="1765" w:type="pct"/>
            <w:tcBorders>
              <w:bottom w:val="double" w:sz="4" w:space="0" w:color="auto"/>
            </w:tcBorders>
          </w:tcPr>
          <w:p w:rsidR="00791A50" w:rsidRPr="00DA6EA5" w:rsidRDefault="00791A50" w:rsidP="009F00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для питания детей</w:t>
            </w:r>
          </w:p>
          <w:p w:rsidR="00791A50" w:rsidRPr="00DA6EA5" w:rsidRDefault="00791A50" w:rsidP="009F00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дошкольного и</w:t>
            </w:r>
          </w:p>
          <w:p w:rsidR="00791A50" w:rsidRPr="00DA6EA5" w:rsidRDefault="00791A50" w:rsidP="009F00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DA6EA5">
              <w:rPr>
                <w:rFonts w:ascii="Arial" w:hAnsi="Arial" w:cs="Arial"/>
                <w:szCs w:val="24"/>
              </w:rPr>
              <w:t>школьного возраста</w:t>
            </w:r>
          </w:p>
        </w:tc>
      </w:tr>
      <w:tr w:rsidR="00791A50" w:rsidRPr="009A7026" w:rsidTr="00980A72">
        <w:tc>
          <w:tcPr>
            <w:tcW w:w="2013" w:type="pct"/>
            <w:tcBorders>
              <w:top w:val="double" w:sz="4" w:space="0" w:color="auto"/>
            </w:tcBorders>
          </w:tcPr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 xml:space="preserve">Массовая доля жира, % </w:t>
            </w:r>
          </w:p>
        </w:tc>
        <w:tc>
          <w:tcPr>
            <w:tcW w:w="1222" w:type="pct"/>
            <w:tcBorders>
              <w:top w:val="double" w:sz="4" w:space="0" w:color="auto"/>
            </w:tcBorders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2,0 – 4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Pr="009A702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65" w:type="pct"/>
            <w:tcBorders>
              <w:top w:val="double" w:sz="4" w:space="0" w:color="auto"/>
            </w:tcBorders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1,5–4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Pr="009A702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1A50" w:rsidRPr="009A7026" w:rsidTr="00980A72">
        <w:tc>
          <w:tcPr>
            <w:tcW w:w="2013" w:type="pct"/>
          </w:tcPr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Массовая доля белка, %</w:t>
            </w:r>
            <w:r w:rsidR="00D24D9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 xml:space="preserve">- для продукта без </w:t>
            </w:r>
            <w:r w:rsidR="00212894">
              <w:rPr>
                <w:rFonts w:ascii="Arial" w:hAnsi="Arial" w:cs="Arial"/>
                <w:sz w:val="24"/>
                <w:szCs w:val="24"/>
              </w:rPr>
              <w:t>немолочных</w:t>
            </w:r>
            <w:r w:rsidR="00D346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4DCB">
              <w:rPr>
                <w:rFonts w:ascii="Arial" w:hAnsi="Arial" w:cs="Arial"/>
                <w:sz w:val="24"/>
                <w:szCs w:val="24"/>
              </w:rPr>
              <w:t>компонентов</w:t>
            </w:r>
          </w:p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 xml:space="preserve">- для продукта с </w:t>
            </w:r>
            <w:r w:rsidR="00212894">
              <w:rPr>
                <w:rFonts w:ascii="Arial" w:hAnsi="Arial" w:cs="Arial"/>
                <w:sz w:val="24"/>
                <w:szCs w:val="24"/>
              </w:rPr>
              <w:t>немолочными</w:t>
            </w:r>
            <w:r w:rsidR="00D346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7026">
              <w:rPr>
                <w:rFonts w:ascii="Arial" w:hAnsi="Arial" w:cs="Arial"/>
                <w:sz w:val="24"/>
                <w:szCs w:val="24"/>
              </w:rPr>
              <w:t>компонентами</w:t>
            </w:r>
          </w:p>
        </w:tc>
        <w:tc>
          <w:tcPr>
            <w:tcW w:w="1222" w:type="pct"/>
          </w:tcPr>
          <w:p w:rsidR="00791A50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3D95" w:rsidRPr="009A7026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2,8 – 3,2</w:t>
            </w:r>
          </w:p>
          <w:p w:rsidR="00033D95" w:rsidRPr="009A7026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2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Pr="009A7026">
              <w:rPr>
                <w:rFonts w:ascii="Arial" w:hAnsi="Arial" w:cs="Arial"/>
                <w:sz w:val="24"/>
                <w:szCs w:val="24"/>
              </w:rPr>
              <w:t>0 – 3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Pr="009A70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5" w:type="pct"/>
          </w:tcPr>
          <w:p w:rsidR="00791A50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3D95" w:rsidRPr="009A7026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е менее 2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033D95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033D95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е менее 2</w:t>
            </w:r>
            <w:r w:rsidR="00D34691">
              <w:rPr>
                <w:rFonts w:ascii="Arial" w:hAnsi="Arial" w:cs="Arial"/>
                <w:sz w:val="24"/>
                <w:szCs w:val="24"/>
              </w:rPr>
              <w:t>,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1A50" w:rsidRPr="009A7026" w:rsidTr="00980A72">
        <w:tc>
          <w:tcPr>
            <w:tcW w:w="2013" w:type="pct"/>
          </w:tcPr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 xml:space="preserve">Массовая доля углеводов для продуктов с </w:t>
            </w:r>
            <w:r w:rsidR="00212894">
              <w:rPr>
                <w:rFonts w:ascii="Arial" w:hAnsi="Arial" w:cs="Arial"/>
                <w:sz w:val="24"/>
                <w:szCs w:val="24"/>
              </w:rPr>
              <w:t xml:space="preserve">немолочными </w:t>
            </w:r>
            <w:r w:rsidRPr="009A7026">
              <w:rPr>
                <w:rFonts w:ascii="Arial" w:hAnsi="Arial" w:cs="Arial"/>
                <w:sz w:val="24"/>
                <w:szCs w:val="24"/>
              </w:rPr>
              <w:t>компонентами, %, не более:</w:t>
            </w:r>
          </w:p>
          <w:p w:rsidR="00791A50" w:rsidRPr="009A7026" w:rsidRDefault="00DF09C1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в т.</w:t>
            </w:r>
            <w:r w:rsidR="00033D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1A50" w:rsidRPr="009A7026">
              <w:rPr>
                <w:rFonts w:ascii="Arial" w:hAnsi="Arial" w:cs="Arial"/>
                <w:sz w:val="24"/>
                <w:szCs w:val="24"/>
              </w:rPr>
              <w:t>ч. сахарозы, не более</w:t>
            </w:r>
          </w:p>
        </w:tc>
        <w:tc>
          <w:tcPr>
            <w:tcW w:w="1222" w:type="pct"/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12</w:t>
            </w:r>
            <w:r w:rsidR="00D3469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791A50" w:rsidRPr="009A7026" w:rsidRDefault="00E34B5B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D3469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65" w:type="pct"/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16</w:t>
            </w:r>
            <w:r w:rsidR="00D3469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791A50" w:rsidRPr="009A7026" w:rsidRDefault="00E34B5B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D3469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F47190" w:rsidRPr="009A7026" w:rsidTr="00980A72">
        <w:tc>
          <w:tcPr>
            <w:tcW w:w="2013" w:type="pct"/>
          </w:tcPr>
          <w:p w:rsidR="00F47190" w:rsidRPr="009A7026" w:rsidRDefault="00F4719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Содержание </w:t>
            </w:r>
            <w:r w:rsidRPr="009A7026">
              <w:rPr>
                <w:rFonts w:ascii="Arial" w:hAnsi="Arial" w:cs="Arial"/>
                <w:sz w:val="24"/>
                <w:szCs w:val="24"/>
              </w:rPr>
              <w:t>кальция, мг/100 г</w:t>
            </w:r>
          </w:p>
        </w:tc>
        <w:tc>
          <w:tcPr>
            <w:tcW w:w="1222" w:type="pct"/>
            <w:shd w:val="clear" w:color="auto" w:fill="auto"/>
          </w:tcPr>
          <w:p w:rsidR="00F47190" w:rsidRPr="00F47190" w:rsidRDefault="00F4719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7190">
              <w:rPr>
                <w:rFonts w:ascii="Arial" w:hAnsi="Arial" w:cs="Arial"/>
                <w:sz w:val="24"/>
                <w:szCs w:val="24"/>
              </w:rPr>
              <w:t xml:space="preserve">Не менее </w:t>
            </w:r>
            <w:r w:rsidRPr="00F47190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  <w:r w:rsidRPr="00F4719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5" w:type="pct"/>
            <w:shd w:val="clear" w:color="auto" w:fill="auto"/>
          </w:tcPr>
          <w:p w:rsidR="003140CE" w:rsidRDefault="00F4719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7190">
              <w:rPr>
                <w:rFonts w:ascii="Arial" w:hAnsi="Arial" w:cs="Arial"/>
                <w:sz w:val="24"/>
                <w:szCs w:val="24"/>
              </w:rPr>
              <w:t>105</w:t>
            </w:r>
            <w:r w:rsidR="00033D9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F47190">
              <w:rPr>
                <w:rFonts w:ascii="Arial" w:hAnsi="Arial" w:cs="Arial"/>
                <w:sz w:val="24"/>
                <w:szCs w:val="24"/>
              </w:rPr>
              <w:t>240</w:t>
            </w:r>
            <w:r w:rsidR="00980A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47190" w:rsidRPr="00F47190" w:rsidRDefault="00980A72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(для обогащенных продуктов)</w:t>
            </w:r>
          </w:p>
        </w:tc>
      </w:tr>
      <w:tr w:rsidR="00791A50" w:rsidRPr="009A7026" w:rsidTr="00980A72">
        <w:tc>
          <w:tcPr>
            <w:tcW w:w="2013" w:type="pct"/>
          </w:tcPr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 xml:space="preserve">Кислотность, </w:t>
            </w:r>
            <w:r w:rsidR="00033D95" w:rsidRPr="009A7026">
              <w:rPr>
                <w:rFonts w:ascii="Arial" w:hAnsi="Arial" w:cs="Arial"/>
                <w:sz w:val="24"/>
                <w:szCs w:val="24"/>
              </w:rPr>
              <w:t>°</w:t>
            </w:r>
            <w:r w:rsidRPr="009A7026">
              <w:rPr>
                <w:rFonts w:ascii="Arial" w:hAnsi="Arial" w:cs="Arial"/>
                <w:sz w:val="24"/>
                <w:szCs w:val="24"/>
              </w:rPr>
              <w:t>Т, не более</w:t>
            </w:r>
          </w:p>
        </w:tc>
        <w:tc>
          <w:tcPr>
            <w:tcW w:w="1222" w:type="pct"/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765" w:type="pct"/>
          </w:tcPr>
          <w:p w:rsidR="00791A50" w:rsidRPr="009A7026" w:rsidRDefault="00791A50" w:rsidP="00DA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</w:tr>
      <w:tr w:rsidR="00791A50" w:rsidRPr="009A7026" w:rsidTr="00033D95">
        <w:tc>
          <w:tcPr>
            <w:tcW w:w="2013" w:type="pct"/>
          </w:tcPr>
          <w:p w:rsidR="00791A50" w:rsidRPr="009A7026" w:rsidRDefault="00791A50" w:rsidP="00DA6E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Температура при выпуске с</w:t>
            </w:r>
          </w:p>
          <w:p w:rsidR="00791A50" w:rsidRPr="009A7026" w:rsidRDefault="00791A50" w:rsidP="00DA6E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предприятия, °С</w:t>
            </w:r>
          </w:p>
        </w:tc>
        <w:tc>
          <w:tcPr>
            <w:tcW w:w="2987" w:type="pct"/>
            <w:gridSpan w:val="2"/>
            <w:vAlign w:val="center"/>
          </w:tcPr>
          <w:p w:rsidR="009A4E92" w:rsidRDefault="009A4E92" w:rsidP="00033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1A50" w:rsidRPr="009A7026" w:rsidRDefault="00791A50" w:rsidP="00033D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026">
              <w:rPr>
                <w:rFonts w:ascii="Arial" w:hAnsi="Arial" w:cs="Arial"/>
                <w:sz w:val="24"/>
                <w:szCs w:val="24"/>
              </w:rPr>
              <w:t>4</w:t>
            </w:r>
            <w:r w:rsidR="003140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7026">
              <w:rPr>
                <w:rFonts w:ascii="Arial" w:hAnsi="Arial" w:cs="Arial"/>
                <w:sz w:val="24"/>
                <w:szCs w:val="24"/>
              </w:rPr>
              <w:t>±</w:t>
            </w:r>
            <w:r w:rsidR="003140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70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91A50" w:rsidRPr="009A7026" w:rsidTr="009D38D6">
        <w:tc>
          <w:tcPr>
            <w:tcW w:w="5000" w:type="pct"/>
            <w:gridSpan w:val="3"/>
          </w:tcPr>
          <w:p w:rsidR="00791A50" w:rsidRPr="00DA6EA5" w:rsidRDefault="00033D95" w:rsidP="00D24D91">
            <w:pPr>
              <w:autoSpaceDE w:val="0"/>
              <w:autoSpaceDN w:val="0"/>
              <w:adjustRightInd w:val="0"/>
              <w:spacing w:line="276" w:lineRule="auto"/>
              <w:ind w:firstLine="598"/>
              <w:jc w:val="both"/>
              <w:rPr>
                <w:rFonts w:ascii="Arial" w:hAnsi="Arial" w:cs="Arial"/>
                <w:spacing w:val="40"/>
                <w:szCs w:val="20"/>
              </w:rPr>
            </w:pPr>
            <w:r>
              <w:rPr>
                <w:rFonts w:ascii="Arial" w:hAnsi="Arial" w:cs="Arial"/>
                <w:spacing w:val="40"/>
                <w:szCs w:val="20"/>
              </w:rPr>
              <w:t>Примечания</w:t>
            </w:r>
          </w:p>
          <w:p w:rsidR="00A556DA" w:rsidRPr="00F93AA2" w:rsidRDefault="00791A50" w:rsidP="00D24D91">
            <w:pPr>
              <w:autoSpaceDE w:val="0"/>
              <w:autoSpaceDN w:val="0"/>
              <w:adjustRightInd w:val="0"/>
              <w:ind w:firstLine="598"/>
              <w:jc w:val="both"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F93AA2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A556DA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Конкретные значения физико-химических показателей устанавливаются в технологической инструкции изготовителя в соответствии с установленными настоящей таблицей диапазонами</w:t>
            </w:r>
            <w:r w:rsidR="00D74DCB">
              <w:rPr>
                <w:rFonts w:ascii="Arial" w:eastAsia="Aptos" w:hAnsi="Arial" w:cs="Arial"/>
                <w:sz w:val="20"/>
                <w:szCs w:val="20"/>
                <w:lang w:eastAsia="en-US"/>
              </w:rPr>
              <w:t>.</w:t>
            </w:r>
          </w:p>
          <w:p w:rsidR="00A556DA" w:rsidRPr="00F93AA2" w:rsidRDefault="00033D95" w:rsidP="00D24D91">
            <w:pPr>
              <w:ind w:firstLine="598"/>
              <w:jc w:val="both"/>
              <w:rPr>
                <w:rFonts w:ascii="Arial" w:eastAsia="Aptos" w:hAnsi="Arial" w:cs="Arial"/>
                <w:sz w:val="20"/>
                <w:szCs w:val="20"/>
                <w:lang w:eastAsia="en-US"/>
              </w:rPr>
            </w:pPr>
            <w:r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2</w:t>
            </w:r>
            <w:r w:rsidR="00A556DA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 xml:space="preserve"> Массовую долю жира продукта, произведенного из цельного молока, устанавливают в диапазоне фактических значений, остальные показател</w:t>
            </w:r>
            <w:r w:rsidR="009A4E92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и</w:t>
            </w:r>
            <w:r w:rsidR="00A556DA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 xml:space="preserve"> должны соответствовать нормам настоящей таблицы</w:t>
            </w:r>
            <w:r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.</w:t>
            </w:r>
            <w:r w:rsidR="00A556DA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791A50" w:rsidRPr="009A7026" w:rsidRDefault="00033D95" w:rsidP="00D24D91">
            <w:pPr>
              <w:suppressAutoHyphens w:val="0"/>
              <w:autoSpaceDE w:val="0"/>
              <w:autoSpaceDN w:val="0"/>
              <w:adjustRightInd w:val="0"/>
              <w:ind w:firstLine="5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3</w:t>
            </w:r>
            <w:r w:rsidR="00212894" w:rsidRPr="00F93AA2">
              <w:rPr>
                <w:sz w:val="20"/>
                <w:szCs w:val="20"/>
              </w:rPr>
              <w:t xml:space="preserve"> </w:t>
            </w:r>
            <w:r w:rsidR="00212894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Нормы внесения обогащающих компонентов устанавливаются в соответствии с требованиями нормативных правовых актов, действующих на территории государства, принявшего настоящий стандарт</w:t>
            </w:r>
            <w:r w:rsidR="00A556DA" w:rsidRPr="00F93AA2">
              <w:rPr>
                <w:rFonts w:ascii="Arial" w:eastAsia="Aptos" w:hAnsi="Arial" w:cs="Arial"/>
                <w:sz w:val="20"/>
                <w:szCs w:val="20"/>
                <w:lang w:eastAsia="en-US"/>
              </w:rPr>
              <w:t>.</w:t>
            </w:r>
          </w:p>
        </w:tc>
      </w:tr>
    </w:tbl>
    <w:p w:rsidR="003D2107" w:rsidRDefault="003D2107" w:rsidP="003D2107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30B40" w:rsidRPr="009A7026" w:rsidRDefault="00930B40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5.1.4 </w:t>
      </w:r>
      <w:bookmarkStart w:id="45" w:name="_Hlk211984479"/>
      <w:r w:rsidR="009964D6" w:rsidRPr="00F47190">
        <w:rPr>
          <w:rFonts w:ascii="Arial" w:hAnsi="Arial" w:cs="Arial"/>
          <w:sz w:val="24"/>
          <w:szCs w:val="24"/>
          <w:lang w:eastAsia="ru-RU"/>
        </w:rPr>
        <w:t xml:space="preserve">Наличие </w:t>
      </w:r>
      <w:proofErr w:type="spellStart"/>
      <w:r w:rsidR="009964D6" w:rsidRPr="00F47190">
        <w:rPr>
          <w:rFonts w:ascii="Arial" w:hAnsi="Arial" w:cs="Arial"/>
          <w:sz w:val="24"/>
          <w:szCs w:val="24"/>
          <w:lang w:eastAsia="ru-RU"/>
        </w:rPr>
        <w:t>п</w:t>
      </w:r>
      <w:r w:rsidRPr="00F47190">
        <w:rPr>
          <w:rFonts w:ascii="Arial" w:hAnsi="Arial" w:cs="Arial"/>
          <w:sz w:val="24"/>
          <w:szCs w:val="24"/>
          <w:lang w:eastAsia="ru-RU"/>
        </w:rPr>
        <w:t>ероксидаз</w:t>
      </w:r>
      <w:r w:rsidR="009964D6" w:rsidRPr="00F47190">
        <w:rPr>
          <w:rFonts w:ascii="Arial" w:hAnsi="Arial" w:cs="Arial"/>
          <w:sz w:val="24"/>
          <w:szCs w:val="24"/>
          <w:lang w:eastAsia="ru-RU"/>
        </w:rPr>
        <w:t>ы</w:t>
      </w:r>
      <w:proofErr w:type="spellEnd"/>
      <w:r w:rsidRPr="00F4719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64D6" w:rsidRPr="00F47190">
        <w:rPr>
          <w:rFonts w:ascii="Arial" w:hAnsi="Arial" w:cs="Arial"/>
          <w:sz w:val="24"/>
          <w:szCs w:val="24"/>
          <w:lang w:eastAsia="ru-RU"/>
        </w:rPr>
        <w:t>или фосфатазы</w:t>
      </w:r>
      <w:r w:rsidR="00B02E06" w:rsidRPr="00F47190">
        <w:rPr>
          <w:rFonts w:ascii="Arial" w:hAnsi="Arial" w:cs="Arial"/>
          <w:sz w:val="24"/>
          <w:szCs w:val="24"/>
          <w:lang w:eastAsia="ru-RU"/>
        </w:rPr>
        <w:t xml:space="preserve"> (в зависимости от степени термообработки </w:t>
      </w:r>
      <w:r w:rsidR="00B07299" w:rsidRPr="00F47190">
        <w:rPr>
          <w:rFonts w:ascii="Arial" w:hAnsi="Arial" w:cs="Arial"/>
          <w:sz w:val="24"/>
          <w:szCs w:val="24"/>
          <w:lang w:eastAsia="ru-RU"/>
        </w:rPr>
        <w:t xml:space="preserve">молочного </w:t>
      </w:r>
      <w:r w:rsidR="00B02E06" w:rsidRPr="00F47190">
        <w:rPr>
          <w:rFonts w:ascii="Arial" w:hAnsi="Arial" w:cs="Arial"/>
          <w:sz w:val="24"/>
          <w:szCs w:val="24"/>
          <w:lang w:eastAsia="ru-RU"/>
        </w:rPr>
        <w:t xml:space="preserve">сырья) </w:t>
      </w:r>
      <w:r w:rsidRPr="00F47190">
        <w:rPr>
          <w:rFonts w:ascii="Arial" w:hAnsi="Arial" w:cs="Arial"/>
          <w:sz w:val="24"/>
          <w:szCs w:val="24"/>
          <w:lang w:eastAsia="ru-RU"/>
        </w:rPr>
        <w:t>в продукте не допускается</w:t>
      </w:r>
      <w:bookmarkEnd w:id="45"/>
      <w:r w:rsidR="00033D95">
        <w:rPr>
          <w:rFonts w:ascii="Arial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5.1.5 Содержание потенциально опасных веществ (токсичных элементов,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микотоксинов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диоксинов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>, меламина, остаточных количеств ветеринарных лекарственных средств (фармакологически активных веществ и их метаболитов), пестицидов, радионуклидов) в продукте не должно превышать допустимых уровней, установленных нормативными правовыми актами, действующими на территории государства, принявшего настоящий стандарт.</w:t>
      </w:r>
    </w:p>
    <w:p w:rsidR="00930B40" w:rsidRPr="009A7026" w:rsidRDefault="00930B40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5.1.6 Содержание микроорганизмов (бактерий группы кишечных палочек, дрожжей, плесневых грибов, </w:t>
      </w:r>
      <w:proofErr w:type="spellStart"/>
      <w:r w:rsidRPr="009A7026">
        <w:rPr>
          <w:rFonts w:ascii="Arial" w:hAnsi="Arial" w:cs="Arial"/>
          <w:i/>
          <w:sz w:val="24"/>
          <w:szCs w:val="24"/>
          <w:lang w:eastAsia="ru-RU"/>
        </w:rPr>
        <w:t>Staphylococcus</w:t>
      </w:r>
      <w:proofErr w:type="spellEnd"/>
      <w:r w:rsidRPr="009A7026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proofErr w:type="spellStart"/>
      <w:r w:rsidRPr="009A7026">
        <w:rPr>
          <w:rFonts w:ascii="Arial" w:hAnsi="Arial" w:cs="Arial"/>
          <w:i/>
          <w:sz w:val="24"/>
          <w:szCs w:val="24"/>
          <w:lang w:eastAsia="ru-RU"/>
        </w:rPr>
        <w:t>aureus</w:t>
      </w:r>
      <w:proofErr w:type="spellEnd"/>
      <w:r w:rsidRPr="009A7026">
        <w:rPr>
          <w:rFonts w:ascii="Arial" w:hAnsi="Arial" w:cs="Arial"/>
          <w:i/>
          <w:sz w:val="24"/>
          <w:szCs w:val="24"/>
          <w:lang w:eastAsia="ru-RU"/>
        </w:rPr>
        <w:t>,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бактерий рода </w:t>
      </w:r>
      <w:proofErr w:type="spellStart"/>
      <w:r w:rsidRPr="009A7026">
        <w:rPr>
          <w:rFonts w:ascii="Arial" w:hAnsi="Arial" w:cs="Arial"/>
          <w:i/>
          <w:sz w:val="24"/>
          <w:szCs w:val="24"/>
          <w:lang w:eastAsia="ru-RU"/>
        </w:rPr>
        <w:t>Salmonella</w:t>
      </w:r>
      <w:proofErr w:type="spellEnd"/>
      <w:r w:rsidRPr="009A7026">
        <w:rPr>
          <w:rFonts w:ascii="Arial" w:hAnsi="Arial" w:cs="Arial"/>
          <w:i/>
          <w:sz w:val="24"/>
          <w:szCs w:val="24"/>
          <w:lang w:eastAsia="ru-RU"/>
        </w:rPr>
        <w:t>,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38D6">
        <w:rPr>
          <w:rFonts w:ascii="Arial" w:hAnsi="Arial" w:cs="Arial"/>
          <w:i/>
          <w:sz w:val="24"/>
          <w:szCs w:val="24"/>
          <w:lang w:eastAsia="ru-RU"/>
        </w:rPr>
        <w:t>E. </w:t>
      </w:r>
      <w:proofErr w:type="spellStart"/>
      <w:r w:rsidR="009D38D6">
        <w:rPr>
          <w:rFonts w:ascii="Arial" w:hAnsi="Arial" w:cs="Arial"/>
          <w:i/>
          <w:sz w:val="24"/>
          <w:szCs w:val="24"/>
          <w:lang w:eastAsia="ru-RU"/>
        </w:rPr>
        <w:t>coli</w:t>
      </w:r>
      <w:proofErr w:type="spellEnd"/>
      <w:r w:rsidR="009D38D6">
        <w:rPr>
          <w:rFonts w:ascii="Arial" w:hAnsi="Arial" w:cs="Arial"/>
          <w:i/>
          <w:sz w:val="24"/>
          <w:szCs w:val="24"/>
          <w:lang w:eastAsia="ru-RU"/>
        </w:rPr>
        <w:t>, L. </w:t>
      </w:r>
      <w:proofErr w:type="spellStart"/>
      <w:r w:rsidRPr="009A7026">
        <w:rPr>
          <w:rFonts w:ascii="Arial" w:hAnsi="Arial" w:cs="Arial"/>
          <w:i/>
          <w:sz w:val="24"/>
          <w:szCs w:val="24"/>
          <w:lang w:eastAsia="ru-RU"/>
        </w:rPr>
        <w:t>monocytogenes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>) в продукте не должно превышать допустимых уровней, установленных в нормативных правовых актах, действующих на территории государства, принявшего настоящий стандарт</w:t>
      </w:r>
      <w:r w:rsidR="00FE7517">
        <w:rPr>
          <w:rFonts w:ascii="Arial" w:hAnsi="Arial" w:cs="Arial"/>
          <w:sz w:val="24"/>
          <w:szCs w:val="24"/>
          <w:lang w:eastAsia="ru-RU"/>
        </w:rPr>
        <w:t>.</w:t>
      </w:r>
    </w:p>
    <w:p w:rsidR="00222A16" w:rsidRPr="009A7026" w:rsidRDefault="00222A16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5.1.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>7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Количество молочнокислы</w:t>
      </w:r>
      <w:r w:rsidR="00D24D91">
        <w:rPr>
          <w:rFonts w:ascii="Arial" w:hAnsi="Arial" w:cs="Arial"/>
          <w:sz w:val="24"/>
          <w:szCs w:val="24"/>
          <w:lang w:eastAsia="ru-RU"/>
        </w:rPr>
        <w:t xml:space="preserve">х микроорганизмов в продукте – </w:t>
      </w:r>
      <w:r w:rsidR="009D38D6">
        <w:rPr>
          <w:rFonts w:ascii="Arial" w:hAnsi="Arial" w:cs="Arial"/>
          <w:sz w:val="24"/>
          <w:szCs w:val="24"/>
          <w:lang w:eastAsia="ru-RU"/>
        </w:rPr>
        <w:t>не </w:t>
      </w:r>
      <w:r w:rsidRPr="009A7026">
        <w:rPr>
          <w:rFonts w:ascii="Arial" w:hAnsi="Arial" w:cs="Arial"/>
          <w:sz w:val="24"/>
          <w:szCs w:val="24"/>
          <w:lang w:eastAsia="ru-RU"/>
        </w:rPr>
        <w:t>менее</w:t>
      </w:r>
      <w:r w:rsidR="009D38D6">
        <w:rPr>
          <w:rFonts w:ascii="Arial" w:hAnsi="Arial" w:cs="Arial"/>
          <w:sz w:val="24"/>
          <w:szCs w:val="24"/>
          <w:lang w:eastAsia="ru-RU"/>
        </w:rPr>
        <w:t> </w:t>
      </w:r>
      <w:r w:rsidR="00033D95">
        <w:rPr>
          <w:rFonts w:ascii="Arial" w:hAnsi="Arial" w:cs="Arial"/>
          <w:sz w:val="24"/>
          <w:szCs w:val="24"/>
          <w:lang w:eastAsia="ru-RU"/>
        </w:rPr>
        <w:t>1</w:t>
      </w:r>
      <w:r w:rsidR="00033D95">
        <w:rPr>
          <w:rFonts w:ascii="Arial" w:hAnsi="Arial" w:cs="Arial"/>
          <w:sz w:val="24"/>
          <w:szCs w:val="24"/>
          <w:lang w:eastAsia="ru-RU"/>
        </w:rPr>
        <w:sym w:font="Symbol" w:char="F0D7"/>
      </w:r>
      <w:r w:rsidRPr="009A7026">
        <w:rPr>
          <w:rFonts w:ascii="Arial" w:hAnsi="Arial" w:cs="Arial"/>
          <w:sz w:val="24"/>
          <w:szCs w:val="24"/>
          <w:lang w:eastAsia="ru-RU"/>
        </w:rPr>
        <w:t>10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7</w:t>
      </w:r>
      <w:r w:rsidR="009D38D6">
        <w:rPr>
          <w:rFonts w:ascii="Arial" w:hAnsi="Arial" w:cs="Arial"/>
          <w:sz w:val="24"/>
          <w:szCs w:val="24"/>
          <w:lang w:eastAsia="ru-RU"/>
        </w:rPr>
        <w:t> </w:t>
      </w:r>
      <w:r w:rsidRPr="009A7026">
        <w:rPr>
          <w:rFonts w:ascii="Arial" w:hAnsi="Arial" w:cs="Arial"/>
          <w:sz w:val="24"/>
          <w:szCs w:val="24"/>
          <w:lang w:eastAsia="ru-RU"/>
        </w:rPr>
        <w:t>КОЕ/см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9A7026">
        <w:rPr>
          <w:rFonts w:ascii="Arial" w:hAnsi="Arial" w:cs="Arial"/>
          <w:sz w:val="24"/>
          <w:szCs w:val="24"/>
          <w:lang w:eastAsia="ru-RU"/>
        </w:rPr>
        <w:t>, ацидофильной палочки не менее 1</w:t>
      </w:r>
      <w:r w:rsidR="00033D95">
        <w:rPr>
          <w:rFonts w:ascii="Arial" w:hAnsi="Arial" w:cs="Arial"/>
          <w:sz w:val="24"/>
          <w:szCs w:val="24"/>
          <w:lang w:eastAsia="ru-RU"/>
        </w:rPr>
        <w:sym w:font="Symbol" w:char="F0D7"/>
      </w:r>
      <w:r w:rsidRPr="009A7026">
        <w:rPr>
          <w:rFonts w:ascii="Arial" w:hAnsi="Arial" w:cs="Arial"/>
          <w:sz w:val="24"/>
          <w:szCs w:val="24"/>
          <w:lang w:eastAsia="ru-RU"/>
        </w:rPr>
        <w:t>10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7</w:t>
      </w:r>
      <w:r w:rsidR="009D38D6">
        <w:rPr>
          <w:rFonts w:ascii="Arial" w:hAnsi="Arial" w:cs="Arial"/>
          <w:sz w:val="24"/>
          <w:szCs w:val="24"/>
          <w:lang w:eastAsia="ru-RU"/>
        </w:rPr>
        <w:t> </w:t>
      </w:r>
      <w:r w:rsidRPr="009A7026">
        <w:rPr>
          <w:rFonts w:ascii="Arial" w:hAnsi="Arial" w:cs="Arial"/>
          <w:sz w:val="24"/>
          <w:szCs w:val="24"/>
          <w:lang w:eastAsia="ru-RU"/>
        </w:rPr>
        <w:t>КОЕ/см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9D38D6">
        <w:rPr>
          <w:rFonts w:ascii="Arial" w:hAnsi="Arial" w:cs="Arial"/>
          <w:sz w:val="24"/>
          <w:szCs w:val="24"/>
          <w:lang w:eastAsia="ru-RU"/>
        </w:rPr>
        <w:t>, дрожжей – не </w:t>
      </w:r>
      <w:r w:rsidR="00033D95">
        <w:rPr>
          <w:rFonts w:ascii="Arial" w:hAnsi="Arial" w:cs="Arial"/>
          <w:sz w:val="24"/>
          <w:szCs w:val="24"/>
          <w:lang w:eastAsia="ru-RU"/>
        </w:rPr>
        <w:t>более 1</w:t>
      </w:r>
      <w:r w:rsidR="00033D95">
        <w:rPr>
          <w:rFonts w:ascii="Arial" w:hAnsi="Arial" w:cs="Arial"/>
          <w:sz w:val="24"/>
          <w:szCs w:val="24"/>
          <w:lang w:eastAsia="ru-RU"/>
        </w:rPr>
        <w:sym w:font="Symbol" w:char="F0D7"/>
      </w:r>
      <w:r w:rsidRPr="009A7026">
        <w:rPr>
          <w:rFonts w:ascii="Arial" w:hAnsi="Arial" w:cs="Arial"/>
          <w:sz w:val="24"/>
          <w:szCs w:val="24"/>
          <w:lang w:eastAsia="ru-RU"/>
        </w:rPr>
        <w:t>10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4</w:t>
      </w:r>
      <w:r w:rsidR="009D38D6">
        <w:rPr>
          <w:rFonts w:ascii="Arial" w:hAnsi="Arial" w:cs="Arial"/>
          <w:sz w:val="24"/>
          <w:szCs w:val="24"/>
          <w:lang w:eastAsia="ru-RU"/>
        </w:rPr>
        <w:t> </w:t>
      </w:r>
      <w:r w:rsidRPr="009A7026">
        <w:rPr>
          <w:rFonts w:ascii="Arial" w:hAnsi="Arial" w:cs="Arial"/>
          <w:sz w:val="24"/>
          <w:szCs w:val="24"/>
          <w:lang w:eastAsia="ru-RU"/>
        </w:rPr>
        <w:t>КОЕ/см</w:t>
      </w:r>
      <w:r w:rsidRPr="009A7026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FE7517">
        <w:rPr>
          <w:rFonts w:ascii="Arial" w:hAnsi="Arial" w:cs="Arial"/>
          <w:sz w:val="24"/>
          <w:szCs w:val="24"/>
          <w:lang w:eastAsia="ru-RU"/>
        </w:rPr>
        <w:t>.</w:t>
      </w:r>
    </w:p>
    <w:p w:rsidR="003140CE" w:rsidRPr="0058628F" w:rsidRDefault="007067EB" w:rsidP="003D210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5.1.</w:t>
      </w:r>
      <w:r w:rsidR="00930B40" w:rsidRPr="009A7026">
        <w:rPr>
          <w:rFonts w:ascii="Arial" w:hAnsi="Arial" w:cs="Arial"/>
          <w:sz w:val="24"/>
          <w:szCs w:val="24"/>
        </w:rPr>
        <w:t>8</w:t>
      </w:r>
      <w:r w:rsidRPr="009A7026">
        <w:rPr>
          <w:rFonts w:ascii="Arial" w:hAnsi="Arial" w:cs="Arial"/>
          <w:sz w:val="24"/>
          <w:szCs w:val="24"/>
        </w:rPr>
        <w:t xml:space="preserve"> Жировая фаза молочной части продукта должна содержать только молочный жир коровьего молока. </w:t>
      </w:r>
      <w:r w:rsidR="00033D95">
        <w:rPr>
          <w:rFonts w:ascii="Arial" w:hAnsi="Arial" w:cs="Arial"/>
          <w:sz w:val="24"/>
          <w:szCs w:val="24"/>
        </w:rPr>
        <w:t>Сведения</w:t>
      </w:r>
      <w:r w:rsidRPr="009A7026">
        <w:rPr>
          <w:rFonts w:ascii="Arial" w:hAnsi="Arial" w:cs="Arial"/>
          <w:sz w:val="24"/>
          <w:szCs w:val="24"/>
        </w:rPr>
        <w:t xml:space="preserve"> о жирно-кислотном составе жировой фазы продукта привед</w:t>
      </w:r>
      <w:r w:rsidR="00033D95">
        <w:rPr>
          <w:rFonts w:ascii="Arial" w:hAnsi="Arial" w:cs="Arial"/>
          <w:sz w:val="24"/>
          <w:szCs w:val="24"/>
        </w:rPr>
        <w:t>ены в п</w:t>
      </w:r>
      <w:r w:rsidR="00FE7517">
        <w:rPr>
          <w:rFonts w:ascii="Arial" w:hAnsi="Arial" w:cs="Arial"/>
          <w:sz w:val="24"/>
          <w:szCs w:val="24"/>
        </w:rPr>
        <w:t>риложении Б.</w:t>
      </w:r>
      <w:bookmarkStart w:id="46" w:name="_Toc195789274"/>
    </w:p>
    <w:p w:rsidR="00864883" w:rsidRPr="00DA6EA5" w:rsidRDefault="00864883" w:rsidP="00DA6EA5">
      <w:pPr>
        <w:pStyle w:val="FORMATTEXT"/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DA6EA5">
        <w:rPr>
          <w:b/>
          <w:bCs/>
          <w:sz w:val="24"/>
          <w:szCs w:val="24"/>
        </w:rPr>
        <w:t>5.2 Требования к сырью</w:t>
      </w:r>
      <w:bookmarkEnd w:id="46"/>
    </w:p>
    <w:p w:rsidR="00864883" w:rsidRPr="009A7026" w:rsidRDefault="00864883" w:rsidP="00DA6EA5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 xml:space="preserve">5.2.1 Сырье, используемое для изготовления продукта, должно быть предназначено для производства продуктов детского питания, по показателям безопасности должно </w:t>
      </w:r>
      <w:r w:rsidR="00FF0CA5">
        <w:rPr>
          <w:rFonts w:ascii="Arial" w:eastAsia="Times New Roman" w:hAnsi="Arial" w:cs="Arial"/>
          <w:bCs/>
          <w:sz w:val="24"/>
          <w:szCs w:val="24"/>
        </w:rPr>
        <w:t>соответствовать требованиям</w:t>
      </w:r>
      <w:r w:rsidRPr="009A7026">
        <w:rPr>
          <w:rFonts w:ascii="Arial" w:eastAsia="Times New Roman" w:hAnsi="Arial" w:cs="Arial"/>
          <w:bCs/>
          <w:sz w:val="24"/>
          <w:szCs w:val="24"/>
        </w:rPr>
        <w:t>, установленны</w:t>
      </w:r>
      <w:r w:rsidR="00FF0CA5">
        <w:rPr>
          <w:rFonts w:ascii="Arial" w:eastAsia="Times New Roman" w:hAnsi="Arial" w:cs="Arial"/>
          <w:bCs/>
          <w:sz w:val="24"/>
          <w:szCs w:val="24"/>
        </w:rPr>
        <w:t>м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нормативны</w:t>
      </w:r>
      <w:r w:rsidR="00131935">
        <w:rPr>
          <w:rFonts w:ascii="Arial" w:eastAsia="Times New Roman" w:hAnsi="Arial" w:cs="Arial"/>
          <w:bCs/>
          <w:sz w:val="24"/>
          <w:szCs w:val="24"/>
        </w:rPr>
        <w:t>ми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правовы</w:t>
      </w:r>
      <w:r w:rsidR="00131935">
        <w:rPr>
          <w:rFonts w:ascii="Arial" w:eastAsia="Times New Roman" w:hAnsi="Arial" w:cs="Arial"/>
          <w:bCs/>
          <w:sz w:val="24"/>
          <w:szCs w:val="24"/>
        </w:rPr>
        <w:t>ми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акт</w:t>
      </w:r>
      <w:r w:rsidR="00131935">
        <w:rPr>
          <w:rFonts w:ascii="Arial" w:eastAsia="Times New Roman" w:hAnsi="Arial" w:cs="Arial"/>
          <w:bCs/>
          <w:sz w:val="24"/>
          <w:szCs w:val="24"/>
        </w:rPr>
        <w:t>ами</w:t>
      </w:r>
      <w:r w:rsidRPr="009A7026">
        <w:rPr>
          <w:rFonts w:ascii="Arial" w:eastAsia="Times New Roman" w:hAnsi="Arial" w:cs="Arial"/>
          <w:bCs/>
          <w:sz w:val="24"/>
          <w:szCs w:val="24"/>
        </w:rPr>
        <w:t>, действующи</w:t>
      </w:r>
      <w:r w:rsidR="00131935">
        <w:rPr>
          <w:rFonts w:ascii="Arial" w:eastAsia="Times New Roman" w:hAnsi="Arial" w:cs="Arial"/>
          <w:bCs/>
          <w:sz w:val="24"/>
          <w:szCs w:val="24"/>
        </w:rPr>
        <w:t>ми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на территории государства, принявшего настоящий стандарт.</w:t>
      </w:r>
    </w:p>
    <w:p w:rsidR="00864883" w:rsidRPr="009A7026" w:rsidRDefault="00864883" w:rsidP="00DA6EA5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>5.2.2 Для изготовления продукта применяют следующее сырье:</w:t>
      </w:r>
    </w:p>
    <w:p w:rsidR="00864883" w:rsidRPr="009A7026" w:rsidRDefault="00DA6EA5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- молоко коровье сырое по ГОСТ </w:t>
      </w:r>
      <w:r w:rsidR="00864883" w:rsidRPr="009A7026">
        <w:rPr>
          <w:rFonts w:ascii="Arial" w:eastAsia="Times New Roman" w:hAnsi="Arial" w:cs="Arial"/>
          <w:bCs/>
          <w:sz w:val="24"/>
          <w:szCs w:val="24"/>
        </w:rPr>
        <w:t xml:space="preserve">31449 или по нормативным правовым актам и стандартам, действующим на территории государства, принявшего настоящий стандарт, соответствующее требованиям для производства продуктов детского питания; </w:t>
      </w:r>
    </w:p>
    <w:p w:rsidR="00864883" w:rsidRPr="009A7026" w:rsidRDefault="00864883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 xml:space="preserve">- молоко обезжиренное, </w:t>
      </w:r>
      <w:bookmarkStart w:id="47" w:name="_Hlk211982936"/>
      <w:r w:rsidRPr="009A7026">
        <w:rPr>
          <w:rFonts w:ascii="Arial" w:eastAsia="Times New Roman" w:hAnsi="Arial" w:cs="Arial"/>
          <w:bCs/>
          <w:sz w:val="24"/>
          <w:szCs w:val="24"/>
        </w:rPr>
        <w:t>производимое на предпр</w:t>
      </w:r>
      <w:r w:rsidR="00033D95">
        <w:rPr>
          <w:rFonts w:ascii="Arial" w:eastAsia="Times New Roman" w:hAnsi="Arial" w:cs="Arial"/>
          <w:bCs/>
          <w:sz w:val="24"/>
          <w:szCs w:val="24"/>
        </w:rPr>
        <w:t>иятии</w:t>
      </w:r>
      <w:r w:rsidR="005161C0">
        <w:rPr>
          <w:rFonts w:ascii="Arial" w:eastAsia="Times New Roman" w:hAnsi="Arial" w:cs="Arial"/>
          <w:bCs/>
          <w:sz w:val="24"/>
          <w:szCs w:val="24"/>
        </w:rPr>
        <w:t>-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изготовителе из 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сырого коровьего 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молока </w:t>
      </w:r>
      <w:r w:rsidR="00DA6EA5">
        <w:rPr>
          <w:rFonts w:ascii="Arial" w:eastAsia="Times New Roman" w:hAnsi="Arial" w:cs="Arial"/>
          <w:bCs/>
          <w:sz w:val="24"/>
          <w:szCs w:val="24"/>
        </w:rPr>
        <w:t>по ГОСТ </w:t>
      </w:r>
      <w:r w:rsidR="006447CF" w:rsidRPr="006447CF">
        <w:rPr>
          <w:rFonts w:ascii="Arial" w:eastAsia="Times New Roman" w:hAnsi="Arial" w:cs="Arial"/>
          <w:bCs/>
          <w:sz w:val="24"/>
          <w:szCs w:val="24"/>
        </w:rPr>
        <w:t>31449 или по нормативным правовым актам и стандартам, действующим на территории государства, принявшего настоящий стандарт</w:t>
      </w:r>
      <w:r w:rsidRPr="009A7026">
        <w:rPr>
          <w:rFonts w:ascii="Arial" w:eastAsia="Times New Roman" w:hAnsi="Arial" w:cs="Arial"/>
          <w:bCs/>
          <w:sz w:val="24"/>
          <w:szCs w:val="24"/>
        </w:rPr>
        <w:t>, предназначенного для производства продуктов детского питания, соответствующее следующим характери</w:t>
      </w:r>
      <w:r w:rsidR="00033D95">
        <w:rPr>
          <w:rFonts w:ascii="Arial" w:eastAsia="Times New Roman" w:hAnsi="Arial" w:cs="Arial"/>
          <w:bCs/>
          <w:sz w:val="24"/>
          <w:szCs w:val="24"/>
        </w:rPr>
        <w:t>стикам: плотность не менее 1030 кг/м³, кислотность не выше 18 </w:t>
      </w:r>
      <w:r w:rsidRPr="009A7026">
        <w:rPr>
          <w:rFonts w:ascii="Arial" w:eastAsia="Times New Roman" w:hAnsi="Arial" w:cs="Arial"/>
          <w:bCs/>
          <w:sz w:val="24"/>
          <w:szCs w:val="24"/>
        </w:rPr>
        <w:t>°Т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, содержание </w:t>
      </w:r>
      <w:proofErr w:type="spellStart"/>
      <w:r w:rsidR="00033D95">
        <w:rPr>
          <w:rFonts w:ascii="Arial" w:eastAsia="Times New Roman" w:hAnsi="Arial" w:cs="Arial"/>
          <w:bCs/>
          <w:sz w:val="24"/>
          <w:szCs w:val="24"/>
        </w:rPr>
        <w:t>КМАФАнМ</w:t>
      </w:r>
      <w:proofErr w:type="spellEnd"/>
      <w:r w:rsidR="00033D95">
        <w:rPr>
          <w:rFonts w:ascii="Arial" w:eastAsia="Times New Roman" w:hAnsi="Arial" w:cs="Arial"/>
          <w:bCs/>
          <w:sz w:val="24"/>
          <w:szCs w:val="24"/>
        </w:rPr>
        <w:t xml:space="preserve"> не более 1</w:t>
      </w:r>
      <w:r w:rsidR="00033D95">
        <w:rPr>
          <w:rFonts w:ascii="Arial" w:eastAsia="Times New Roman" w:hAnsi="Arial" w:cs="Arial"/>
          <w:bCs/>
          <w:sz w:val="24"/>
          <w:szCs w:val="24"/>
        </w:rPr>
        <w:sym w:font="Symbol" w:char="F0D7"/>
      </w:r>
      <w:r w:rsidRPr="009A7026">
        <w:rPr>
          <w:rFonts w:ascii="Arial" w:eastAsia="Times New Roman" w:hAnsi="Arial" w:cs="Arial"/>
          <w:bCs/>
          <w:sz w:val="24"/>
          <w:szCs w:val="24"/>
        </w:rPr>
        <w:t>10</w:t>
      </w:r>
      <w:r w:rsidRPr="009A7026">
        <w:rPr>
          <w:rFonts w:ascii="Arial" w:eastAsia="Times New Roman" w:hAnsi="Arial" w:cs="Arial"/>
          <w:bCs/>
          <w:sz w:val="24"/>
          <w:szCs w:val="24"/>
          <w:vertAlign w:val="superscript"/>
        </w:rPr>
        <w:t>5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КОЕ/см</w:t>
      </w:r>
      <w:r w:rsidR="0058628F" w:rsidRPr="0058628F">
        <w:rPr>
          <w:rFonts w:ascii="Arial" w:eastAsia="Times New Roman" w:hAnsi="Arial" w:cs="Arial"/>
          <w:bCs/>
          <w:sz w:val="24"/>
          <w:szCs w:val="24"/>
        </w:rPr>
        <w:t>³</w:t>
      </w:r>
      <w:r w:rsidRPr="009A7026">
        <w:rPr>
          <w:rFonts w:ascii="Arial" w:eastAsia="Times New Roman" w:hAnsi="Arial" w:cs="Arial"/>
          <w:bCs/>
          <w:sz w:val="24"/>
          <w:szCs w:val="24"/>
        </w:rPr>
        <w:t>, патогенные микроорганизмы</w:t>
      </w:r>
      <w:r w:rsidR="00033D95">
        <w:rPr>
          <w:rFonts w:ascii="Arial" w:eastAsia="Times New Roman" w:hAnsi="Arial" w:cs="Arial"/>
          <w:bCs/>
          <w:sz w:val="24"/>
          <w:szCs w:val="24"/>
        </w:rPr>
        <w:t>, в том числе сальмонеллы, в 25 </w:t>
      </w:r>
      <w:r w:rsidR="0058628F">
        <w:rPr>
          <w:rFonts w:ascii="Arial" w:eastAsia="Times New Roman" w:hAnsi="Arial" w:cs="Arial"/>
          <w:bCs/>
          <w:sz w:val="24"/>
          <w:szCs w:val="24"/>
        </w:rPr>
        <w:t>см³</w:t>
      </w:r>
      <w:r w:rsidRPr="009A7026">
        <w:rPr>
          <w:rFonts w:ascii="Arial" w:eastAsia="Times New Roman" w:hAnsi="Arial" w:cs="Arial"/>
          <w:bCs/>
          <w:sz w:val="24"/>
          <w:szCs w:val="24"/>
        </w:rPr>
        <w:t>—</w:t>
      </w:r>
      <w:r w:rsidR="00FE751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A7026">
        <w:rPr>
          <w:rFonts w:ascii="Arial" w:eastAsia="Times New Roman" w:hAnsi="Arial" w:cs="Arial"/>
          <w:bCs/>
          <w:sz w:val="24"/>
          <w:szCs w:val="24"/>
        </w:rPr>
        <w:t>не допускаются</w:t>
      </w:r>
      <w:bookmarkEnd w:id="47"/>
      <w:r w:rsidRPr="009A7026">
        <w:rPr>
          <w:rFonts w:ascii="Arial" w:eastAsia="Times New Roman" w:hAnsi="Arial" w:cs="Arial"/>
          <w:bCs/>
          <w:sz w:val="24"/>
          <w:szCs w:val="24"/>
        </w:rPr>
        <w:t>;</w:t>
      </w:r>
    </w:p>
    <w:p w:rsidR="00864883" w:rsidRDefault="00864883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 xml:space="preserve">- сливки, производимые путем сепарирования 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коровьего </w:t>
      </w:r>
      <w:r w:rsidRPr="009A7026">
        <w:rPr>
          <w:rFonts w:ascii="Arial" w:eastAsia="Times New Roman" w:hAnsi="Arial" w:cs="Arial"/>
          <w:bCs/>
          <w:sz w:val="24"/>
          <w:szCs w:val="24"/>
        </w:rPr>
        <w:t>молока, предназначенного для производства продуктов дет</w:t>
      </w:r>
      <w:r w:rsidR="00DA6EA5">
        <w:rPr>
          <w:rFonts w:ascii="Arial" w:eastAsia="Times New Roman" w:hAnsi="Arial" w:cs="Arial"/>
          <w:bCs/>
          <w:sz w:val="24"/>
          <w:szCs w:val="24"/>
        </w:rPr>
        <w:t xml:space="preserve">ского питания, соответствующие </w:t>
      </w:r>
      <w:r w:rsidRPr="009A7026">
        <w:rPr>
          <w:rFonts w:ascii="Arial" w:eastAsia="Times New Roman" w:hAnsi="Arial" w:cs="Arial"/>
          <w:bCs/>
          <w:sz w:val="24"/>
          <w:szCs w:val="24"/>
        </w:rPr>
        <w:t>следующим характеристикам: кислотность не более 17</w:t>
      </w:r>
      <w:r w:rsidR="00FE751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A6EA5">
        <w:rPr>
          <w:rFonts w:ascii="Arial" w:eastAsia="Times New Roman" w:hAnsi="Arial" w:cs="Arial"/>
          <w:bCs/>
          <w:sz w:val="24"/>
          <w:szCs w:val="24"/>
        </w:rPr>
        <w:t xml:space="preserve">°Т, 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содержание </w:t>
      </w:r>
      <w:proofErr w:type="spellStart"/>
      <w:r w:rsidR="00033D95">
        <w:rPr>
          <w:rFonts w:ascii="Arial" w:eastAsia="Times New Roman" w:hAnsi="Arial" w:cs="Arial"/>
          <w:bCs/>
          <w:sz w:val="24"/>
          <w:szCs w:val="24"/>
        </w:rPr>
        <w:t>КМАФАнМ</w:t>
      </w:r>
      <w:proofErr w:type="spellEnd"/>
      <w:r w:rsidR="00033D95">
        <w:rPr>
          <w:rFonts w:ascii="Arial" w:eastAsia="Times New Roman" w:hAnsi="Arial" w:cs="Arial"/>
          <w:bCs/>
          <w:sz w:val="24"/>
          <w:szCs w:val="24"/>
        </w:rPr>
        <w:t xml:space="preserve"> не более 1</w:t>
      </w:r>
      <w:r w:rsidR="00033D95">
        <w:rPr>
          <w:rFonts w:ascii="Arial" w:eastAsia="Times New Roman" w:hAnsi="Arial" w:cs="Arial"/>
          <w:bCs/>
          <w:sz w:val="24"/>
          <w:szCs w:val="24"/>
        </w:rPr>
        <w:sym w:font="Symbol" w:char="F0D7"/>
      </w:r>
      <w:r w:rsidRPr="009A7026">
        <w:rPr>
          <w:rFonts w:ascii="Arial" w:eastAsia="Times New Roman" w:hAnsi="Arial" w:cs="Arial"/>
          <w:bCs/>
          <w:sz w:val="24"/>
          <w:szCs w:val="24"/>
        </w:rPr>
        <w:t>10</w:t>
      </w:r>
      <w:r w:rsidRPr="009A7026">
        <w:rPr>
          <w:rFonts w:ascii="Arial" w:eastAsia="Times New Roman" w:hAnsi="Arial" w:cs="Arial"/>
          <w:bCs/>
          <w:sz w:val="24"/>
          <w:szCs w:val="24"/>
          <w:vertAlign w:val="superscript"/>
        </w:rPr>
        <w:t>5</w:t>
      </w:r>
      <w:r w:rsidR="00DA6EA5">
        <w:rPr>
          <w:rFonts w:ascii="Arial" w:eastAsia="Times New Roman" w:hAnsi="Arial" w:cs="Arial"/>
          <w:bCs/>
          <w:sz w:val="24"/>
          <w:szCs w:val="24"/>
        </w:rPr>
        <w:t> </w:t>
      </w:r>
      <w:r w:rsidRPr="009A7026">
        <w:rPr>
          <w:rFonts w:ascii="Arial" w:eastAsia="Times New Roman" w:hAnsi="Arial" w:cs="Arial"/>
          <w:bCs/>
          <w:sz w:val="24"/>
          <w:szCs w:val="24"/>
        </w:rPr>
        <w:t>КОЕ/см</w:t>
      </w:r>
      <w:r w:rsidRPr="009A7026">
        <w:rPr>
          <w:rFonts w:ascii="Arial" w:eastAsia="Times New Roman" w:hAnsi="Arial" w:cs="Arial"/>
          <w:bCs/>
          <w:sz w:val="24"/>
          <w:szCs w:val="24"/>
          <w:vertAlign w:val="superscript"/>
        </w:rPr>
        <w:t>3</w:t>
      </w:r>
      <w:r w:rsidRPr="009A7026">
        <w:rPr>
          <w:rFonts w:ascii="Arial" w:eastAsia="Times New Roman" w:hAnsi="Arial" w:cs="Arial"/>
          <w:bCs/>
          <w:sz w:val="24"/>
          <w:szCs w:val="24"/>
        </w:rPr>
        <w:t>, патогенные микроорганизмы, в том числе сальмонеллы, в 25 см</w:t>
      </w:r>
      <w:r w:rsidRPr="009A7026">
        <w:rPr>
          <w:rFonts w:ascii="Arial" w:eastAsia="Times New Roman" w:hAnsi="Arial" w:cs="Arial"/>
          <w:bCs/>
          <w:sz w:val="24"/>
          <w:szCs w:val="24"/>
          <w:vertAlign w:val="superscript"/>
        </w:rPr>
        <w:t>3</w:t>
      </w:r>
      <w:r w:rsidRPr="009A7026">
        <w:rPr>
          <w:rFonts w:ascii="Arial" w:eastAsia="Times New Roman" w:hAnsi="Arial" w:cs="Arial"/>
          <w:bCs/>
          <w:sz w:val="24"/>
          <w:szCs w:val="24"/>
        </w:rPr>
        <w:t xml:space="preserve"> — не допускаются;</w:t>
      </w:r>
    </w:p>
    <w:p w:rsidR="00B02E06" w:rsidRPr="009A7026" w:rsidRDefault="00B02E06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bookmarkStart w:id="48" w:name="_Hlk211984380"/>
      <w:r>
        <w:rPr>
          <w:rFonts w:ascii="Arial" w:eastAsia="Times New Roman" w:hAnsi="Arial" w:cs="Arial"/>
          <w:bCs/>
          <w:sz w:val="24"/>
          <w:szCs w:val="24"/>
        </w:rPr>
        <w:t xml:space="preserve">- молоко </w:t>
      </w:r>
      <w:r w:rsidR="00B17019">
        <w:rPr>
          <w:rFonts w:ascii="Arial" w:eastAsia="Times New Roman" w:hAnsi="Arial" w:cs="Arial"/>
          <w:bCs/>
          <w:sz w:val="24"/>
          <w:szCs w:val="24"/>
        </w:rPr>
        <w:t xml:space="preserve">коровье </w:t>
      </w:r>
      <w:r>
        <w:rPr>
          <w:rFonts w:ascii="Arial" w:eastAsia="Times New Roman" w:hAnsi="Arial" w:cs="Arial"/>
          <w:bCs/>
          <w:sz w:val="24"/>
          <w:szCs w:val="24"/>
        </w:rPr>
        <w:t xml:space="preserve">пастеризованное, </w:t>
      </w:r>
      <w:r w:rsidR="00D24D91">
        <w:rPr>
          <w:rFonts w:ascii="Arial" w:eastAsia="Times New Roman" w:hAnsi="Arial" w:cs="Arial"/>
          <w:bCs/>
          <w:sz w:val="24"/>
          <w:szCs w:val="24"/>
        </w:rPr>
        <w:t>производимое на предприятии</w:t>
      </w:r>
      <w:r w:rsidR="005161C0">
        <w:rPr>
          <w:rFonts w:ascii="Arial" w:eastAsia="Times New Roman" w:hAnsi="Arial" w:cs="Arial"/>
          <w:bCs/>
          <w:sz w:val="24"/>
          <w:szCs w:val="24"/>
        </w:rPr>
        <w:t>-</w:t>
      </w:r>
      <w:r w:rsidRPr="00B02E06">
        <w:rPr>
          <w:rFonts w:ascii="Arial" w:eastAsia="Times New Roman" w:hAnsi="Arial" w:cs="Arial"/>
          <w:bCs/>
          <w:sz w:val="24"/>
          <w:szCs w:val="24"/>
        </w:rPr>
        <w:t xml:space="preserve">изготовителе из 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сырого </w:t>
      </w:r>
      <w:r w:rsidRPr="00B02E06">
        <w:rPr>
          <w:rFonts w:ascii="Arial" w:eastAsia="Times New Roman" w:hAnsi="Arial" w:cs="Arial"/>
          <w:bCs/>
          <w:sz w:val="24"/>
          <w:szCs w:val="24"/>
        </w:rPr>
        <w:t>молока, предназначенного для производства продуктов детского питания, соответствующее следующим характерис</w:t>
      </w:r>
      <w:r w:rsidR="009D38D6">
        <w:rPr>
          <w:rFonts w:ascii="Arial" w:eastAsia="Times New Roman" w:hAnsi="Arial" w:cs="Arial"/>
          <w:bCs/>
          <w:sz w:val="24"/>
          <w:szCs w:val="24"/>
        </w:rPr>
        <w:t>тикам: плотность не менее 1030 </w:t>
      </w:r>
      <w:r w:rsidRPr="00B02E06">
        <w:rPr>
          <w:rFonts w:ascii="Arial" w:eastAsia="Times New Roman" w:hAnsi="Arial" w:cs="Arial"/>
          <w:bCs/>
          <w:sz w:val="24"/>
          <w:szCs w:val="24"/>
        </w:rPr>
        <w:t>кг/м³</w:t>
      </w:r>
      <w:r w:rsidR="00033D95">
        <w:rPr>
          <w:rFonts w:ascii="Arial" w:eastAsia="Times New Roman" w:hAnsi="Arial" w:cs="Arial"/>
          <w:bCs/>
          <w:sz w:val="24"/>
          <w:szCs w:val="24"/>
        </w:rPr>
        <w:t>, кислотность не выше 18 </w:t>
      </w:r>
      <w:r w:rsidRPr="00B02E06">
        <w:rPr>
          <w:rFonts w:ascii="Arial" w:eastAsia="Times New Roman" w:hAnsi="Arial" w:cs="Arial"/>
          <w:bCs/>
          <w:sz w:val="24"/>
          <w:szCs w:val="24"/>
        </w:rPr>
        <w:t>°Т</w:t>
      </w:r>
      <w:r w:rsidR="00033D95">
        <w:rPr>
          <w:rFonts w:ascii="Arial" w:eastAsia="Times New Roman" w:hAnsi="Arial" w:cs="Arial"/>
          <w:bCs/>
          <w:sz w:val="24"/>
          <w:szCs w:val="24"/>
        </w:rPr>
        <w:t xml:space="preserve">, содержание </w:t>
      </w:r>
      <w:proofErr w:type="spellStart"/>
      <w:r w:rsidR="00033D95">
        <w:rPr>
          <w:rFonts w:ascii="Arial" w:eastAsia="Times New Roman" w:hAnsi="Arial" w:cs="Arial"/>
          <w:bCs/>
          <w:sz w:val="24"/>
          <w:szCs w:val="24"/>
        </w:rPr>
        <w:t>КМАФАнМ</w:t>
      </w:r>
      <w:proofErr w:type="spellEnd"/>
      <w:r w:rsidR="00033D95">
        <w:rPr>
          <w:rFonts w:ascii="Arial" w:eastAsia="Times New Roman" w:hAnsi="Arial" w:cs="Arial"/>
          <w:bCs/>
          <w:sz w:val="24"/>
          <w:szCs w:val="24"/>
        </w:rPr>
        <w:t xml:space="preserve"> не более 1</w:t>
      </w:r>
      <w:r w:rsidR="00033D95">
        <w:rPr>
          <w:rFonts w:ascii="Arial" w:eastAsia="Times New Roman" w:hAnsi="Arial" w:cs="Arial"/>
          <w:bCs/>
          <w:sz w:val="24"/>
          <w:szCs w:val="24"/>
        </w:rPr>
        <w:sym w:font="Symbol" w:char="F0D7"/>
      </w:r>
      <w:r w:rsidRPr="00B02E06">
        <w:rPr>
          <w:rFonts w:ascii="Arial" w:eastAsia="Times New Roman" w:hAnsi="Arial" w:cs="Arial"/>
          <w:bCs/>
          <w:sz w:val="24"/>
          <w:szCs w:val="24"/>
        </w:rPr>
        <w:t>10</w:t>
      </w:r>
      <w:r w:rsidRPr="00FE7517">
        <w:rPr>
          <w:rFonts w:ascii="Arial" w:eastAsia="Times New Roman" w:hAnsi="Arial" w:cs="Arial"/>
          <w:bCs/>
          <w:sz w:val="24"/>
          <w:szCs w:val="24"/>
          <w:vertAlign w:val="superscript"/>
        </w:rPr>
        <w:t>5</w:t>
      </w:r>
      <w:r w:rsidR="009D38D6">
        <w:rPr>
          <w:rFonts w:ascii="Arial" w:eastAsia="Times New Roman" w:hAnsi="Arial" w:cs="Arial"/>
          <w:bCs/>
          <w:sz w:val="24"/>
          <w:szCs w:val="24"/>
        </w:rPr>
        <w:t> </w:t>
      </w:r>
      <w:r w:rsidRPr="00B02E06">
        <w:rPr>
          <w:rFonts w:ascii="Arial" w:eastAsia="Times New Roman" w:hAnsi="Arial" w:cs="Arial"/>
          <w:bCs/>
          <w:sz w:val="24"/>
          <w:szCs w:val="24"/>
        </w:rPr>
        <w:t>КОЕ/см</w:t>
      </w:r>
      <w:r w:rsidRPr="00FE7517">
        <w:rPr>
          <w:rFonts w:ascii="Arial" w:eastAsia="Times New Roman" w:hAnsi="Arial" w:cs="Arial"/>
          <w:bCs/>
          <w:sz w:val="24"/>
          <w:szCs w:val="24"/>
          <w:vertAlign w:val="superscript"/>
        </w:rPr>
        <w:t>3</w:t>
      </w:r>
      <w:r w:rsidRPr="00B02E06">
        <w:rPr>
          <w:rFonts w:ascii="Arial" w:eastAsia="Times New Roman" w:hAnsi="Arial" w:cs="Arial"/>
          <w:bCs/>
          <w:sz w:val="24"/>
          <w:szCs w:val="24"/>
        </w:rPr>
        <w:t>, патогенные микроорганизмы</w:t>
      </w:r>
      <w:r w:rsidR="00033D95">
        <w:rPr>
          <w:rFonts w:ascii="Arial" w:eastAsia="Times New Roman" w:hAnsi="Arial" w:cs="Arial"/>
          <w:bCs/>
          <w:sz w:val="24"/>
          <w:szCs w:val="24"/>
        </w:rPr>
        <w:t>, в том числе сальмонеллы, в 25 </w:t>
      </w:r>
      <w:r w:rsidRPr="00B02E06">
        <w:rPr>
          <w:rFonts w:ascii="Arial" w:eastAsia="Times New Roman" w:hAnsi="Arial" w:cs="Arial"/>
          <w:bCs/>
          <w:sz w:val="24"/>
          <w:szCs w:val="24"/>
        </w:rPr>
        <w:t>см</w:t>
      </w:r>
      <w:r w:rsidRPr="00FE7517">
        <w:rPr>
          <w:rFonts w:ascii="Arial" w:eastAsia="Times New Roman" w:hAnsi="Arial" w:cs="Arial"/>
          <w:bCs/>
          <w:sz w:val="24"/>
          <w:szCs w:val="24"/>
          <w:vertAlign w:val="superscript"/>
        </w:rPr>
        <w:t>3</w:t>
      </w:r>
      <w:r w:rsidR="00FC4957">
        <w:rPr>
          <w:rFonts w:ascii="Arial" w:eastAsia="Times New Roman" w:hAnsi="Arial" w:cs="Arial"/>
          <w:bCs/>
          <w:sz w:val="24"/>
          <w:szCs w:val="24"/>
        </w:rPr>
        <w:t xml:space="preserve"> –</w:t>
      </w:r>
      <w:r w:rsidR="00FE751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02E06">
        <w:rPr>
          <w:rFonts w:ascii="Arial" w:eastAsia="Times New Roman" w:hAnsi="Arial" w:cs="Arial"/>
          <w:bCs/>
          <w:sz w:val="24"/>
          <w:szCs w:val="24"/>
        </w:rPr>
        <w:t>не допускаются</w:t>
      </w:r>
      <w:r w:rsidR="0058628F">
        <w:rPr>
          <w:rFonts w:ascii="Arial" w:eastAsia="Times New Roman" w:hAnsi="Arial" w:cs="Arial"/>
          <w:bCs/>
          <w:sz w:val="24"/>
          <w:szCs w:val="24"/>
        </w:rPr>
        <w:t>;</w:t>
      </w:r>
    </w:p>
    <w:bookmarkEnd w:id="48"/>
    <w:p w:rsidR="00864883" w:rsidRPr="009A7026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- молоко сухое для производства продуктов детского питания (для нормализации при производстве продукта для питания детей раннего возраста и для производства продукта для питания детей дошкольного и школьного возраста)</w:t>
      </w:r>
      <w:r w:rsidR="000D641C" w:rsidRPr="000D641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C4957">
        <w:rPr>
          <w:rFonts w:ascii="Arial" w:hAnsi="Arial" w:cs="Arial"/>
          <w:sz w:val="24"/>
          <w:szCs w:val="24"/>
          <w:lang w:eastAsia="ru-RU"/>
        </w:rPr>
        <w:t xml:space="preserve">– </w:t>
      </w:r>
      <w:r w:rsidR="00DA6EA5">
        <w:rPr>
          <w:rFonts w:ascii="Arial" w:hAnsi="Arial" w:cs="Arial"/>
          <w:sz w:val="24"/>
          <w:szCs w:val="24"/>
          <w:lang w:eastAsia="ru-RU"/>
        </w:rPr>
        <w:t>по ГОСТ </w:t>
      </w:r>
      <w:r w:rsidR="000D641C" w:rsidRPr="009A7026">
        <w:rPr>
          <w:rFonts w:ascii="Arial" w:hAnsi="Arial" w:cs="Arial"/>
          <w:sz w:val="24"/>
          <w:szCs w:val="24"/>
          <w:lang w:eastAsia="ru-RU"/>
        </w:rPr>
        <w:t>34255</w:t>
      </w:r>
      <w:r w:rsidR="0058628F">
        <w:rPr>
          <w:rFonts w:ascii="Arial" w:hAnsi="Arial" w:cs="Arial"/>
          <w:sz w:val="24"/>
          <w:szCs w:val="24"/>
          <w:lang w:eastAsia="ru-RU"/>
        </w:rPr>
        <w:t>;</w:t>
      </w:r>
    </w:p>
    <w:p w:rsidR="000D641C" w:rsidRDefault="000D641C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0D641C">
        <w:rPr>
          <w:rFonts w:ascii="Arial" w:hAnsi="Arial" w:cs="Arial"/>
          <w:sz w:val="24"/>
          <w:szCs w:val="24"/>
          <w:lang w:eastAsia="ru-RU"/>
        </w:rPr>
        <w:t>- концентраты молочного белка (для нормализации при производстве продукта для питания детей раннего возраста и для производства продукта для питания детей дошкольного и школьн</w:t>
      </w:r>
      <w:r w:rsidR="00FE7517">
        <w:rPr>
          <w:rFonts w:ascii="Arial" w:hAnsi="Arial" w:cs="Arial"/>
          <w:sz w:val="24"/>
          <w:szCs w:val="24"/>
          <w:lang w:eastAsia="ru-RU"/>
        </w:rPr>
        <w:t>ого возраста) по ГОСТ 35265</w:t>
      </w:r>
      <w:r w:rsidRPr="000D641C">
        <w:rPr>
          <w:rFonts w:ascii="Arial" w:hAnsi="Arial" w:cs="Arial"/>
          <w:sz w:val="24"/>
          <w:szCs w:val="24"/>
          <w:lang w:eastAsia="ru-RU"/>
        </w:rPr>
        <w:t xml:space="preserve"> и по нормативным правовым актам и стандартам, действующим на территории государства, принявшего настоящий стандарт;</w:t>
      </w:r>
    </w:p>
    <w:p w:rsidR="00A33BEF" w:rsidRPr="009A7026" w:rsidRDefault="00864883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 xml:space="preserve">- </w:t>
      </w:r>
      <w:r w:rsidR="00A33BEF" w:rsidRPr="009A7026">
        <w:rPr>
          <w:rFonts w:ascii="Arial" w:eastAsia="Times New Roman" w:hAnsi="Arial" w:cs="Arial"/>
          <w:bCs/>
          <w:sz w:val="24"/>
          <w:szCs w:val="24"/>
        </w:rPr>
        <w:t xml:space="preserve">закваски </w:t>
      </w:r>
      <w:proofErr w:type="spellStart"/>
      <w:r w:rsidR="00A33BEF" w:rsidRPr="009A7026">
        <w:rPr>
          <w:rFonts w:ascii="Arial" w:eastAsia="Times New Roman" w:hAnsi="Arial" w:cs="Arial"/>
          <w:bCs/>
          <w:sz w:val="24"/>
          <w:szCs w:val="24"/>
        </w:rPr>
        <w:t>лактококков</w:t>
      </w:r>
      <w:proofErr w:type="spellEnd"/>
      <w:r w:rsidR="00A33BEF" w:rsidRPr="009A7026">
        <w:rPr>
          <w:rFonts w:ascii="Arial" w:eastAsia="Times New Roman" w:hAnsi="Arial" w:cs="Arial"/>
          <w:bCs/>
          <w:sz w:val="24"/>
          <w:szCs w:val="24"/>
        </w:rPr>
        <w:t>, ацидофильно</w:t>
      </w:r>
      <w:r w:rsidR="00DA6EA5">
        <w:rPr>
          <w:rFonts w:ascii="Arial" w:eastAsia="Times New Roman" w:hAnsi="Arial" w:cs="Arial"/>
          <w:bCs/>
          <w:sz w:val="24"/>
          <w:szCs w:val="24"/>
        </w:rPr>
        <w:t>й молочнокислой палочки по ГОСТ </w:t>
      </w:r>
      <w:r w:rsidR="00A33BEF" w:rsidRPr="009A7026">
        <w:rPr>
          <w:rFonts w:ascii="Arial" w:eastAsia="Times New Roman" w:hAnsi="Arial" w:cs="Arial"/>
          <w:bCs/>
          <w:sz w:val="24"/>
          <w:szCs w:val="24"/>
        </w:rPr>
        <w:t xml:space="preserve">34372, </w:t>
      </w:r>
      <w:r w:rsidR="00DA6EA5">
        <w:rPr>
          <w:rFonts w:ascii="Arial" w:eastAsia="Times New Roman" w:hAnsi="Arial" w:cs="Arial"/>
          <w:bCs/>
          <w:sz w:val="24"/>
          <w:szCs w:val="24"/>
        </w:rPr>
        <w:t>ГОСТ </w:t>
      </w:r>
      <w:r w:rsidR="0058367E" w:rsidRPr="009A7026">
        <w:rPr>
          <w:rFonts w:ascii="Arial" w:eastAsia="Times New Roman" w:hAnsi="Arial" w:cs="Arial"/>
          <w:bCs/>
          <w:sz w:val="24"/>
          <w:szCs w:val="24"/>
        </w:rPr>
        <w:t xml:space="preserve">ISO 27205, </w:t>
      </w:r>
      <w:r w:rsidR="00A33BEF" w:rsidRPr="009A7026">
        <w:rPr>
          <w:rFonts w:ascii="Arial" w:eastAsia="Times New Roman" w:hAnsi="Arial" w:cs="Arial"/>
          <w:bCs/>
          <w:sz w:val="24"/>
          <w:szCs w:val="24"/>
        </w:rPr>
        <w:t>а также по нормативным правовым актам и стандартам, действующим на территории государства, принявшего настоящий стандарт;</w:t>
      </w:r>
    </w:p>
    <w:p w:rsidR="00A33BEF" w:rsidRDefault="003545F2" w:rsidP="00DA6EA5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- закваску, приготовленную</w:t>
      </w:r>
      <w:bookmarkStart w:id="49" w:name="_GoBack"/>
      <w:bookmarkEnd w:id="49"/>
      <w:r w:rsidR="00A33BEF" w:rsidRPr="009A7026">
        <w:rPr>
          <w:rFonts w:ascii="Arial" w:eastAsia="Times New Roman" w:hAnsi="Arial" w:cs="Arial"/>
          <w:bCs/>
          <w:sz w:val="24"/>
          <w:szCs w:val="24"/>
        </w:rPr>
        <w:t xml:space="preserve"> на кефирных грибках по нормативным правовым актам</w:t>
      </w:r>
      <w:r w:rsidR="00F93AA2">
        <w:rPr>
          <w:rFonts w:ascii="Arial" w:eastAsia="Times New Roman" w:hAnsi="Arial" w:cs="Arial"/>
          <w:bCs/>
          <w:sz w:val="24"/>
          <w:szCs w:val="24"/>
        </w:rPr>
        <w:t xml:space="preserve"> и стандартам</w:t>
      </w:r>
      <w:r w:rsidR="00A33BEF" w:rsidRPr="009A7026">
        <w:rPr>
          <w:rFonts w:ascii="Arial" w:eastAsia="Times New Roman" w:hAnsi="Arial" w:cs="Arial"/>
          <w:bCs/>
          <w:sz w:val="24"/>
          <w:szCs w:val="24"/>
        </w:rPr>
        <w:t xml:space="preserve">, действующим на территории государства, принявшего </w:t>
      </w:r>
      <w:r w:rsidR="00FC4957">
        <w:rPr>
          <w:rFonts w:ascii="Arial" w:eastAsia="Times New Roman" w:hAnsi="Arial" w:cs="Arial"/>
          <w:bCs/>
          <w:sz w:val="24"/>
          <w:szCs w:val="24"/>
        </w:rPr>
        <w:t xml:space="preserve">настоящий </w:t>
      </w:r>
      <w:r w:rsidR="00A33BEF" w:rsidRPr="009A7026">
        <w:rPr>
          <w:rFonts w:ascii="Arial" w:eastAsia="Times New Roman" w:hAnsi="Arial" w:cs="Arial"/>
          <w:bCs/>
          <w:sz w:val="24"/>
          <w:szCs w:val="24"/>
        </w:rPr>
        <w:t xml:space="preserve">стандарт; </w:t>
      </w:r>
    </w:p>
    <w:p w:rsidR="00FE7517" w:rsidRPr="00F47190" w:rsidRDefault="00FE7517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47190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F47190">
        <w:rPr>
          <w:rFonts w:ascii="Arial" w:hAnsi="Arial" w:cs="Arial"/>
          <w:sz w:val="24"/>
          <w:szCs w:val="24"/>
          <w:lang w:eastAsia="ru-RU"/>
        </w:rPr>
        <w:t>пребиотики</w:t>
      </w:r>
      <w:proofErr w:type="spellEnd"/>
      <w:r w:rsidRPr="00F47190">
        <w:rPr>
          <w:rFonts w:ascii="Arial" w:hAnsi="Arial" w:cs="Arial"/>
          <w:sz w:val="24"/>
          <w:szCs w:val="24"/>
          <w:lang w:eastAsia="ru-RU"/>
        </w:rPr>
        <w:t xml:space="preserve">, предназначенные для производства продуктов детского питания, по нормативным правовым актам </w:t>
      </w:r>
      <w:r w:rsidR="00F93AA2">
        <w:rPr>
          <w:rFonts w:ascii="Arial" w:hAnsi="Arial" w:cs="Arial"/>
          <w:sz w:val="24"/>
          <w:szCs w:val="24"/>
          <w:lang w:eastAsia="ru-RU"/>
        </w:rPr>
        <w:t>и стандартам</w:t>
      </w:r>
      <w:r w:rsidRPr="00F47190">
        <w:rPr>
          <w:rFonts w:ascii="Arial" w:hAnsi="Arial" w:cs="Arial"/>
          <w:sz w:val="24"/>
          <w:szCs w:val="24"/>
          <w:lang w:eastAsia="ru-RU"/>
        </w:rPr>
        <w:t>, действующим на территории государства, принявшего настоящий стандарт;</w:t>
      </w:r>
    </w:p>
    <w:p w:rsidR="00FE7517" w:rsidRPr="00FE7517" w:rsidRDefault="00FE7517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47190">
        <w:rPr>
          <w:rFonts w:ascii="Arial" w:hAnsi="Arial" w:cs="Arial"/>
          <w:sz w:val="24"/>
          <w:szCs w:val="24"/>
          <w:lang w:eastAsia="ru-RU"/>
        </w:rPr>
        <w:t xml:space="preserve">- витамины, минеральные вещества в формах, предназначенных для производства продуктов детского питания, по нормативным правовым актам </w:t>
      </w:r>
      <w:r w:rsidR="00F93AA2">
        <w:rPr>
          <w:rFonts w:ascii="Arial" w:hAnsi="Arial" w:cs="Arial"/>
          <w:sz w:val="24"/>
          <w:szCs w:val="24"/>
          <w:lang w:eastAsia="ru-RU"/>
        </w:rPr>
        <w:t>и стандартам</w:t>
      </w:r>
      <w:r w:rsidRPr="00F47190">
        <w:rPr>
          <w:rFonts w:ascii="Arial" w:hAnsi="Arial" w:cs="Arial"/>
          <w:sz w:val="24"/>
          <w:szCs w:val="24"/>
          <w:lang w:eastAsia="ru-RU"/>
        </w:rPr>
        <w:t>, действующим на территории государства, принявшего настоящий стандарт;</w:t>
      </w:r>
    </w:p>
    <w:p w:rsidR="00212894" w:rsidRDefault="00212894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12894">
        <w:rPr>
          <w:rFonts w:ascii="Arial" w:hAnsi="Arial" w:cs="Arial"/>
          <w:sz w:val="24"/>
          <w:szCs w:val="24"/>
          <w:lang w:eastAsia="ru-RU"/>
        </w:rPr>
        <w:t xml:space="preserve">- фруктово-ягодные, злаковые, овощные и другие пищевые компоненты, добавляемые для формирования органолептических характеристик, не в целях замены составных частей молока, соответствующие требованиям к сырью и компонентам для производства продукции детского питания </w:t>
      </w:r>
      <w:r w:rsidR="00FF0CA5" w:rsidRPr="00FF0CA5">
        <w:rPr>
          <w:rFonts w:ascii="Arial" w:hAnsi="Arial" w:cs="Arial"/>
          <w:sz w:val="24"/>
          <w:szCs w:val="24"/>
          <w:lang w:eastAsia="ru-RU"/>
        </w:rPr>
        <w:t>по нормативным правовым актам и стандартам, действующим на территории государства, принявшего настоящий стандарт</w:t>
      </w:r>
      <w:r w:rsidR="0002300A">
        <w:rPr>
          <w:rFonts w:ascii="Arial" w:hAnsi="Arial" w:cs="Arial"/>
          <w:sz w:val="24"/>
          <w:szCs w:val="24"/>
          <w:lang w:eastAsia="ru-RU"/>
        </w:rPr>
        <w:t>;</w:t>
      </w:r>
    </w:p>
    <w:p w:rsidR="00A33BEF" w:rsidRPr="009A7026" w:rsidRDefault="00DA6EA5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3BEF" w:rsidRPr="009A7026">
        <w:rPr>
          <w:rFonts w:ascii="Arial" w:hAnsi="Arial" w:cs="Arial"/>
          <w:sz w:val="24"/>
          <w:szCs w:val="24"/>
          <w:lang w:eastAsia="ru-RU"/>
        </w:rPr>
        <w:t>сахар белый по ГОСТ 33222;</w:t>
      </w:r>
    </w:p>
    <w:p w:rsidR="00FE0350" w:rsidRPr="00FE0350" w:rsidRDefault="00A33BEF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FE0350" w:rsidRPr="00FE0350">
        <w:rPr>
          <w:rFonts w:ascii="Arial" w:hAnsi="Arial" w:cs="Arial"/>
          <w:sz w:val="24"/>
          <w:szCs w:val="24"/>
          <w:lang w:eastAsia="ru-RU"/>
        </w:rPr>
        <w:t xml:space="preserve">добавки пищевые (для продукта с </w:t>
      </w:r>
      <w:r w:rsidR="00212894">
        <w:rPr>
          <w:rFonts w:ascii="Arial" w:hAnsi="Arial" w:cs="Arial"/>
          <w:sz w:val="24"/>
          <w:szCs w:val="24"/>
          <w:lang w:eastAsia="ru-RU"/>
        </w:rPr>
        <w:t xml:space="preserve">немолочными </w:t>
      </w:r>
      <w:r w:rsidR="00FE0350" w:rsidRPr="00FE0350">
        <w:rPr>
          <w:rFonts w:ascii="Arial" w:hAnsi="Arial" w:cs="Arial"/>
          <w:sz w:val="24"/>
          <w:szCs w:val="24"/>
          <w:lang w:eastAsia="ru-RU"/>
        </w:rPr>
        <w:t xml:space="preserve">компонентами), предназначенные для производства продуктов детского питания соответствующей возрастной группы, </w:t>
      </w:r>
      <w:r w:rsidR="00FF0CA5" w:rsidRPr="00FF0CA5">
        <w:rPr>
          <w:rFonts w:ascii="Arial" w:hAnsi="Arial" w:cs="Arial"/>
          <w:sz w:val="24"/>
          <w:szCs w:val="24"/>
          <w:lang w:eastAsia="ru-RU"/>
        </w:rPr>
        <w:t>по нормативным правовым актам и стандартам, действующим на территории государства, принявшего настоящий стандарт</w:t>
      </w:r>
      <w:r w:rsidR="00FE0350" w:rsidRPr="00FE0350">
        <w:rPr>
          <w:rFonts w:ascii="Arial" w:hAnsi="Arial" w:cs="Arial"/>
          <w:sz w:val="24"/>
          <w:szCs w:val="24"/>
          <w:lang w:eastAsia="ru-RU"/>
        </w:rPr>
        <w:t>;</w:t>
      </w:r>
    </w:p>
    <w:p w:rsidR="00A33BEF" w:rsidRPr="009A7026" w:rsidRDefault="00FE0350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47190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64B64" w:rsidRPr="00F47190">
        <w:rPr>
          <w:rFonts w:ascii="Arial" w:hAnsi="Arial" w:cs="Arial"/>
          <w:sz w:val="24"/>
          <w:szCs w:val="24"/>
          <w:lang w:eastAsia="ru-RU"/>
        </w:rPr>
        <w:t xml:space="preserve">вещества </w:t>
      </w:r>
      <w:proofErr w:type="spellStart"/>
      <w:r w:rsidR="00A64B64" w:rsidRPr="00F47190">
        <w:rPr>
          <w:rFonts w:ascii="Arial" w:hAnsi="Arial" w:cs="Arial"/>
          <w:sz w:val="24"/>
          <w:szCs w:val="24"/>
          <w:lang w:eastAsia="ru-RU"/>
        </w:rPr>
        <w:t>вкусоароматические</w:t>
      </w:r>
      <w:proofErr w:type="spellEnd"/>
      <w:r w:rsidRPr="00FE0350">
        <w:rPr>
          <w:rFonts w:ascii="Arial" w:hAnsi="Arial" w:cs="Arial"/>
          <w:sz w:val="24"/>
          <w:szCs w:val="24"/>
          <w:lang w:eastAsia="ru-RU"/>
        </w:rPr>
        <w:t xml:space="preserve"> натуральные, предназначенные для производства продуктов детского питания соответствующей возрастной группы, по нормативным правовым актам и стандартам, действующим на территории государства, принявшего настоящий стандарт</w:t>
      </w:r>
      <w:r w:rsidR="00A33BEF" w:rsidRPr="009A7026">
        <w:rPr>
          <w:rFonts w:ascii="Arial" w:hAnsi="Arial" w:cs="Arial"/>
          <w:sz w:val="24"/>
          <w:szCs w:val="24"/>
          <w:lang w:eastAsia="ru-RU"/>
        </w:rPr>
        <w:t>;</w:t>
      </w:r>
    </w:p>
    <w:p w:rsidR="00864883" w:rsidRPr="009A7026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- вод</w:t>
      </w:r>
      <w:r w:rsidR="00BE037E">
        <w:rPr>
          <w:rFonts w:ascii="Arial" w:hAnsi="Arial" w:cs="Arial"/>
          <w:sz w:val="24"/>
          <w:szCs w:val="24"/>
          <w:lang w:eastAsia="ru-RU"/>
        </w:rPr>
        <w:t>у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питьев</w:t>
      </w:r>
      <w:r w:rsidR="00BE037E">
        <w:rPr>
          <w:rFonts w:ascii="Arial" w:hAnsi="Arial" w:cs="Arial"/>
          <w:sz w:val="24"/>
          <w:szCs w:val="24"/>
          <w:lang w:eastAsia="ru-RU"/>
        </w:rPr>
        <w:t>ую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(для восстановления и растворения ингредиентов) </w:t>
      </w:r>
      <w:r w:rsidR="00FF0CA5" w:rsidRPr="00FF0CA5">
        <w:rPr>
          <w:rFonts w:ascii="Arial" w:hAnsi="Arial" w:cs="Arial"/>
          <w:sz w:val="24"/>
          <w:szCs w:val="24"/>
          <w:lang w:eastAsia="ru-RU"/>
        </w:rPr>
        <w:t>по нормативным правовым актам и стандартам, действующим на территории государства, принявшего настоящий стандарт</w:t>
      </w:r>
      <w:r w:rsidR="00FC4957">
        <w:rPr>
          <w:rFonts w:ascii="Arial" w:hAnsi="Arial" w:cs="Arial"/>
          <w:sz w:val="24"/>
          <w:szCs w:val="24"/>
          <w:lang w:eastAsia="ru-RU"/>
        </w:rPr>
        <w:t>.</w:t>
      </w:r>
    </w:p>
    <w:p w:rsidR="00864883" w:rsidRPr="009A7026" w:rsidRDefault="00864883" w:rsidP="00DA6EA5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</w:rPr>
      </w:pPr>
      <w:r w:rsidRPr="009A7026">
        <w:rPr>
          <w:rFonts w:ascii="Arial" w:eastAsia="Times New Roman" w:hAnsi="Arial" w:cs="Arial"/>
          <w:bCs/>
          <w:sz w:val="24"/>
          <w:szCs w:val="24"/>
        </w:rPr>
        <w:t>5.2.3 Допускается использование аналогичного сырья, не уступающего по показателям качества и безопасности, указанным в 5.2.1, 5.2.2 и соответствующего по показателям безопасности уровням, установленным нормативными правовыми актами, действующими на территории государства, принявшего настоящий стандарт.</w:t>
      </w:r>
    </w:p>
    <w:p w:rsidR="003D2107" w:rsidRDefault="003D2107" w:rsidP="00DA6EA5">
      <w:pPr>
        <w:pStyle w:val="FORMATTEXT"/>
        <w:spacing w:line="360" w:lineRule="auto"/>
        <w:ind w:firstLine="567"/>
        <w:jc w:val="both"/>
        <w:rPr>
          <w:b/>
          <w:bCs/>
          <w:sz w:val="24"/>
          <w:szCs w:val="24"/>
        </w:rPr>
      </w:pPr>
      <w:bookmarkStart w:id="50" w:name="_Toc195789275"/>
      <w:bookmarkStart w:id="51" w:name="_Toc161311358"/>
      <w:bookmarkStart w:id="52" w:name="_Toc161773291"/>
      <w:bookmarkStart w:id="53" w:name="_Toc189569507"/>
    </w:p>
    <w:p w:rsidR="00864883" w:rsidRPr="009A7026" w:rsidRDefault="00864883" w:rsidP="00DA6EA5">
      <w:pPr>
        <w:pStyle w:val="FORMATTEXT"/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9A7026">
        <w:rPr>
          <w:b/>
          <w:bCs/>
          <w:sz w:val="24"/>
          <w:szCs w:val="24"/>
        </w:rPr>
        <w:t>5.3 Маркировка</w:t>
      </w:r>
      <w:bookmarkEnd w:id="50"/>
      <w:r w:rsidRPr="009A7026">
        <w:rPr>
          <w:b/>
          <w:bCs/>
          <w:sz w:val="24"/>
          <w:szCs w:val="24"/>
        </w:rPr>
        <w:t xml:space="preserve"> 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5.3.1 Маркировку потребительской упаковки осуществляют в соответствии с нормативными правовыми актами, действующими на территории государства, принявшего </w:t>
      </w:r>
      <w:r w:rsidR="00FC4957">
        <w:rPr>
          <w:rFonts w:ascii="Arial" w:hAnsi="Arial" w:cs="Arial"/>
          <w:sz w:val="24"/>
          <w:szCs w:val="24"/>
        </w:rPr>
        <w:t xml:space="preserve">настоящий </w:t>
      </w:r>
      <w:r w:rsidRPr="009A7026">
        <w:rPr>
          <w:rFonts w:ascii="Arial" w:hAnsi="Arial" w:cs="Arial"/>
          <w:sz w:val="24"/>
          <w:szCs w:val="24"/>
        </w:rPr>
        <w:t>стандарт.</w:t>
      </w:r>
    </w:p>
    <w:p w:rsidR="00864883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Наименование продукта дополняют словосочетанием, указывающим на возрастную категорию потребителя и добавленным </w:t>
      </w:r>
      <w:r w:rsidR="00A64B64" w:rsidRPr="00F47190">
        <w:rPr>
          <w:rFonts w:ascii="Arial" w:hAnsi="Arial" w:cs="Arial"/>
          <w:sz w:val="24"/>
          <w:szCs w:val="24"/>
        </w:rPr>
        <w:t>немолочным</w:t>
      </w:r>
      <w:r w:rsidRPr="009A7026">
        <w:rPr>
          <w:rFonts w:ascii="Arial" w:hAnsi="Arial" w:cs="Arial"/>
          <w:sz w:val="24"/>
          <w:szCs w:val="24"/>
        </w:rPr>
        <w:t xml:space="preserve"> компонентом (при наличии), </w:t>
      </w:r>
      <w:proofErr w:type="gramStart"/>
      <w:r w:rsidRPr="009A7026">
        <w:rPr>
          <w:rFonts w:ascii="Arial" w:hAnsi="Arial" w:cs="Arial"/>
          <w:sz w:val="24"/>
          <w:szCs w:val="24"/>
        </w:rPr>
        <w:t>например</w:t>
      </w:r>
      <w:proofErr w:type="gramEnd"/>
      <w:r w:rsidRPr="009A7026">
        <w:rPr>
          <w:rFonts w:ascii="Arial" w:hAnsi="Arial" w:cs="Arial"/>
          <w:sz w:val="24"/>
          <w:szCs w:val="24"/>
        </w:rPr>
        <w:t>: «</w:t>
      </w:r>
      <w:r w:rsidR="00A33BEF" w:rsidRPr="009A7026">
        <w:rPr>
          <w:rFonts w:ascii="Arial" w:hAnsi="Arial" w:cs="Arial"/>
          <w:sz w:val="24"/>
          <w:szCs w:val="24"/>
        </w:rPr>
        <w:t xml:space="preserve">Ацидофилин </w:t>
      </w:r>
      <w:r w:rsidRPr="009A7026">
        <w:rPr>
          <w:rFonts w:ascii="Arial" w:hAnsi="Arial" w:cs="Arial"/>
          <w:sz w:val="24"/>
          <w:szCs w:val="24"/>
        </w:rPr>
        <w:t xml:space="preserve">для питания детей раннего возраста с </w:t>
      </w:r>
      <w:r w:rsidR="00014004" w:rsidRPr="009A7026">
        <w:rPr>
          <w:rFonts w:ascii="Arial" w:hAnsi="Arial" w:cs="Arial"/>
          <w:sz w:val="24"/>
          <w:szCs w:val="24"/>
        </w:rPr>
        <w:t xml:space="preserve">восьми </w:t>
      </w:r>
      <w:r w:rsidRPr="009A7026">
        <w:rPr>
          <w:rFonts w:ascii="Arial" w:hAnsi="Arial" w:cs="Arial"/>
          <w:sz w:val="24"/>
          <w:szCs w:val="24"/>
        </w:rPr>
        <w:t xml:space="preserve">месяцев», </w:t>
      </w:r>
      <w:r w:rsidR="00822F0A">
        <w:rPr>
          <w:rFonts w:ascii="Arial" w:hAnsi="Arial" w:cs="Arial"/>
          <w:sz w:val="24"/>
          <w:szCs w:val="24"/>
        </w:rPr>
        <w:t xml:space="preserve">«Ацидофилин с малиной для питания детей дошкольного и школьного возраста», </w:t>
      </w:r>
      <w:r w:rsidRPr="009A7026">
        <w:rPr>
          <w:rFonts w:ascii="Arial" w:hAnsi="Arial" w:cs="Arial"/>
          <w:sz w:val="24"/>
          <w:szCs w:val="24"/>
        </w:rPr>
        <w:t>«</w:t>
      </w:r>
      <w:r w:rsidR="00A33BEF" w:rsidRPr="009A7026">
        <w:rPr>
          <w:rFonts w:ascii="Arial" w:hAnsi="Arial" w:cs="Arial"/>
          <w:sz w:val="24"/>
          <w:szCs w:val="24"/>
        </w:rPr>
        <w:t>Ацидофилин</w:t>
      </w:r>
      <w:r w:rsidRPr="009A7026">
        <w:rPr>
          <w:rFonts w:ascii="Arial" w:hAnsi="Arial" w:cs="Arial"/>
          <w:sz w:val="24"/>
          <w:szCs w:val="24"/>
        </w:rPr>
        <w:t xml:space="preserve"> </w:t>
      </w:r>
      <w:r w:rsidR="00014004" w:rsidRPr="009A7026">
        <w:rPr>
          <w:rFonts w:ascii="Arial" w:hAnsi="Arial" w:cs="Arial"/>
          <w:sz w:val="24"/>
          <w:szCs w:val="24"/>
        </w:rPr>
        <w:t xml:space="preserve">с </w:t>
      </w:r>
      <w:proofErr w:type="spellStart"/>
      <w:r w:rsidR="00014004" w:rsidRPr="009A7026">
        <w:rPr>
          <w:rFonts w:ascii="Arial" w:hAnsi="Arial" w:cs="Arial"/>
          <w:sz w:val="24"/>
          <w:szCs w:val="24"/>
        </w:rPr>
        <w:t>лактулозой</w:t>
      </w:r>
      <w:proofErr w:type="spellEnd"/>
      <w:r w:rsidR="00014004" w:rsidRPr="009A7026">
        <w:rPr>
          <w:rFonts w:ascii="Arial" w:hAnsi="Arial" w:cs="Arial"/>
          <w:sz w:val="24"/>
          <w:szCs w:val="24"/>
        </w:rPr>
        <w:t xml:space="preserve"> </w:t>
      </w:r>
      <w:r w:rsidRPr="009A7026">
        <w:rPr>
          <w:rFonts w:ascii="Arial" w:hAnsi="Arial" w:cs="Arial"/>
          <w:sz w:val="24"/>
          <w:szCs w:val="24"/>
        </w:rPr>
        <w:t>для питания детей дошкольного и школьного возраста</w:t>
      </w:r>
      <w:r w:rsidR="00DA6EA5">
        <w:rPr>
          <w:rFonts w:ascii="Arial" w:hAnsi="Arial" w:cs="Arial"/>
          <w:sz w:val="24"/>
          <w:szCs w:val="24"/>
        </w:rPr>
        <w:t>»,</w:t>
      </w:r>
      <w:r w:rsidRPr="009A7026">
        <w:rPr>
          <w:rFonts w:ascii="Arial" w:hAnsi="Arial" w:cs="Arial"/>
          <w:sz w:val="24"/>
          <w:szCs w:val="24"/>
        </w:rPr>
        <w:t xml:space="preserve"> или иными словосочетаниями сходными по смыслу</w:t>
      </w:r>
      <w:r w:rsidR="00FC4957">
        <w:rPr>
          <w:rFonts w:ascii="Arial" w:hAnsi="Arial" w:cs="Arial"/>
          <w:sz w:val="24"/>
          <w:szCs w:val="24"/>
        </w:rPr>
        <w:t>.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Маркировка потребительской упаковки должна содержать надпись: «Вскрытая упаковка хранению не подлежит».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5.3.2 М</w:t>
      </w:r>
      <w:r w:rsidR="00FC4957">
        <w:rPr>
          <w:rFonts w:ascii="Arial" w:hAnsi="Arial" w:cs="Arial"/>
          <w:sz w:val="24"/>
          <w:szCs w:val="24"/>
        </w:rPr>
        <w:t>аркировку</w:t>
      </w:r>
      <w:r w:rsidRPr="009A7026">
        <w:rPr>
          <w:rFonts w:ascii="Arial" w:hAnsi="Arial" w:cs="Arial"/>
          <w:sz w:val="24"/>
          <w:szCs w:val="24"/>
        </w:rPr>
        <w:t xml:space="preserve"> единицы групповой, единицы многооборотной и транспортной упаковки, осуществляют в соответствии с нормативными правовыми актами, действующими на территории государства, принявшего </w:t>
      </w:r>
      <w:r w:rsidR="003451AA">
        <w:rPr>
          <w:rFonts w:ascii="Arial" w:hAnsi="Arial" w:cs="Arial"/>
          <w:sz w:val="24"/>
          <w:szCs w:val="24"/>
        </w:rPr>
        <w:t xml:space="preserve">настоящий </w:t>
      </w:r>
      <w:r w:rsidRPr="009A7026">
        <w:rPr>
          <w:rFonts w:ascii="Arial" w:hAnsi="Arial" w:cs="Arial"/>
          <w:sz w:val="24"/>
          <w:szCs w:val="24"/>
        </w:rPr>
        <w:t>стандарт.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При необходимости на транспортную упаковку наносят манипуляционные или предупредительные надписи: «Беречь от солнечных лучей», «Пределы температуры» с указанием минимального и максимального значений температуры, «Беречь от влаги».</w:t>
      </w:r>
    </w:p>
    <w:p w:rsidR="00864883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5.3.3 При </w:t>
      </w:r>
      <w:proofErr w:type="spellStart"/>
      <w:r w:rsidRPr="009A7026">
        <w:rPr>
          <w:rFonts w:ascii="Arial" w:hAnsi="Arial" w:cs="Arial"/>
          <w:sz w:val="24"/>
          <w:szCs w:val="24"/>
        </w:rPr>
        <w:t>обандероливании</w:t>
      </w:r>
      <w:proofErr w:type="spellEnd"/>
      <w:r w:rsidRPr="009A7026">
        <w:rPr>
          <w:rFonts w:ascii="Arial" w:hAnsi="Arial" w:cs="Arial"/>
          <w:sz w:val="24"/>
          <w:szCs w:val="24"/>
        </w:rPr>
        <w:t xml:space="preserve"> прозрачными полимерными материалами маркировку на боковые поверхности групповой упаковки, транспортной упаковки и транспортного пакета допускается не наносить. Маркировкой в этом случае служат видимые надписи на потребительской упаковке, или групповой упаковке, или транспортной упаковке, дополненные информацией о количестве мест и массе брутто. Трудно просматриваемые надписи, в том числе манипуляционные знаки, наносят на листы-вкладыши или указывают дополнительно любым другим доступным способом.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b/>
          <w:bCs/>
          <w:sz w:val="24"/>
          <w:szCs w:val="24"/>
        </w:rPr>
        <w:t>5.4 Упаковка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5.4.1 Упаковка и материалы, используемые для упаковывания и укупоривания продукта, должны соответствовать требованиям нормативных правовых актов, действующих на территории государства, принявшего настоящий стандарт, быть допущены к применению в установленном порядке в части продуктов детского питания и обеспечивать сохранность качества и безопасности продукта при его транспортировании, хранении и реализации. Допускается упаковка продукта в вакууме и с использованием упаковочных газов по установленным нормативным правовым актам, действующим на территории государства, принявшего </w:t>
      </w:r>
      <w:r w:rsidR="00FC4957">
        <w:rPr>
          <w:rFonts w:ascii="Arial" w:hAnsi="Arial" w:cs="Arial"/>
          <w:sz w:val="24"/>
          <w:szCs w:val="24"/>
        </w:rPr>
        <w:t xml:space="preserve">настоящий </w:t>
      </w:r>
      <w:r w:rsidRPr="009A7026">
        <w:rPr>
          <w:rFonts w:ascii="Arial" w:hAnsi="Arial" w:cs="Arial"/>
          <w:sz w:val="24"/>
          <w:szCs w:val="24"/>
        </w:rPr>
        <w:t>стандарт в части продуктов детского питания</w:t>
      </w:r>
      <w:r w:rsidR="00FC4957">
        <w:rPr>
          <w:rFonts w:ascii="Arial" w:hAnsi="Arial" w:cs="Arial"/>
          <w:sz w:val="24"/>
          <w:szCs w:val="24"/>
        </w:rPr>
        <w:t>.</w:t>
      </w:r>
      <w:r w:rsidRPr="009A7026">
        <w:rPr>
          <w:rFonts w:ascii="Arial" w:hAnsi="Arial" w:cs="Arial"/>
          <w:sz w:val="24"/>
          <w:szCs w:val="24"/>
        </w:rPr>
        <w:t xml:space="preserve"> 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5.4.2 Продукты должны выпускаться в обращение только упакованными в герметичную потребительскую упаковку. Масса потребительской упаковки продукта не должна превышать норм, установленных нормативными правовыми актами, действующими на территории государства, принявшего настоящий стандарт. 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 xml:space="preserve">5.4.3 Пределы допускаемых отрицательных отклонений объема или массы нетто продукта в одной упаковочной единице от номинальных значений </w:t>
      </w:r>
      <w:r w:rsidR="00A33BEF" w:rsidRPr="009A7026">
        <w:rPr>
          <w:rFonts w:ascii="Arial" w:hAnsi="Arial" w:cs="Arial"/>
          <w:sz w:val="24"/>
          <w:szCs w:val="24"/>
        </w:rPr>
        <w:t>–</w:t>
      </w:r>
      <w:r w:rsidRPr="009A7026">
        <w:rPr>
          <w:rFonts w:ascii="Arial" w:hAnsi="Arial" w:cs="Arial"/>
          <w:sz w:val="24"/>
          <w:szCs w:val="24"/>
        </w:rPr>
        <w:t xml:space="preserve"> по</w:t>
      </w:r>
      <w:r w:rsidR="00DA6EA5">
        <w:rPr>
          <w:rFonts w:ascii="Arial" w:hAnsi="Arial" w:cs="Arial"/>
          <w:sz w:val="24"/>
          <w:szCs w:val="24"/>
        </w:rPr>
        <w:t xml:space="preserve"> ГОСТ</w:t>
      </w:r>
      <w:r w:rsidR="00FC4957">
        <w:rPr>
          <w:rFonts w:ascii="Arial" w:hAnsi="Arial" w:cs="Arial"/>
          <w:sz w:val="24"/>
          <w:szCs w:val="24"/>
        </w:rPr>
        <w:t> </w:t>
      </w:r>
      <w:r w:rsidRPr="009A7026">
        <w:rPr>
          <w:rFonts w:ascii="Arial" w:hAnsi="Arial" w:cs="Arial"/>
          <w:sz w:val="24"/>
          <w:szCs w:val="24"/>
        </w:rPr>
        <w:t>8.579 и нормативным правовым актам, действующим на территории государства, принявшего настоящий стандарт. Пределы допускаемых положительных отклонений массы нетто продукта устанавливает изготовитель в технологической инструкции.</w:t>
      </w:r>
    </w:p>
    <w:p w:rsidR="00864883" w:rsidRPr="009A7026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5.4.4 Формирование групповой у</w:t>
      </w:r>
      <w:r w:rsidR="00DA6EA5">
        <w:rPr>
          <w:rFonts w:ascii="Arial" w:hAnsi="Arial" w:cs="Arial"/>
          <w:sz w:val="24"/>
          <w:szCs w:val="24"/>
        </w:rPr>
        <w:t xml:space="preserve">паковки </w:t>
      </w:r>
      <w:r w:rsidR="00FC4957">
        <w:rPr>
          <w:rFonts w:ascii="Arial" w:hAnsi="Arial" w:cs="Arial"/>
          <w:sz w:val="24"/>
          <w:szCs w:val="24"/>
        </w:rPr>
        <w:t xml:space="preserve">– </w:t>
      </w:r>
      <w:r w:rsidR="00DA6EA5">
        <w:rPr>
          <w:rFonts w:ascii="Arial" w:hAnsi="Arial" w:cs="Arial"/>
          <w:sz w:val="24"/>
          <w:szCs w:val="24"/>
        </w:rPr>
        <w:t>в соответствии с ГОСТ </w:t>
      </w:r>
      <w:r w:rsidRPr="009A7026">
        <w:rPr>
          <w:rFonts w:ascii="Arial" w:hAnsi="Arial" w:cs="Arial"/>
          <w:sz w:val="24"/>
          <w:szCs w:val="24"/>
        </w:rPr>
        <w:t>25776.</w:t>
      </w:r>
    </w:p>
    <w:p w:rsidR="00DA6EA5" w:rsidRDefault="00864883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7026">
        <w:rPr>
          <w:rFonts w:ascii="Arial" w:hAnsi="Arial" w:cs="Arial"/>
          <w:sz w:val="24"/>
          <w:szCs w:val="24"/>
        </w:rPr>
        <w:t>5.4.5 Транспортные пакеты</w:t>
      </w:r>
      <w:r w:rsidR="00DA6EA5">
        <w:rPr>
          <w:rFonts w:ascii="Arial" w:hAnsi="Arial" w:cs="Arial"/>
          <w:sz w:val="24"/>
          <w:szCs w:val="24"/>
        </w:rPr>
        <w:t xml:space="preserve"> формируют по ГОСТ 23285 и ГОСТ </w:t>
      </w:r>
      <w:r w:rsidRPr="009A7026">
        <w:rPr>
          <w:rFonts w:ascii="Arial" w:hAnsi="Arial" w:cs="Arial"/>
          <w:sz w:val="24"/>
          <w:szCs w:val="24"/>
        </w:rPr>
        <w:t>26663.</w:t>
      </w:r>
    </w:p>
    <w:p w:rsidR="00DA6EA5" w:rsidRDefault="00DA6EA5" w:rsidP="00DA6EA5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64883" w:rsidRPr="00DA6EA5" w:rsidRDefault="00864883" w:rsidP="00DA6EA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54" w:name="_Toc222132816"/>
      <w:r w:rsidRPr="00DA6EA5">
        <w:rPr>
          <w:rFonts w:ascii="Arial" w:hAnsi="Arial" w:cs="Arial"/>
          <w:b/>
          <w:color w:val="auto"/>
          <w:sz w:val="28"/>
        </w:rPr>
        <w:t>6 Правила приемки</w:t>
      </w:r>
      <w:bookmarkEnd w:id="51"/>
      <w:bookmarkEnd w:id="52"/>
      <w:bookmarkEnd w:id="53"/>
      <w:bookmarkEnd w:id="54"/>
      <w:r w:rsidRPr="00DA6EA5">
        <w:rPr>
          <w:rFonts w:ascii="Arial" w:hAnsi="Arial" w:cs="Arial"/>
          <w:b/>
          <w:color w:val="auto"/>
          <w:sz w:val="28"/>
        </w:rPr>
        <w:t xml:space="preserve"> </w:t>
      </w:r>
    </w:p>
    <w:p w:rsidR="00864883" w:rsidRPr="009A7026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6.1 Продукт принимают партиями. Правила приемки, определение партии, объем выборки</w:t>
      </w:r>
      <w:r w:rsidR="00FC4957">
        <w:rPr>
          <w:rFonts w:ascii="Arial" w:hAnsi="Arial" w:cs="Arial"/>
          <w:sz w:val="24"/>
          <w:szCs w:val="24"/>
        </w:rPr>
        <w:t xml:space="preserve"> – 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по ГОСТ 26809.1. </w:t>
      </w:r>
    </w:p>
    <w:p w:rsidR="00864883" w:rsidRPr="009A7026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6.2 Продукт контролируют на соответствие требованиям настоящего стандарта по показателям качества и безопасности, предусмотренным в разделе 5 в соответствии с требованиями нормативных правовых актов, действующих на территории государства, принявшего настоящий стандарт.</w:t>
      </w:r>
    </w:p>
    <w:p w:rsidR="00822F0A" w:rsidRPr="00822F0A" w:rsidRDefault="00822F0A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22F0A">
        <w:rPr>
          <w:rFonts w:ascii="Arial" w:hAnsi="Arial" w:cs="Arial"/>
          <w:sz w:val="24"/>
          <w:szCs w:val="24"/>
          <w:lang w:eastAsia="ru-RU"/>
        </w:rPr>
        <w:t xml:space="preserve">6.3 Контроль за содержанием меламина осуществляют в случаях обоснованного предположения о возможном его наличии в продовольственном сырье, содержанием </w:t>
      </w:r>
      <w:proofErr w:type="spellStart"/>
      <w:r w:rsidRPr="00822F0A">
        <w:rPr>
          <w:rFonts w:ascii="Arial" w:hAnsi="Arial" w:cs="Arial"/>
          <w:sz w:val="24"/>
          <w:szCs w:val="24"/>
          <w:lang w:eastAsia="ru-RU"/>
        </w:rPr>
        <w:t>диоксинов</w:t>
      </w:r>
      <w:proofErr w:type="spellEnd"/>
      <w:r w:rsidRPr="00822F0A">
        <w:rPr>
          <w:rFonts w:ascii="Arial" w:hAnsi="Arial" w:cs="Arial"/>
          <w:sz w:val="24"/>
          <w:szCs w:val="24"/>
          <w:lang w:eastAsia="ru-RU"/>
        </w:rPr>
        <w:t xml:space="preserve"> — в случаях официального установления ухудшения экологической ситуации, связанной с чрезвычайными обстоятельствами природного и техногенного характера, приводящими к попаданию </w:t>
      </w:r>
      <w:proofErr w:type="spellStart"/>
      <w:r w:rsidRPr="00822F0A">
        <w:rPr>
          <w:rFonts w:ascii="Arial" w:hAnsi="Arial" w:cs="Arial"/>
          <w:sz w:val="24"/>
          <w:szCs w:val="24"/>
          <w:lang w:eastAsia="ru-RU"/>
        </w:rPr>
        <w:t>диоксинов</w:t>
      </w:r>
      <w:proofErr w:type="spellEnd"/>
      <w:r w:rsidRPr="00822F0A">
        <w:rPr>
          <w:rFonts w:ascii="Arial" w:hAnsi="Arial" w:cs="Arial"/>
          <w:sz w:val="24"/>
          <w:szCs w:val="24"/>
          <w:lang w:eastAsia="ru-RU"/>
        </w:rPr>
        <w:t xml:space="preserve"> в окружающую среду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864883" w:rsidRPr="009A7026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6.4 Определение состава жировой фазы продукта осуществляют при обоснованном предположении о фальсификации жирами немолочного происхождения</w:t>
      </w:r>
      <w:r w:rsidR="00D30903">
        <w:rPr>
          <w:rFonts w:ascii="Arial" w:hAnsi="Arial" w:cs="Arial"/>
          <w:sz w:val="24"/>
          <w:szCs w:val="24"/>
          <w:lang w:eastAsia="ru-RU"/>
        </w:rPr>
        <w:t>.</w:t>
      </w:r>
    </w:p>
    <w:p w:rsidR="00864883" w:rsidRDefault="00864883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6.5 Наличие остаточных количеств ветеринарных лекарственных средств (фармакологически активных веществ и их метаболитов) в продукте контролируют в соответствии с нормативными правовыми актами, действующими на территории государства, принявшего </w:t>
      </w:r>
      <w:r w:rsidR="00FC4957">
        <w:rPr>
          <w:rFonts w:ascii="Arial" w:hAnsi="Arial" w:cs="Arial"/>
          <w:sz w:val="24"/>
          <w:szCs w:val="24"/>
          <w:lang w:eastAsia="ru-RU"/>
        </w:rPr>
        <w:t xml:space="preserve">настоящий 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стандарт. </w:t>
      </w:r>
    </w:p>
    <w:p w:rsidR="00DA6EA5" w:rsidRPr="009A7026" w:rsidRDefault="00DA6EA5" w:rsidP="00DA6EA5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864883" w:rsidRPr="00DA6EA5" w:rsidRDefault="00864883" w:rsidP="00DA6EA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55" w:name="_Toc195789278"/>
      <w:bookmarkStart w:id="56" w:name="_Toc222132817"/>
      <w:r w:rsidRPr="00DA6EA5">
        <w:rPr>
          <w:rFonts w:ascii="Arial" w:hAnsi="Arial" w:cs="Arial"/>
          <w:b/>
          <w:color w:val="auto"/>
          <w:sz w:val="28"/>
        </w:rPr>
        <w:t>7 Методы контроля</w:t>
      </w:r>
      <w:bookmarkEnd w:id="55"/>
      <w:bookmarkEnd w:id="56"/>
    </w:p>
    <w:p w:rsidR="00864883" w:rsidRPr="009A7026" w:rsidRDefault="00864883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 Отбор и подг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отовка проб к анализу</w:t>
      </w:r>
      <w:r w:rsidR="00FC4957">
        <w:rPr>
          <w:rFonts w:ascii="Arial" w:hAnsi="Arial" w:cs="Arial"/>
          <w:sz w:val="24"/>
          <w:szCs w:val="24"/>
        </w:rPr>
        <w:t xml:space="preserve"> – 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по ГОСТ 26809.1, ГОСТ 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32901, ГОСТ 26929, ГОСТ 32164,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33303,</w:t>
      </w:r>
      <w:r w:rsidRPr="009A7026">
        <w:rPr>
          <w:rFonts w:eastAsia="Times New Roman"/>
          <w:sz w:val="24"/>
          <w:szCs w:val="24"/>
          <w:lang w:eastAsia="ru-RU"/>
        </w:rPr>
        <w:t xml:space="preserve"> 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34668 или </w:t>
      </w:r>
      <w:r w:rsidR="007611F1" w:rsidRPr="009A7026">
        <w:rPr>
          <w:rFonts w:ascii="Arial" w:eastAsia="Times New Roman" w:hAnsi="Arial" w:cs="Arial"/>
          <w:sz w:val="24"/>
          <w:szCs w:val="24"/>
          <w:lang w:eastAsia="ru-RU"/>
        </w:rPr>
        <w:t>стандартам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, действующим на территории государства, принявшего </w:t>
      </w:r>
      <w:r w:rsidR="007611F1"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настоящий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стандарт.</w:t>
      </w:r>
    </w:p>
    <w:p w:rsidR="00864883" w:rsidRPr="009A7026" w:rsidRDefault="00864883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7.2 Определение качества упаковки, соответствие маркировки, внешнего вида и консистенции, вкуса и запаха, цвета проводят визуально и </w:t>
      </w:r>
      <w:proofErr w:type="spellStart"/>
      <w:r w:rsidRPr="009A7026">
        <w:rPr>
          <w:rFonts w:ascii="Arial" w:eastAsia="Times New Roman" w:hAnsi="Arial" w:cs="Arial"/>
          <w:sz w:val="24"/>
          <w:szCs w:val="24"/>
          <w:lang w:eastAsia="ru-RU"/>
        </w:rPr>
        <w:t>органолептически</w:t>
      </w:r>
      <w:proofErr w:type="spellEnd"/>
      <w:r w:rsidRPr="009A7026">
        <w:rPr>
          <w:rFonts w:eastAsia="Times New Roman"/>
          <w:sz w:val="24"/>
          <w:szCs w:val="24"/>
          <w:lang w:eastAsia="ru-RU"/>
        </w:rPr>
        <w:t xml:space="preserve">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при температуре продукта от 15 °С до 20 °С и характеризуют в соответствии с требованиями настоящего стандарта.</w:t>
      </w:r>
    </w:p>
    <w:p w:rsidR="00864883" w:rsidRPr="009A7026" w:rsidRDefault="00864883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7.3 Определение объема или массы нетто, температуры продукта при 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 xml:space="preserve">выпуске с предприятия </w:t>
      </w:r>
      <w:r w:rsidR="00FC4957">
        <w:rPr>
          <w:rFonts w:ascii="Arial" w:hAnsi="Arial" w:cs="Arial"/>
          <w:sz w:val="24"/>
          <w:szCs w:val="24"/>
        </w:rPr>
        <w:t xml:space="preserve">– 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3622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64883" w:rsidRPr="009A7026" w:rsidRDefault="00864883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7.4 Определен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ие массо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>вой доли жира – по ГОСТ 30648.1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, ГОСТ 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>34455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(для продукта с </w:t>
      </w:r>
      <w:r w:rsidR="00A64B64" w:rsidRPr="00822F0A">
        <w:rPr>
          <w:rFonts w:ascii="Arial" w:eastAsia="Times New Roman" w:hAnsi="Arial" w:cs="Arial"/>
          <w:sz w:val="24"/>
          <w:szCs w:val="24"/>
          <w:lang w:eastAsia="ru-RU"/>
        </w:rPr>
        <w:t>немолочными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компонентами)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7.5 Определени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е массовой доли белка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30648.2.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7.6 Оп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ределение кислотности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30648.4.</w:t>
      </w:r>
    </w:p>
    <w:p w:rsidR="00FC4957" w:rsidRDefault="00A258DD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641C">
        <w:rPr>
          <w:rFonts w:ascii="Arial" w:eastAsia="Times New Roman" w:hAnsi="Arial" w:cs="Arial"/>
          <w:sz w:val="24"/>
          <w:szCs w:val="24"/>
          <w:lang w:eastAsia="ru-RU"/>
        </w:rPr>
        <w:t>7.7</w:t>
      </w:r>
      <w:r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93EC1"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Определение массовой доли углеводов – по стандартам, действующим на территории государства, принявшего 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настоящий </w:t>
      </w:r>
      <w:r w:rsidR="00D93EC1" w:rsidRPr="00D93EC1">
        <w:rPr>
          <w:rFonts w:ascii="Arial" w:eastAsia="Times New Roman" w:hAnsi="Arial" w:cs="Arial"/>
          <w:sz w:val="24"/>
          <w:szCs w:val="24"/>
          <w:lang w:eastAsia="ru-RU"/>
        </w:rPr>
        <w:t>стандарт, и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 xml:space="preserve">ли расчетным методом. Массовую долю общего сахара </w:t>
      </w:r>
      <w:r w:rsidR="00FC4957" w:rsidRPr="0091654B">
        <w:rPr>
          <w:rFonts w:ascii="Arial" w:eastAsia="Times New Roman" w:hAnsi="Arial" w:cs="Arial"/>
          <w:i/>
          <w:sz w:val="24"/>
          <w:szCs w:val="24"/>
          <w:lang w:eastAsia="ru-RU"/>
        </w:rPr>
        <w:t>Х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C4957" w:rsidRPr="00D93EC1">
        <w:rPr>
          <w:rFonts w:ascii="Arial" w:eastAsia="Times New Roman" w:hAnsi="Arial" w:cs="Arial"/>
          <w:sz w:val="24"/>
          <w:szCs w:val="24"/>
          <w:lang w:eastAsia="ru-RU"/>
        </w:rPr>
        <w:t>%</w:t>
      </w:r>
      <w:r w:rsidR="00FC4957">
        <w:rPr>
          <w:rFonts w:ascii="Arial" w:eastAsia="Times New Roman" w:hAnsi="Arial" w:cs="Arial"/>
          <w:sz w:val="24"/>
          <w:szCs w:val="24"/>
          <w:lang w:eastAsia="ru-RU"/>
        </w:rPr>
        <w:t>, вычисляют по формуле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3357"/>
        <w:gridCol w:w="3357"/>
      </w:tblGrid>
      <w:tr w:rsidR="00FC4957" w:rsidTr="00FC4957">
        <w:tc>
          <w:tcPr>
            <w:tcW w:w="3357" w:type="dxa"/>
          </w:tcPr>
          <w:p w:rsidR="00FC4957" w:rsidRDefault="00FC4957" w:rsidP="00A420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</w:tcPr>
          <w:p w:rsidR="00FC4957" w:rsidRDefault="00FC4957" w:rsidP="00A420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3EC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Х</w:t>
            </w:r>
            <w:r w:rsidRPr="00D93E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100 – </w:t>
            </w:r>
            <w:r w:rsidRPr="0091654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W</w:t>
            </w:r>
            <w:r w:rsidRPr="00D93E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Pr="00D93EC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X</w:t>
            </w:r>
            <w:r w:rsidRPr="00FC495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1</w:t>
            </w:r>
            <w:r w:rsidRPr="00D93E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Pr="00D93EC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X</w:t>
            </w:r>
            <w:r w:rsidRPr="00FC495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D93E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Pr="00D93EC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X</w:t>
            </w:r>
            <w:r w:rsidRPr="00FC4957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3</w:t>
            </w:r>
            <w:r w:rsidR="009A7C72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,</w:t>
            </w:r>
          </w:p>
        </w:tc>
        <w:tc>
          <w:tcPr>
            <w:tcW w:w="3357" w:type="dxa"/>
          </w:tcPr>
          <w:p w:rsidR="00FC4957" w:rsidRDefault="00FC4957" w:rsidP="00FC4957">
            <w:pPr>
              <w:spacing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(1)</w:t>
            </w:r>
          </w:p>
        </w:tc>
      </w:tr>
    </w:tbl>
    <w:p w:rsidR="00D93EC1" w:rsidRPr="00D93EC1" w:rsidRDefault="009A7C72" w:rsidP="00BE037E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D93EC1" w:rsidRPr="00D93EC1">
        <w:rPr>
          <w:rFonts w:ascii="Arial" w:eastAsia="Times New Roman" w:hAnsi="Arial" w:cs="Arial"/>
          <w:sz w:val="24"/>
          <w:szCs w:val="24"/>
          <w:lang w:eastAsia="ru-RU"/>
        </w:rPr>
        <w:t>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93EC1" w:rsidRPr="0091654B">
        <w:rPr>
          <w:rFonts w:ascii="Arial" w:eastAsia="Times New Roman" w:hAnsi="Arial" w:cs="Arial"/>
          <w:i/>
          <w:sz w:val="24"/>
          <w:szCs w:val="24"/>
          <w:lang w:eastAsia="ru-RU"/>
        </w:rPr>
        <w:t>W</w:t>
      </w:r>
      <w:r w:rsidR="00D93EC1"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 – массовая доля влаги в продукте, %;</w:t>
      </w:r>
    </w:p>
    <w:p w:rsidR="00D93EC1" w:rsidRPr="00D93EC1" w:rsidRDefault="00D93EC1" w:rsidP="00BE037E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3EC1">
        <w:rPr>
          <w:rFonts w:ascii="Arial" w:eastAsia="Times New Roman" w:hAnsi="Arial" w:cs="Arial"/>
          <w:i/>
          <w:sz w:val="24"/>
          <w:szCs w:val="24"/>
          <w:lang w:eastAsia="ru-RU"/>
        </w:rPr>
        <w:t>X</w:t>
      </w:r>
      <w:r w:rsidRPr="009A7C72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1</w:t>
      </w:r>
      <w:r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 – массовая доля жира в продукте, %;</w:t>
      </w:r>
    </w:p>
    <w:p w:rsidR="00D93EC1" w:rsidRPr="00D93EC1" w:rsidRDefault="00D93EC1" w:rsidP="00BE037E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3EC1">
        <w:rPr>
          <w:rFonts w:ascii="Arial" w:eastAsia="Times New Roman" w:hAnsi="Arial" w:cs="Arial"/>
          <w:i/>
          <w:sz w:val="24"/>
          <w:szCs w:val="24"/>
          <w:lang w:eastAsia="ru-RU"/>
        </w:rPr>
        <w:t>X</w:t>
      </w:r>
      <w:r w:rsidRPr="009A7C72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2</w:t>
      </w:r>
      <w:r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 – массовая доля белка в продукте, %;</w:t>
      </w:r>
    </w:p>
    <w:p w:rsidR="00D93EC1" w:rsidRPr="00D93EC1" w:rsidRDefault="00D93EC1" w:rsidP="00BE037E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3EC1">
        <w:rPr>
          <w:rFonts w:ascii="Arial" w:eastAsia="Times New Roman" w:hAnsi="Arial" w:cs="Arial"/>
          <w:i/>
          <w:sz w:val="24"/>
          <w:szCs w:val="24"/>
          <w:lang w:eastAsia="ru-RU"/>
        </w:rPr>
        <w:t>X</w:t>
      </w:r>
      <w:r w:rsidRPr="009A7C72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3</w:t>
      </w:r>
      <w:r w:rsidRPr="00D93EC1">
        <w:rPr>
          <w:rFonts w:ascii="Arial" w:eastAsia="Times New Roman" w:hAnsi="Arial" w:cs="Arial"/>
          <w:sz w:val="24"/>
          <w:szCs w:val="24"/>
          <w:lang w:eastAsia="ru-RU"/>
        </w:rPr>
        <w:t xml:space="preserve"> – массовая доля золы в продукте, %.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7.8 Определение массовой доли сахарозы в продуктах с </w:t>
      </w:r>
      <w:r w:rsidR="00A64B64" w:rsidRPr="00822F0A">
        <w:rPr>
          <w:rFonts w:ascii="Arial" w:eastAsia="Times New Roman" w:hAnsi="Arial" w:cs="Arial"/>
          <w:sz w:val="24"/>
          <w:szCs w:val="24"/>
          <w:lang w:eastAsia="ru-RU"/>
        </w:rPr>
        <w:t>немолочными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 xml:space="preserve"> компонентами –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о ГОСТ 30648.7, ГОСТ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31085,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33527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7.9 Определение </w:t>
      </w:r>
      <w:r w:rsidR="00344736">
        <w:rPr>
          <w:rFonts w:ascii="Arial" w:eastAsia="Times New Roman" w:hAnsi="Arial" w:cs="Arial"/>
          <w:sz w:val="24"/>
          <w:szCs w:val="24"/>
          <w:lang w:eastAsia="ru-RU"/>
        </w:rPr>
        <w:t>содержания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кальция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ISO 8070/IDF 119.</w:t>
      </w:r>
    </w:p>
    <w:p w:rsidR="007611F1" w:rsidRPr="009A7026" w:rsidRDefault="007611F1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7.10 Определение массовой доли обогащающих компонентов в обогащенном продукте по нормативным правовым актам и стандартам, действующим на территории государства, принявшего настоящий стандарт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наличия </w:t>
      </w:r>
      <w:proofErr w:type="spellStart"/>
      <w:r w:rsidRPr="009A7026">
        <w:rPr>
          <w:rFonts w:ascii="Arial" w:eastAsia="Times New Roman" w:hAnsi="Arial" w:cs="Arial"/>
          <w:sz w:val="24"/>
          <w:szCs w:val="24"/>
          <w:lang w:eastAsia="ru-RU"/>
        </w:rPr>
        <w:t>пероксидазы</w:t>
      </w:r>
      <w:proofErr w:type="spellEnd"/>
      <w:r w:rsidR="00B0729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B02E06">
        <w:rPr>
          <w:rFonts w:ascii="Arial" w:eastAsia="Times New Roman" w:hAnsi="Arial" w:cs="Arial"/>
          <w:sz w:val="24"/>
          <w:szCs w:val="24"/>
          <w:lang w:eastAsia="ru-RU"/>
        </w:rPr>
        <w:t>фосфатазы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3623</w:t>
      </w:r>
      <w:r w:rsidR="00150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содержания токсичных элементов:</w:t>
      </w:r>
    </w:p>
    <w:p w:rsidR="00317AD5" w:rsidRPr="00317AD5" w:rsidRDefault="00317AD5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- свинца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26932, ГОСТ 30178, ГОСТ 30538, ГОСТ 34141;</w:t>
      </w:r>
    </w:p>
    <w:p w:rsidR="00317AD5" w:rsidRPr="00317AD5" w:rsidRDefault="00317AD5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- мышьяка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30538, ГОСТ 31628, ГОСТ 34141;</w:t>
      </w:r>
    </w:p>
    <w:p w:rsidR="00317AD5" w:rsidRPr="00317AD5" w:rsidRDefault="00317AD5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- кадмия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26933, ГОСТ 30178, ГОСТ 30538, ГОСТ 34141;</w:t>
      </w:r>
    </w:p>
    <w:p w:rsidR="00317AD5" w:rsidRDefault="00317AD5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- ртути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317AD5">
        <w:rPr>
          <w:rFonts w:ascii="Arial" w:eastAsia="Times New Roman" w:hAnsi="Arial" w:cs="Arial"/>
          <w:sz w:val="24"/>
          <w:szCs w:val="24"/>
          <w:lang w:eastAsia="ru-RU"/>
        </w:rPr>
        <w:t xml:space="preserve"> по ГОСТ 26927, ГОСТ 34427, ГОСТ 34141.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содержания пестицидов – по ГОСТ 23452.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4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Определение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микотоксинов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(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афлатоксин</w:t>
      </w:r>
      <w:r w:rsidR="001F26D9">
        <w:rPr>
          <w:rFonts w:ascii="Arial" w:hAnsi="Arial" w:cs="Arial"/>
          <w:sz w:val="24"/>
          <w:szCs w:val="24"/>
          <w:lang w:eastAsia="ru-RU"/>
        </w:rPr>
        <w:t>ов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A7026">
        <w:rPr>
          <w:rFonts w:ascii="Arial" w:hAnsi="Arial" w:cs="Arial"/>
          <w:sz w:val="24"/>
          <w:szCs w:val="24"/>
          <w:lang w:val="en-US" w:eastAsia="ru-RU"/>
        </w:rPr>
        <w:t>M</w:t>
      </w:r>
      <w:r w:rsidRPr="009A7C72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="00FE7517" w:rsidRPr="00822F0A">
        <w:rPr>
          <w:rFonts w:ascii="Arial" w:hAnsi="Arial" w:cs="Arial"/>
          <w:sz w:val="24"/>
          <w:szCs w:val="24"/>
          <w:lang w:eastAsia="ru-RU"/>
        </w:rPr>
        <w:t>, В</w:t>
      </w:r>
      <w:r w:rsidR="00FE7517" w:rsidRPr="009A7C72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822F0A">
        <w:rPr>
          <w:rFonts w:ascii="Arial" w:hAnsi="Arial" w:cs="Arial"/>
          <w:sz w:val="24"/>
          <w:szCs w:val="24"/>
          <w:lang w:eastAsia="ru-RU"/>
        </w:rPr>
        <w:t>)</w:t>
      </w:r>
      <w:r w:rsidR="00A4209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A42091">
        <w:rPr>
          <w:rFonts w:ascii="Arial" w:hAnsi="Arial" w:cs="Arial"/>
          <w:sz w:val="24"/>
          <w:szCs w:val="24"/>
          <w:lang w:eastAsia="ru-RU"/>
        </w:rPr>
        <w:t xml:space="preserve"> по ГОСТ 30711, ГОСТ </w:t>
      </w:r>
      <w:r w:rsidRPr="009A7026">
        <w:rPr>
          <w:rFonts w:ascii="Arial" w:hAnsi="Arial" w:cs="Arial"/>
          <w:sz w:val="24"/>
          <w:szCs w:val="24"/>
          <w:lang w:eastAsia="ru-RU"/>
        </w:rPr>
        <w:t>34049.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5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Определение </w:t>
      </w:r>
      <w:r w:rsidR="00FF5493">
        <w:rPr>
          <w:rFonts w:ascii="Arial" w:hAnsi="Arial" w:cs="Arial"/>
          <w:sz w:val="24"/>
          <w:szCs w:val="24"/>
          <w:lang w:eastAsia="ru-RU"/>
        </w:rPr>
        <w:t xml:space="preserve">антибиотиков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по ГОСТ 33526</w:t>
      </w:r>
      <w:r w:rsidR="00B430A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A7026">
        <w:rPr>
          <w:rFonts w:ascii="Arial" w:hAnsi="Arial" w:cs="Arial"/>
          <w:sz w:val="24"/>
          <w:szCs w:val="24"/>
          <w:lang w:eastAsia="ru-RU"/>
        </w:rPr>
        <w:t>или по стандартам, действующим на территории государства</w:t>
      </w:r>
      <w:r w:rsidR="00FF5493">
        <w:rPr>
          <w:rFonts w:ascii="Arial" w:hAnsi="Arial" w:cs="Arial"/>
          <w:sz w:val="24"/>
          <w:szCs w:val="24"/>
          <w:lang w:eastAsia="ru-RU"/>
        </w:rPr>
        <w:t xml:space="preserve">, принявшего настоящий стандарт, </w:t>
      </w:r>
      <w:r w:rsidR="00FF5493" w:rsidRPr="00FF5493">
        <w:rPr>
          <w:rFonts w:ascii="Arial" w:hAnsi="Arial" w:cs="Arial"/>
          <w:sz w:val="24"/>
          <w:szCs w:val="24"/>
          <w:lang w:eastAsia="ru-RU"/>
        </w:rPr>
        <w:t xml:space="preserve">остаточных количеств ветеринарных лекарственных средств (фармакологически активных веществ и их метаболитов) 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FF5493">
        <w:rPr>
          <w:rFonts w:ascii="Arial" w:hAnsi="Arial" w:cs="Arial"/>
          <w:sz w:val="24"/>
          <w:szCs w:val="24"/>
          <w:lang w:eastAsia="ru-RU"/>
        </w:rPr>
        <w:t xml:space="preserve"> по </w:t>
      </w:r>
      <w:r w:rsidR="00FF5493" w:rsidRPr="00FF5493">
        <w:rPr>
          <w:rFonts w:ascii="Arial" w:hAnsi="Arial" w:cs="Arial"/>
          <w:sz w:val="24"/>
          <w:szCs w:val="24"/>
          <w:lang w:eastAsia="ru-RU"/>
        </w:rPr>
        <w:t>нормативным правовым актам и стандартам, действующим на территории государства, принявшего настоящий стандарт</w:t>
      </w:r>
      <w:r w:rsidR="009A7C72">
        <w:rPr>
          <w:rFonts w:ascii="Arial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сод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ержания радионуклидов – по ГОСТ 32161,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32163.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е содержания меламина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34515.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</w:t>
      </w:r>
      <w:proofErr w:type="spellStart"/>
      <w:r w:rsidRPr="009A7026">
        <w:rPr>
          <w:rFonts w:ascii="Arial" w:eastAsia="Times New Roman" w:hAnsi="Arial" w:cs="Arial"/>
          <w:sz w:val="24"/>
          <w:szCs w:val="24"/>
          <w:lang w:eastAsia="ru-RU"/>
        </w:rPr>
        <w:t>диоксинов</w:t>
      </w:r>
      <w:proofErr w:type="spellEnd"/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34449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267E08" w:rsidRPr="009A7026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Определение микробиологических показателей: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- молочнокислых микроорганизмов</w:t>
      </w:r>
      <w:r w:rsidR="000A3EFC">
        <w:rPr>
          <w:rFonts w:ascii="Arial" w:eastAsia="Times New Roman" w:hAnsi="Arial" w:cs="Arial"/>
          <w:sz w:val="24"/>
          <w:szCs w:val="24"/>
          <w:lang w:eastAsia="ru-RU"/>
        </w:rPr>
        <w:t xml:space="preserve">, включая содержание ацидофильной палочки </w:t>
      </w:r>
      <w:r w:rsidR="009D38D6">
        <w:rPr>
          <w:rFonts w:ascii="Arial" w:eastAsia="Times New Roman" w:hAnsi="Arial" w:cs="Arial"/>
          <w:sz w:val="24"/>
          <w:szCs w:val="24"/>
          <w:lang w:eastAsia="ru-RU"/>
        </w:rPr>
        <w:t>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33951;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- дрожж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ей и плесневых грибов – по ГОСТ 33566,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30706;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- бактерий гр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уппы кишечных палочек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32901;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>Staphylococcus</w:t>
      </w:r>
      <w:proofErr w:type="spellEnd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spellStart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>aureus</w:t>
      </w:r>
      <w:proofErr w:type="spellEnd"/>
      <w:r w:rsidR="00A42091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30347;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- бактерий рода </w:t>
      </w:r>
      <w:proofErr w:type="spellStart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>Salmonella</w:t>
      </w:r>
      <w:proofErr w:type="spellEnd"/>
      <w:r w:rsidR="00A42091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31659;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proofErr w:type="gramStart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>E.coli</w:t>
      </w:r>
      <w:proofErr w:type="spellEnd"/>
      <w:proofErr w:type="gramEnd"/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– по 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30726</w:t>
      </w:r>
      <w:r w:rsidR="009A7C72" w:rsidRPr="009A702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L. </w:t>
      </w:r>
      <w:proofErr w:type="spellStart"/>
      <w:r w:rsidRPr="009A7026">
        <w:rPr>
          <w:rFonts w:ascii="Arial" w:eastAsia="Times New Roman" w:hAnsi="Arial" w:cs="Arial"/>
          <w:i/>
          <w:sz w:val="24"/>
          <w:szCs w:val="24"/>
          <w:lang w:eastAsia="ru-RU"/>
        </w:rPr>
        <w:t>monocytogenes</w:t>
      </w:r>
      <w:proofErr w:type="spellEnd"/>
      <w:r w:rsidR="00A42091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32031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7026">
        <w:rPr>
          <w:rFonts w:ascii="Arial" w:eastAsia="Times New Roman" w:hAnsi="Arial" w:cs="Arial"/>
          <w:sz w:val="24"/>
          <w:szCs w:val="24"/>
          <w:lang w:eastAsia="ru-RU"/>
        </w:rPr>
        <w:t>Общие требования и рекомендации по проведению микробиоло</w:t>
      </w:r>
      <w:r w:rsidR="00A42091">
        <w:rPr>
          <w:rFonts w:ascii="Arial" w:eastAsia="Times New Roman" w:hAnsi="Arial" w:cs="Arial"/>
          <w:sz w:val="24"/>
          <w:szCs w:val="24"/>
          <w:lang w:eastAsia="ru-RU"/>
        </w:rPr>
        <w:t>гических исследований – по ГОСТ 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32901</w:t>
      </w:r>
      <w:r w:rsidRPr="009A7026">
        <w:rPr>
          <w:sz w:val="24"/>
          <w:szCs w:val="24"/>
        </w:rPr>
        <w:t xml:space="preserve"> 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>и по документам, действующим на террит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ории государств</w:t>
      </w:r>
      <w:r w:rsidR="0015028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9A7C72">
        <w:rPr>
          <w:rFonts w:ascii="Arial" w:eastAsia="Times New Roman" w:hAnsi="Arial" w:cs="Arial"/>
          <w:sz w:val="24"/>
          <w:szCs w:val="24"/>
          <w:lang w:eastAsia="ru-RU"/>
        </w:rPr>
        <w:t>, принявшего настоящий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стандарт</w:t>
      </w:r>
      <w:r w:rsidR="00150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20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При подозрении на фальсификацию жировой фазы продукта растительными жирами и/или маслами определяют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жирнокислотный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состав продукта. 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20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.1 Определение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жирнокислот</w:t>
      </w:r>
      <w:r w:rsidR="009D38D6">
        <w:rPr>
          <w:rFonts w:ascii="Arial" w:hAnsi="Arial" w:cs="Arial"/>
          <w:sz w:val="24"/>
          <w:szCs w:val="24"/>
          <w:lang w:eastAsia="ru-RU"/>
        </w:rPr>
        <w:t>ного</w:t>
      </w:r>
      <w:proofErr w:type="spellEnd"/>
      <w:r w:rsidR="009D38D6">
        <w:rPr>
          <w:rFonts w:ascii="Arial" w:hAnsi="Arial" w:cs="Arial"/>
          <w:sz w:val="24"/>
          <w:szCs w:val="24"/>
          <w:lang w:eastAsia="ru-RU"/>
        </w:rPr>
        <w:t xml:space="preserve"> состава продукта – по ГОСТ 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32915.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Жирнокислотный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состав жи</w:t>
      </w:r>
      <w:r w:rsidR="00150289">
        <w:rPr>
          <w:rFonts w:ascii="Arial" w:hAnsi="Arial" w:cs="Arial"/>
          <w:sz w:val="24"/>
          <w:szCs w:val="24"/>
          <w:lang w:eastAsia="ru-RU"/>
        </w:rPr>
        <w:t>ровой фазы продукта приведен в п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риложении Б. 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При обработке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хроматограмм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учитывают все метиловые эфиры жирных кислот, содержащиеся в анализируемой пробе продукта. Идентификацию основных жирных кислот и их изомеров осуществляют по стандартным смесям метиловых эфиров жирных кислот. Остальные метиловые эфиры жирных кислот учитывают в сумме прочих жирных кислот. </w:t>
      </w:r>
      <w:r w:rsidR="009A7C72">
        <w:rPr>
          <w:rFonts w:ascii="Arial" w:hAnsi="Arial" w:cs="Arial"/>
          <w:sz w:val="24"/>
          <w:szCs w:val="24"/>
          <w:lang w:eastAsia="ru-RU"/>
        </w:rPr>
        <w:t>Количество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 ненасыщенных жирных кислот </w:t>
      </w:r>
      <w:r w:rsidR="00EB0B02">
        <w:rPr>
          <w:rFonts w:ascii="Arial" w:hAnsi="Arial" w:cs="Arial"/>
          <w:sz w:val="24"/>
          <w:szCs w:val="24"/>
          <w:lang w:eastAsia="ru-RU"/>
        </w:rPr>
        <w:t>определяют</w:t>
      </w:r>
      <w:r w:rsidR="009A7C7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с учетом их изомеров. 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20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.2 </w:t>
      </w:r>
      <w:proofErr w:type="gramStart"/>
      <w:r w:rsidRPr="009A702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9A7026">
        <w:rPr>
          <w:rFonts w:ascii="Arial" w:hAnsi="Arial" w:cs="Arial"/>
          <w:sz w:val="24"/>
          <w:szCs w:val="24"/>
          <w:lang w:eastAsia="ru-RU"/>
        </w:rPr>
        <w:t xml:space="preserve"> случае отклонений полученных результатов от показателей, приведенных в приложении Б, определяют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стериновый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соста</w:t>
      </w:r>
      <w:r w:rsidR="00A42091">
        <w:rPr>
          <w:rFonts w:ascii="Arial" w:hAnsi="Arial" w:cs="Arial"/>
          <w:sz w:val="24"/>
          <w:szCs w:val="24"/>
          <w:lang w:eastAsia="ru-RU"/>
        </w:rPr>
        <w:t>в жировой фазы продукта по ГОСТ 33490, ГОСТ 31979 или ГОСТ </w:t>
      </w:r>
      <w:r w:rsidRPr="009A7026">
        <w:rPr>
          <w:rFonts w:ascii="Arial" w:hAnsi="Arial" w:cs="Arial"/>
          <w:sz w:val="24"/>
          <w:szCs w:val="24"/>
          <w:lang w:eastAsia="ru-RU"/>
        </w:rPr>
        <w:t>34456.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При определении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стеринового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состава жировой фазы продукта идентификацию пиков стеринов проводят по стандартным смесям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фитостеринов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>.</w:t>
      </w:r>
    </w:p>
    <w:p w:rsidR="00930B40" w:rsidRPr="009A7026" w:rsidRDefault="00930B40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</w:t>
      </w:r>
      <w:r w:rsidR="00267E08" w:rsidRPr="009A7026">
        <w:rPr>
          <w:rFonts w:ascii="Arial" w:hAnsi="Arial" w:cs="Arial"/>
          <w:sz w:val="24"/>
          <w:szCs w:val="24"/>
          <w:lang w:eastAsia="ru-RU"/>
        </w:rPr>
        <w:t>20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.3 Факт фальсификации продукта растительными жирами и/или маслами устанавливается по результатам испытаний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жирнокислотного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и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стеринового</w:t>
      </w:r>
      <w:proofErr w:type="spellEnd"/>
      <w:r w:rsidRPr="009A7026">
        <w:rPr>
          <w:rFonts w:ascii="Arial" w:hAnsi="Arial" w:cs="Arial"/>
          <w:sz w:val="24"/>
          <w:szCs w:val="24"/>
          <w:lang w:eastAsia="ru-RU"/>
        </w:rPr>
        <w:t xml:space="preserve"> состава жировой фазы продукта с учетом абсолютной погрешности метода согласно </w:t>
      </w:r>
      <w:r w:rsidR="00A42091">
        <w:rPr>
          <w:rFonts w:ascii="Arial" w:hAnsi="Arial" w:cs="Arial"/>
          <w:sz w:val="24"/>
          <w:szCs w:val="24"/>
          <w:lang w:eastAsia="ru-RU"/>
        </w:rPr>
        <w:t>ГОСТ 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32915 и предельно допустимого фонового содержания </w:t>
      </w:r>
      <w:proofErr w:type="spellStart"/>
      <w:r w:rsidRPr="009A7026">
        <w:rPr>
          <w:rFonts w:ascii="Arial" w:hAnsi="Arial" w:cs="Arial"/>
          <w:sz w:val="24"/>
          <w:szCs w:val="24"/>
          <w:lang w:eastAsia="ru-RU"/>
        </w:rPr>
        <w:t>фи</w:t>
      </w:r>
      <w:r w:rsidR="00A42091">
        <w:rPr>
          <w:rFonts w:ascii="Arial" w:hAnsi="Arial" w:cs="Arial"/>
          <w:sz w:val="24"/>
          <w:szCs w:val="24"/>
          <w:lang w:eastAsia="ru-RU"/>
        </w:rPr>
        <w:t>тостеринов</w:t>
      </w:r>
      <w:proofErr w:type="spellEnd"/>
      <w:r w:rsidR="00A42091">
        <w:rPr>
          <w:rFonts w:ascii="Arial" w:hAnsi="Arial" w:cs="Arial"/>
          <w:sz w:val="24"/>
          <w:szCs w:val="24"/>
          <w:lang w:eastAsia="ru-RU"/>
        </w:rPr>
        <w:t>, установленного ГОСТ 31979, ГОСТ 33490 или ГОСТ </w:t>
      </w:r>
      <w:r w:rsidRPr="009A7026">
        <w:rPr>
          <w:rFonts w:ascii="Arial" w:hAnsi="Arial" w:cs="Arial"/>
          <w:sz w:val="24"/>
          <w:szCs w:val="24"/>
          <w:lang w:eastAsia="ru-RU"/>
        </w:rPr>
        <w:t>34456.</w:t>
      </w:r>
    </w:p>
    <w:p w:rsidR="00930B40" w:rsidRPr="009A7026" w:rsidRDefault="00267E08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7.20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.4 </w:t>
      </w:r>
      <w:r w:rsidR="009A7C72">
        <w:rPr>
          <w:rFonts w:ascii="Arial" w:hAnsi="Arial" w:cs="Arial"/>
          <w:sz w:val="24"/>
          <w:szCs w:val="24"/>
          <w:lang w:eastAsia="ru-RU"/>
        </w:rPr>
        <w:t>При наличии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 обоснованных предположений о фальсификации жировой фазы продукта животными жирами проводят анализ </w:t>
      </w:r>
      <w:proofErr w:type="spellStart"/>
      <w:r w:rsidR="00930B40" w:rsidRPr="009A7026">
        <w:rPr>
          <w:rFonts w:ascii="Arial" w:hAnsi="Arial" w:cs="Arial"/>
          <w:sz w:val="24"/>
          <w:szCs w:val="24"/>
          <w:lang w:eastAsia="ru-RU"/>
        </w:rPr>
        <w:t>триглицеридного</w:t>
      </w:r>
      <w:proofErr w:type="spellEnd"/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 состава по ГОСТ</w:t>
      </w:r>
      <w:r w:rsidR="00A42091">
        <w:rPr>
          <w:rFonts w:ascii="Arial" w:hAnsi="Arial" w:cs="Arial"/>
          <w:sz w:val="24"/>
          <w:szCs w:val="24"/>
          <w:lang w:eastAsia="ru-RU"/>
        </w:rPr>
        <w:t> ISO 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>17678.</w:t>
      </w:r>
    </w:p>
    <w:p w:rsidR="00930B40" w:rsidRPr="009A7026" w:rsidRDefault="00267E08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7.21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 При проведении испытаний допускается применять другие методы выполнения измерений, действующие на территории государства, прин</w:t>
      </w:r>
      <w:r w:rsidR="009A7C72">
        <w:rPr>
          <w:rFonts w:ascii="Arial" w:hAnsi="Arial" w:cs="Arial"/>
          <w:sz w:val="24"/>
          <w:szCs w:val="24"/>
          <w:lang w:eastAsia="ru-RU"/>
        </w:rPr>
        <w:t>явшего настоящий стандарт, в том числе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 включенные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нормативных правовых актов, действующих на территории государства, принявшего настоящий стандарт.</w:t>
      </w:r>
    </w:p>
    <w:p w:rsidR="00930B40" w:rsidRDefault="00267E08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7.22</w:t>
      </w:r>
      <w:r w:rsidR="00930B40" w:rsidRPr="009A7026">
        <w:rPr>
          <w:rFonts w:ascii="Arial" w:hAnsi="Arial" w:cs="Arial"/>
          <w:sz w:val="24"/>
          <w:szCs w:val="24"/>
          <w:lang w:eastAsia="ru-RU"/>
        </w:rPr>
        <w:t xml:space="preserve"> При возникновении спорных ситуаций при наличии двух и более стандартизованных методов измерений арбитражная методика определяется соглашением заинтересованных юридических лиц.</w:t>
      </w:r>
    </w:p>
    <w:p w:rsidR="009D38D6" w:rsidRDefault="009D38D6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864883" w:rsidRPr="00A42091" w:rsidRDefault="00A42091" w:rsidP="00A42091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57" w:name="_Toc222132818"/>
      <w:r>
        <w:rPr>
          <w:rFonts w:ascii="Arial" w:hAnsi="Arial" w:cs="Arial"/>
          <w:b/>
          <w:color w:val="auto"/>
          <w:sz w:val="28"/>
        </w:rPr>
        <w:t>8</w:t>
      </w:r>
      <w:r w:rsidRPr="00A42091">
        <w:rPr>
          <w:rFonts w:ascii="Arial" w:hAnsi="Arial" w:cs="Arial"/>
          <w:b/>
          <w:color w:val="auto"/>
          <w:sz w:val="28"/>
        </w:rPr>
        <w:t xml:space="preserve"> </w:t>
      </w:r>
      <w:r w:rsidR="00864883" w:rsidRPr="00A42091">
        <w:rPr>
          <w:rFonts w:ascii="Arial" w:hAnsi="Arial" w:cs="Arial"/>
          <w:b/>
          <w:color w:val="auto"/>
          <w:sz w:val="28"/>
        </w:rPr>
        <w:t>Транспортирование и хранение</w:t>
      </w:r>
      <w:bookmarkEnd w:id="57"/>
    </w:p>
    <w:p w:rsidR="00864883" w:rsidRPr="009A7026" w:rsidRDefault="00864883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8.1 Продукт транспортируют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</w:r>
    </w:p>
    <w:p w:rsidR="00864883" w:rsidRPr="009A7026" w:rsidRDefault="00864883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>8.2 Транспортирование продукта в пакетирова</w:t>
      </w:r>
      <w:r w:rsidR="009D38D6">
        <w:rPr>
          <w:rFonts w:ascii="Arial" w:hAnsi="Arial" w:cs="Arial"/>
          <w:sz w:val="24"/>
          <w:szCs w:val="24"/>
          <w:lang w:eastAsia="ru-RU"/>
        </w:rPr>
        <w:t xml:space="preserve">нном виде </w:t>
      </w:r>
      <w:r w:rsidR="009A7C72">
        <w:rPr>
          <w:rFonts w:ascii="Arial" w:hAnsi="Arial" w:cs="Arial"/>
          <w:sz w:val="24"/>
          <w:szCs w:val="24"/>
          <w:lang w:eastAsia="ru-RU"/>
        </w:rPr>
        <w:t>– по ГОСТ </w:t>
      </w:r>
      <w:r w:rsidR="009D38D6">
        <w:rPr>
          <w:rFonts w:ascii="Arial" w:hAnsi="Arial" w:cs="Arial"/>
          <w:sz w:val="24"/>
          <w:szCs w:val="24"/>
          <w:lang w:eastAsia="ru-RU"/>
        </w:rPr>
        <w:t>21650, ГОСТ 24597, ГОСТ </w:t>
      </w:r>
      <w:r w:rsidRPr="009A7026">
        <w:rPr>
          <w:rFonts w:ascii="Arial" w:hAnsi="Arial" w:cs="Arial"/>
          <w:sz w:val="24"/>
          <w:szCs w:val="24"/>
          <w:lang w:eastAsia="ru-RU"/>
        </w:rPr>
        <w:t>26663 в соответствии с требованиями по транспортированию молочных продуктов транспортными пакетами.</w:t>
      </w:r>
    </w:p>
    <w:p w:rsidR="00864883" w:rsidRDefault="00864883" w:rsidP="00A4209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rFonts w:ascii="Arial" w:hAnsi="Arial" w:cs="Arial"/>
          <w:sz w:val="24"/>
          <w:szCs w:val="24"/>
          <w:lang w:eastAsia="ru-RU"/>
        </w:rPr>
        <w:t xml:space="preserve">8.3 </w:t>
      </w:r>
      <w:r w:rsidR="006B4E34">
        <w:rPr>
          <w:rFonts w:ascii="Arial" w:hAnsi="Arial" w:cs="Arial"/>
          <w:sz w:val="24"/>
          <w:szCs w:val="24"/>
          <w:lang w:eastAsia="ru-RU"/>
        </w:rPr>
        <w:t>Условия хранения и с</w:t>
      </w:r>
      <w:r w:rsidRPr="009A7026">
        <w:rPr>
          <w:rFonts w:ascii="Arial" w:hAnsi="Arial" w:cs="Arial"/>
          <w:sz w:val="24"/>
          <w:szCs w:val="24"/>
          <w:lang w:eastAsia="ru-RU"/>
        </w:rPr>
        <w:t xml:space="preserve">рок годности продукта устанавливает изготовитель с учетом требований нормативных правовых актов, действующих на территории государства, принявшего </w:t>
      </w:r>
      <w:r w:rsidR="009A7C72">
        <w:rPr>
          <w:rFonts w:ascii="Arial" w:hAnsi="Arial" w:cs="Arial"/>
          <w:sz w:val="24"/>
          <w:szCs w:val="24"/>
          <w:lang w:eastAsia="ru-RU"/>
        </w:rPr>
        <w:t xml:space="preserve">настоящий </w:t>
      </w:r>
      <w:r w:rsidRPr="009A7026">
        <w:rPr>
          <w:rFonts w:ascii="Arial" w:hAnsi="Arial" w:cs="Arial"/>
          <w:sz w:val="24"/>
          <w:szCs w:val="24"/>
          <w:lang w:eastAsia="ru-RU"/>
        </w:rPr>
        <w:t>стандарт.</w:t>
      </w:r>
    </w:p>
    <w:p w:rsidR="00126FD2" w:rsidRPr="009A7026" w:rsidRDefault="00126FD2" w:rsidP="00A42091">
      <w:pPr>
        <w:suppressAutoHyphens w:val="0"/>
        <w:spacing w:line="360" w:lineRule="auto"/>
        <w:ind w:firstLine="567"/>
        <w:rPr>
          <w:rFonts w:ascii="Arial" w:hAnsi="Arial" w:cs="Arial"/>
          <w:sz w:val="24"/>
          <w:szCs w:val="24"/>
          <w:lang w:eastAsia="ru-RU"/>
        </w:rPr>
      </w:pPr>
      <w:r w:rsidRPr="009A7026">
        <w:rPr>
          <w:sz w:val="24"/>
          <w:szCs w:val="24"/>
        </w:rPr>
        <w:br w:type="page"/>
      </w:r>
    </w:p>
    <w:p w:rsidR="00A42091" w:rsidRPr="00DD26CC" w:rsidRDefault="00B15583" w:rsidP="00DD26CC">
      <w:pPr>
        <w:pStyle w:val="10"/>
        <w:spacing w:before="0" w:line="360" w:lineRule="auto"/>
        <w:jc w:val="center"/>
        <w:rPr>
          <w:rFonts w:ascii="Arial" w:hAnsi="Arial" w:cs="Arial"/>
          <w:b/>
          <w:color w:val="auto"/>
          <w:sz w:val="28"/>
        </w:rPr>
      </w:pPr>
      <w:bookmarkStart w:id="58" w:name="_Toc222132819"/>
      <w:bookmarkStart w:id="59" w:name="_Hlk178782560"/>
      <w:r w:rsidRPr="00DD26CC">
        <w:rPr>
          <w:rFonts w:ascii="Arial" w:hAnsi="Arial" w:cs="Arial"/>
          <w:b/>
          <w:color w:val="auto"/>
          <w:sz w:val="28"/>
        </w:rPr>
        <w:t>Приложение А</w:t>
      </w:r>
      <w:bookmarkEnd w:id="58"/>
    </w:p>
    <w:p w:rsidR="00A42091" w:rsidRPr="009A7C72" w:rsidRDefault="00B15583" w:rsidP="00B15583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9A7C72">
        <w:rPr>
          <w:rFonts w:ascii="Arial" w:hAnsi="Arial" w:cs="Arial"/>
          <w:b/>
          <w:bCs/>
          <w:sz w:val="24"/>
          <w:szCs w:val="24"/>
          <w:lang w:eastAsia="ru-RU"/>
        </w:rPr>
        <w:t>(справочное)</w:t>
      </w:r>
    </w:p>
    <w:p w:rsidR="00B15583" w:rsidRPr="009A7C72" w:rsidRDefault="00B15583" w:rsidP="00B15583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9A7C72">
        <w:rPr>
          <w:rFonts w:ascii="Arial" w:hAnsi="Arial" w:cs="Arial"/>
          <w:b/>
          <w:sz w:val="24"/>
          <w:szCs w:val="24"/>
          <w:lang w:eastAsia="ru-RU"/>
        </w:rPr>
        <w:t xml:space="preserve">Информация о 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при</w:t>
      </w:r>
      <w:r w:rsidR="00310E1E">
        <w:rPr>
          <w:rFonts w:ascii="Arial" w:hAnsi="Arial" w:cs="Arial"/>
          <w:b/>
          <w:sz w:val="24"/>
          <w:szCs w:val="24"/>
          <w:lang w:eastAsia="ru-RU"/>
        </w:rPr>
        <w:t>меняемых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 xml:space="preserve">нормативных правовых актах </w:t>
      </w:r>
      <w:r w:rsidR="009A7C72">
        <w:rPr>
          <w:rFonts w:ascii="Arial" w:hAnsi="Arial" w:cs="Arial"/>
          <w:b/>
          <w:sz w:val="24"/>
          <w:szCs w:val="24"/>
          <w:lang w:eastAsia="ru-RU"/>
        </w:rPr>
        <w:br/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 xml:space="preserve">в 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>государств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ах</w:t>
      </w:r>
      <w:r w:rsidR="00310E1E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310E1E" w:rsidRPr="00310E1E">
        <w:rPr>
          <w:rFonts w:ascii="Arial" w:hAnsi="Arial" w:cs="Arial"/>
          <w:b/>
          <w:sz w:val="24"/>
          <w:szCs w:val="24"/>
          <w:lang w:eastAsia="ru-RU"/>
        </w:rPr>
        <w:t>–</w:t>
      </w:r>
      <w:r w:rsidR="00310E1E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участниках</w:t>
      </w:r>
      <w:r w:rsidR="009A7C72">
        <w:rPr>
          <w:rFonts w:ascii="Arial" w:hAnsi="Arial" w:cs="Arial"/>
          <w:b/>
          <w:sz w:val="24"/>
          <w:szCs w:val="24"/>
          <w:lang w:eastAsia="ru-RU"/>
        </w:rPr>
        <w:t> 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>СНГ</w:t>
      </w:r>
    </w:p>
    <w:p w:rsidR="006A7EEB" w:rsidRPr="009A7026" w:rsidRDefault="006A7EEB" w:rsidP="006A7EEB">
      <w:pPr>
        <w:pStyle w:val="a5"/>
        <w:rPr>
          <w:b w:val="0"/>
          <w:bCs/>
          <w:sz w:val="24"/>
          <w:szCs w:val="24"/>
        </w:rPr>
      </w:pPr>
    </w:p>
    <w:p w:rsidR="006A7EEB" w:rsidRDefault="006A7EEB" w:rsidP="00DD26CC">
      <w:pPr>
        <w:pStyle w:val="FORMATTEXT"/>
        <w:spacing w:line="276" w:lineRule="auto"/>
        <w:jc w:val="both"/>
        <w:rPr>
          <w:sz w:val="22"/>
          <w:szCs w:val="22"/>
        </w:rPr>
      </w:pPr>
      <w:r w:rsidRPr="009A7026">
        <w:rPr>
          <w:spacing w:val="40"/>
          <w:sz w:val="22"/>
          <w:szCs w:val="22"/>
        </w:rPr>
        <w:t>Таблица А</w:t>
      </w:r>
      <w:r w:rsidRPr="009A7026">
        <w:rPr>
          <w:sz w:val="22"/>
          <w:szCs w:val="22"/>
        </w:rPr>
        <w:t>.1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5"/>
        <w:gridCol w:w="4596"/>
      </w:tblGrid>
      <w:tr w:rsidR="00B15583" w:rsidRPr="009A7026" w:rsidTr="009D38D6">
        <w:trPr>
          <w:trHeight w:val="15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5583" w:rsidRPr="00A42091" w:rsidRDefault="009A7C72" w:rsidP="00A42091">
            <w:pPr>
              <w:suppressAutoHyphens w:val="0"/>
              <w:jc w:val="center"/>
              <w:rPr>
                <w:rFonts w:ascii="Arial" w:hAnsi="Arial" w:cs="Arial"/>
                <w:bCs/>
                <w:sz w:val="22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ru-RU"/>
              </w:rPr>
              <w:t>Нормативный правовой акт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5583" w:rsidRPr="00A42091" w:rsidRDefault="00B15583" w:rsidP="00A42091">
            <w:pPr>
              <w:suppressAutoHyphens w:val="0"/>
              <w:jc w:val="center"/>
              <w:rPr>
                <w:rFonts w:ascii="Arial" w:hAnsi="Arial" w:cs="Arial"/>
                <w:bCs/>
                <w:sz w:val="22"/>
                <w:szCs w:val="24"/>
                <w:lang w:eastAsia="ru-RU"/>
              </w:rPr>
            </w:pPr>
            <w:r w:rsidRPr="00A42091">
              <w:rPr>
                <w:rFonts w:ascii="Arial" w:hAnsi="Arial" w:cs="Arial"/>
                <w:bCs/>
                <w:sz w:val="22"/>
                <w:szCs w:val="24"/>
                <w:lang w:eastAsia="ru-RU"/>
              </w:rPr>
              <w:t>Государство – участник СНГ</w:t>
            </w:r>
          </w:p>
        </w:tc>
      </w:tr>
      <w:tr w:rsidR="00B15583" w:rsidRPr="00FF5C41" w:rsidTr="009D38D6">
        <w:trPr>
          <w:trHeight w:val="410"/>
        </w:trPr>
        <w:tc>
          <w:tcPr>
            <w:tcW w:w="27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Таможенного союза ТР ТС 021/2011 «О безопасности пищевой продукции»</w:t>
            </w:r>
          </w:p>
        </w:tc>
        <w:tc>
          <w:tcPr>
            <w:tcW w:w="22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9A7026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AM, BY, KZ, KG, RU</w:t>
            </w:r>
          </w:p>
        </w:tc>
      </w:tr>
      <w:tr w:rsidR="00B15583" w:rsidRPr="00FF5C41" w:rsidTr="009D38D6">
        <w:trPr>
          <w:trHeight w:val="415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Таможенного союза ТР ТС 033/2013 «О безопасности молока и молочной продукции»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9A7026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AM, BY, KZ, KG, RU</w:t>
            </w:r>
          </w:p>
        </w:tc>
      </w:tr>
      <w:tr w:rsidR="00B15583" w:rsidRPr="00FF5C41" w:rsidTr="009D38D6">
        <w:trPr>
          <w:trHeight w:val="407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Таможенного союза ТР ТС 022/2011 «Пищевая продукция в части ее маркировки»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9A7026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AM, BY, KZ, KG, RU</w:t>
            </w:r>
          </w:p>
        </w:tc>
      </w:tr>
      <w:tr w:rsidR="00B15583" w:rsidRPr="00FF5C41" w:rsidTr="009D38D6">
        <w:trPr>
          <w:trHeight w:val="39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Таможенного союза ТР ТС 005/2011 «О безопасности упаковки»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9A7026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AM, BY, KZ, KG, RU</w:t>
            </w:r>
          </w:p>
        </w:tc>
      </w:tr>
      <w:tr w:rsidR="006A0B0B" w:rsidRPr="00FF5C41" w:rsidTr="009D38D6">
        <w:trPr>
          <w:trHeight w:val="39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6A0B0B" w:rsidRPr="006A0B0B" w:rsidRDefault="006A0B0B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A0B0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Технический регламент Таможенного союза ТР ТС 029/2012 «Требования безопасности пищевых добавок, </w:t>
            </w:r>
            <w:proofErr w:type="spellStart"/>
            <w:r w:rsidRPr="006A0B0B">
              <w:rPr>
                <w:rFonts w:ascii="Arial" w:hAnsi="Arial" w:cs="Arial"/>
                <w:sz w:val="24"/>
                <w:szCs w:val="24"/>
                <w:lang w:eastAsia="ru-RU"/>
              </w:rPr>
              <w:t>ароматизаторов</w:t>
            </w:r>
            <w:proofErr w:type="spellEnd"/>
            <w:r w:rsidRPr="006A0B0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технологических вспомогательных средств»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B0B" w:rsidRPr="009A7026" w:rsidRDefault="006A0B0B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6A0B0B">
              <w:rPr>
                <w:rFonts w:ascii="Arial" w:hAnsi="Arial" w:cs="Arial"/>
                <w:sz w:val="24"/>
                <w:szCs w:val="24"/>
                <w:lang w:val="en-US" w:eastAsia="ru-RU"/>
              </w:rPr>
              <w:t>AM, BY, KZ, KG, RU</w:t>
            </w:r>
          </w:p>
        </w:tc>
      </w:tr>
      <w:tr w:rsidR="00B15583" w:rsidRPr="009A7026" w:rsidTr="009D38D6">
        <w:trPr>
          <w:trHeight w:val="39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«Безопасность пищевой продукции» (утвержден постановлением Правительства Республики Таджикистан от 30 апреля 2016 г. № 190)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6A0B0B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TJ</w:t>
            </w:r>
          </w:p>
        </w:tc>
      </w:tr>
      <w:tr w:rsidR="00B15583" w:rsidRPr="009A7026" w:rsidTr="009D38D6">
        <w:trPr>
          <w:trHeight w:val="39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15583" w:rsidRPr="009A7026" w:rsidRDefault="00B15583" w:rsidP="00A4209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eastAsia="ru-RU"/>
              </w:rPr>
              <w:t>Технический регламент «Безопасность молока и молочной продукции» (утвержден постановлением Правительства Республики Таджикистан от 30 апреля 2016 г. № 190)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83" w:rsidRPr="009A7026" w:rsidRDefault="00B15583" w:rsidP="00A42091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7026">
              <w:rPr>
                <w:rFonts w:ascii="Arial" w:hAnsi="Arial" w:cs="Arial"/>
                <w:sz w:val="24"/>
                <w:szCs w:val="24"/>
                <w:lang w:val="en-US" w:eastAsia="ru-RU"/>
              </w:rPr>
              <w:t>TJ</w:t>
            </w:r>
          </w:p>
        </w:tc>
      </w:tr>
      <w:bookmarkEnd w:id="59"/>
    </w:tbl>
    <w:p w:rsidR="00B15583" w:rsidRDefault="00B15583" w:rsidP="00B15583">
      <w:pPr>
        <w:suppressAutoHyphens w:val="0"/>
        <w:spacing w:line="360" w:lineRule="auto"/>
        <w:rPr>
          <w:rFonts w:ascii="Arial" w:hAnsi="Arial" w:cs="Arial"/>
          <w:sz w:val="24"/>
          <w:szCs w:val="24"/>
          <w:lang w:val="en-US" w:eastAsia="ru-RU"/>
        </w:rPr>
      </w:pPr>
    </w:p>
    <w:p w:rsidR="00BD2DA4" w:rsidRDefault="00BD2DA4">
      <w:pPr>
        <w:suppressAutoHyphens w:val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sz w:val="24"/>
          <w:szCs w:val="24"/>
          <w:lang w:val="en-US" w:eastAsia="ru-RU"/>
        </w:rPr>
        <w:br w:type="page"/>
      </w:r>
    </w:p>
    <w:p w:rsidR="00864883" w:rsidRPr="00DD26CC" w:rsidRDefault="00864883" w:rsidP="00DD26CC">
      <w:pPr>
        <w:pStyle w:val="10"/>
        <w:spacing w:before="0" w:line="360" w:lineRule="auto"/>
        <w:jc w:val="center"/>
        <w:rPr>
          <w:rFonts w:ascii="Arial" w:hAnsi="Arial" w:cs="Arial"/>
          <w:b/>
          <w:color w:val="auto"/>
          <w:sz w:val="28"/>
        </w:rPr>
      </w:pPr>
      <w:bookmarkStart w:id="60" w:name="_Toc222132820"/>
      <w:r w:rsidRPr="00DD26CC">
        <w:rPr>
          <w:rFonts w:ascii="Arial" w:hAnsi="Arial" w:cs="Arial"/>
          <w:b/>
          <w:color w:val="auto"/>
          <w:sz w:val="28"/>
        </w:rPr>
        <w:t>Приложение Б</w:t>
      </w:r>
      <w:bookmarkEnd w:id="60"/>
    </w:p>
    <w:p w:rsidR="00864883" w:rsidRPr="009A7026" w:rsidRDefault="00864883" w:rsidP="00864883">
      <w:pPr>
        <w:suppressAutoHyphens w:val="0"/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61" w:name="_Toc178934323"/>
      <w:bookmarkStart w:id="62" w:name="_Toc189569514"/>
      <w:r w:rsidRPr="009A70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(справочное)</w:t>
      </w:r>
      <w:bookmarkEnd w:id="61"/>
      <w:bookmarkEnd w:id="62"/>
    </w:p>
    <w:p w:rsidR="00864883" w:rsidRPr="009A7C72" w:rsidRDefault="00864883" w:rsidP="00864883">
      <w:pPr>
        <w:suppressAutoHyphens w:val="0"/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63" w:name="_Toc178934324"/>
      <w:bookmarkStart w:id="64" w:name="_Toc189569515"/>
      <w:proofErr w:type="spellStart"/>
      <w:r w:rsidRPr="009A7C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Жирнокислотный</w:t>
      </w:r>
      <w:proofErr w:type="spellEnd"/>
      <w:r w:rsidRPr="009A7C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состав жировой фазы </w:t>
      </w:r>
      <w:bookmarkEnd w:id="63"/>
      <w:bookmarkEnd w:id="64"/>
      <w:r w:rsidRPr="009A7C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ацидофилина</w:t>
      </w:r>
    </w:p>
    <w:p w:rsidR="00864883" w:rsidRPr="009A7026" w:rsidRDefault="00864883" w:rsidP="00DD26CC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9A7026">
        <w:rPr>
          <w:rFonts w:ascii="Arial" w:eastAsia="Times New Roman" w:hAnsi="Arial" w:cs="Arial"/>
          <w:bCs/>
          <w:sz w:val="24"/>
          <w:szCs w:val="24"/>
          <w:lang w:eastAsia="ru-RU"/>
        </w:rPr>
        <w:t>Жирнокислотный</w:t>
      </w:r>
      <w:proofErr w:type="spellEnd"/>
      <w:r w:rsidRPr="009A70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состав жировой фазы ацидофилина приведен в таблице Б.1.</w:t>
      </w:r>
    </w:p>
    <w:p w:rsidR="00864883" w:rsidRPr="009A7026" w:rsidRDefault="00864883" w:rsidP="00DD26CC">
      <w:pPr>
        <w:suppressAutoHyphens w:val="0"/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64883" w:rsidRDefault="00864883" w:rsidP="00DD26CC">
      <w:pPr>
        <w:suppressAutoHyphens w:val="0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D26CC">
        <w:rPr>
          <w:rFonts w:ascii="Arial" w:eastAsia="Times New Roman" w:hAnsi="Arial" w:cs="Arial"/>
          <w:spacing w:val="40"/>
          <w:sz w:val="24"/>
          <w:szCs w:val="24"/>
          <w:lang w:eastAsia="ru-RU"/>
        </w:rPr>
        <w:t>Таблица</w:t>
      </w:r>
      <w:r w:rsidRPr="009A7026">
        <w:rPr>
          <w:rFonts w:ascii="Arial" w:eastAsia="Times New Roman" w:hAnsi="Arial" w:cs="Arial"/>
          <w:sz w:val="24"/>
          <w:szCs w:val="24"/>
          <w:lang w:eastAsia="ru-RU"/>
        </w:rPr>
        <w:t xml:space="preserve"> Б.1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59"/>
        <w:gridCol w:w="2665"/>
        <w:gridCol w:w="4441"/>
      </w:tblGrid>
      <w:tr w:rsidR="00864883" w:rsidRPr="009A7026" w:rsidTr="009D38D6">
        <w:trPr>
          <w:trHeight w:val="69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DD26CC" w:rsidRDefault="00864883" w:rsidP="00DD26CC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D26CC">
              <w:rPr>
                <w:rFonts w:ascii="Arial" w:eastAsia="Times New Roman" w:hAnsi="Arial" w:cs="Arial"/>
                <w:sz w:val="22"/>
                <w:lang w:eastAsia="ru-RU"/>
              </w:rPr>
              <w:t>Условное обозначение жирной кислоты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DD26CC" w:rsidRDefault="00864883" w:rsidP="00DD26CC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D26CC">
              <w:rPr>
                <w:rFonts w:ascii="Arial" w:eastAsia="Times New Roman" w:hAnsi="Arial" w:cs="Arial"/>
                <w:sz w:val="22"/>
                <w:lang w:eastAsia="ru-RU"/>
              </w:rPr>
              <w:t>Наименование жирной кислоты по тривиальной номенклатуре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DD26CC" w:rsidRDefault="00864883" w:rsidP="00DD26CC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D26CC">
              <w:rPr>
                <w:rFonts w:ascii="Arial" w:eastAsia="Times New Roman" w:hAnsi="Arial" w:cs="Arial"/>
                <w:sz w:val="22"/>
                <w:lang w:eastAsia="ru-RU"/>
              </w:rPr>
              <w:t>Массовая доля жирной кислоты,</w:t>
            </w:r>
          </w:p>
          <w:p w:rsidR="00864883" w:rsidRPr="00DD26CC" w:rsidRDefault="00864883" w:rsidP="00DD26CC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D26CC">
              <w:rPr>
                <w:rFonts w:ascii="Arial" w:eastAsia="Times New Roman" w:hAnsi="Arial" w:cs="Arial"/>
                <w:sz w:val="22"/>
                <w:lang w:eastAsia="ru-RU"/>
              </w:rPr>
              <w:t>% от суммы жирных кислот</w:t>
            </w:r>
          </w:p>
        </w:tc>
      </w:tr>
      <w:tr w:rsidR="00864883" w:rsidRPr="009A7026" w:rsidTr="009D38D6">
        <w:trPr>
          <w:trHeight w:val="267"/>
        </w:trPr>
        <w:tc>
          <w:tcPr>
            <w:tcW w:w="147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4:0</w:t>
            </w:r>
          </w:p>
        </w:tc>
        <w:tc>
          <w:tcPr>
            <w:tcW w:w="13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Масляная</w:t>
            </w:r>
          </w:p>
        </w:tc>
        <w:tc>
          <w:tcPr>
            <w:tcW w:w="220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2,0–4,2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6:0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Капроновая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1,5–3,0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8:0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Каприловая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1,0–2,0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10:0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Каприновая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2,0–3,5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10:1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Деценовая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0,2–0,4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12:0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Лауриновая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2,0–4,0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14:0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Миристиновая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8,0–13,0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14:1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Миристолеиновая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0,6–1,5</w:t>
            </w:r>
          </w:p>
        </w:tc>
      </w:tr>
      <w:tr w:rsidR="00864883" w:rsidRPr="009A7026" w:rsidTr="009D38D6">
        <w:trPr>
          <w:trHeight w:val="361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16:0</w:t>
            </w:r>
            <w:r w:rsidR="00617689">
              <w:rPr>
                <w:rFonts w:ascii="Arial" w:eastAsia="Times New Roman" w:hAnsi="Arial" w:cs="Arial"/>
                <w:sz w:val="24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Пальмитиновая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22,0–33,0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16:1</w:t>
            </w:r>
            <w:r w:rsidR="00617689">
              <w:rPr>
                <w:rFonts w:ascii="Arial" w:eastAsia="Times New Roman" w:hAnsi="Arial" w:cs="Arial"/>
                <w:sz w:val="24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Пальмитолеиновая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1,5–2,0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18:0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Стеариновая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9,0–14,0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9A7C72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9A7C72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18:1</w:t>
            </w:r>
            <w:r w:rsidR="00617689">
              <w:rPr>
                <w:rFonts w:ascii="Arial" w:eastAsia="Times New Roman" w:hAnsi="Arial" w:cs="Arial"/>
                <w:sz w:val="24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22,0–33,0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617689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18:2</w:t>
            </w:r>
            <w:r>
              <w:rPr>
                <w:rFonts w:ascii="Arial" w:eastAsia="Times New Roman" w:hAnsi="Arial" w:cs="Arial"/>
                <w:sz w:val="24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Линолевая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2,0–4,5</w:t>
            </w:r>
          </w:p>
        </w:tc>
      </w:tr>
      <w:tr w:rsidR="00864883" w:rsidRPr="009A7026" w:rsidTr="009D38D6">
        <w:trPr>
          <w:trHeight w:val="262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617689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18:3</w:t>
            </w:r>
            <w:r>
              <w:rPr>
                <w:rFonts w:ascii="Arial" w:eastAsia="Times New Roman" w:hAnsi="Arial" w:cs="Arial"/>
                <w:sz w:val="24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Линоленовая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До 1,5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617689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20:0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Арахиновая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До 0,3</w:t>
            </w:r>
          </w:p>
        </w:tc>
      </w:tr>
      <w:tr w:rsidR="00864883" w:rsidRPr="009A7026" w:rsidTr="009D38D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617689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lang w:eastAsia="ru-RU"/>
              </w:rPr>
              <w:t>С</w:t>
            </w:r>
            <w:r w:rsidRPr="00617689">
              <w:rPr>
                <w:rFonts w:ascii="Arial" w:eastAsia="Times New Roman" w:hAnsi="Arial" w:cs="Arial"/>
                <w:sz w:val="24"/>
                <w:vertAlign w:val="subscript"/>
                <w:lang w:eastAsia="ru-RU"/>
              </w:rPr>
              <w:t>22:0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Бегеновая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D38D6" w:rsidRDefault="00864883" w:rsidP="00F0414E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9D38D6">
              <w:rPr>
                <w:rFonts w:ascii="Arial" w:eastAsia="Times New Roman" w:hAnsi="Arial" w:cs="Arial"/>
                <w:sz w:val="24"/>
                <w:lang w:eastAsia="ru-RU"/>
              </w:rPr>
              <w:t>До 0,1</w:t>
            </w:r>
          </w:p>
        </w:tc>
      </w:tr>
      <w:tr w:rsidR="00864883" w:rsidRPr="009A7026" w:rsidTr="009D38D6">
        <w:trPr>
          <w:trHeight w:val="23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64883" w:rsidRPr="009A7026" w:rsidRDefault="00864883" w:rsidP="009A7C72">
            <w:pPr>
              <w:suppressAutoHyphens w:val="0"/>
              <w:ind w:firstLine="531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9A7026">
              <w:rPr>
                <w:rFonts w:ascii="Arial" w:eastAsia="Times New Roman" w:hAnsi="Arial" w:cs="Arial"/>
                <w:lang w:eastAsia="ru-RU"/>
              </w:rPr>
              <w:t>* Расчет произведен по сумме изомеров.</w:t>
            </w:r>
          </w:p>
        </w:tc>
      </w:tr>
    </w:tbl>
    <w:p w:rsidR="00617689" w:rsidRDefault="00617689" w:rsidP="00B15583">
      <w:pPr>
        <w:pStyle w:val="a3"/>
        <w:jc w:val="left"/>
        <w:rPr>
          <w:rFonts w:ascii="Arial" w:hAnsi="Arial" w:cs="Arial"/>
          <w:sz w:val="24"/>
          <w:szCs w:val="24"/>
          <w:lang w:eastAsia="zh-CN"/>
        </w:rPr>
      </w:pPr>
    </w:p>
    <w:p w:rsidR="00617689" w:rsidRDefault="00617689">
      <w:pPr>
        <w:suppressAutoHyphens w:val="0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br w:type="page"/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032"/>
        <w:gridCol w:w="5049"/>
      </w:tblGrid>
      <w:tr w:rsidR="00A42091" w:rsidRPr="00A42091" w:rsidTr="007D719C">
        <w:tc>
          <w:tcPr>
            <w:tcW w:w="2496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2091" w:rsidRPr="00617689" w:rsidRDefault="00A42091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УДК 637.146.2:006.354 </w:t>
            </w:r>
          </w:p>
        </w:tc>
        <w:tc>
          <w:tcPr>
            <w:tcW w:w="250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2091" w:rsidRPr="00617689" w:rsidRDefault="00A42091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МКС 67.100.10 </w:t>
            </w:r>
          </w:p>
        </w:tc>
      </w:tr>
      <w:tr w:rsidR="00A42091" w:rsidRPr="00A42091" w:rsidTr="007D719C"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2091" w:rsidRPr="00617689" w:rsidRDefault="00A42091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Ключевые слова: ацидофилин для детского питания, область применения, классификация, технические требования, маркировка, упаковка, правила приемки, методы контроля, транспортирование, хранение </w:t>
            </w:r>
          </w:p>
        </w:tc>
      </w:tr>
    </w:tbl>
    <w:p w:rsidR="00A42091" w:rsidRPr="009A7026" w:rsidRDefault="00A42091" w:rsidP="00B15583">
      <w:pPr>
        <w:pStyle w:val="a3"/>
        <w:jc w:val="left"/>
        <w:rPr>
          <w:rFonts w:ascii="Arial" w:hAnsi="Arial" w:cs="Arial"/>
          <w:sz w:val="24"/>
          <w:szCs w:val="24"/>
          <w:lang w:eastAsia="zh-CN"/>
        </w:rPr>
      </w:pPr>
    </w:p>
    <w:sectPr w:rsidR="00A42091" w:rsidRPr="009A7026" w:rsidSect="00EF56E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footnotePr>
        <w:numRestart w:val="eachPage"/>
      </w:footnotePr>
      <w:pgSz w:w="11906" w:h="16838"/>
      <w:pgMar w:top="1134" w:right="748" w:bottom="1134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2C1" w:rsidRDefault="007E32C1" w:rsidP="00E1231B">
      <w:r>
        <w:separator/>
      </w:r>
    </w:p>
  </w:endnote>
  <w:endnote w:type="continuationSeparator" w:id="0">
    <w:p w:rsidR="007E32C1" w:rsidRDefault="007E32C1" w:rsidP="00E1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113752" w:rsidRDefault="00A513AD" w:rsidP="00A42091">
    <w:pPr>
      <w:pStyle w:val="ad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0219C4" w:rsidRDefault="00A513AD">
    <w:pPr>
      <w:pStyle w:val="ad"/>
      <w:jc w:val="right"/>
      <w:rPr>
        <w:rFonts w:ascii="Arial" w:hAnsi="Arial" w:cs="Arial"/>
        <w:sz w:val="24"/>
        <w:szCs w:val="24"/>
      </w:rPr>
    </w:pPr>
    <w:r w:rsidRPr="000219C4">
      <w:rPr>
        <w:rFonts w:ascii="Arial" w:hAnsi="Arial" w:cs="Arial"/>
        <w:sz w:val="24"/>
        <w:szCs w:val="24"/>
      </w:rPr>
      <w:fldChar w:fldCharType="begin"/>
    </w:r>
    <w:r w:rsidRPr="000219C4">
      <w:rPr>
        <w:rFonts w:ascii="Arial" w:hAnsi="Arial" w:cs="Arial"/>
        <w:sz w:val="24"/>
        <w:szCs w:val="24"/>
      </w:rPr>
      <w:instrText>PAGE   \* MERGEFORMAT</w:instrText>
    </w:r>
    <w:r w:rsidRPr="000219C4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1</w:t>
    </w:r>
    <w:r w:rsidRPr="000219C4">
      <w:rPr>
        <w:rFonts w:ascii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471FD" w:rsidRDefault="00A513AD">
    <w:pPr>
      <w:pStyle w:val="ad"/>
      <w:jc w:val="right"/>
      <w:rPr>
        <w:rFonts w:ascii="Arial" w:hAnsi="Arial" w:cs="Arial"/>
        <w:sz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113752" w:rsidRDefault="00A513AD" w:rsidP="007D719C">
    <w:pPr>
      <w:pStyle w:val="ad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ED069A" w:rsidRDefault="00A513AD" w:rsidP="00ED069A">
    <w:pPr>
      <w:pStyle w:val="ad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  <w:lang w:val="en-US"/>
      </w:rPr>
      <w:t>IV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4371F4" w:rsidRDefault="00A513AD" w:rsidP="007D719C">
    <w:pPr>
      <w:pStyle w:val="ad"/>
      <w:rPr>
        <w:rFonts w:ascii="Arial" w:hAnsi="Arial" w:cs="Arial"/>
        <w:sz w:val="24"/>
        <w:lang w:val="en-US"/>
      </w:rPr>
    </w:pPr>
    <w:r w:rsidRPr="004371F4">
      <w:rPr>
        <w:rFonts w:ascii="Arial" w:hAnsi="Arial" w:cs="Arial"/>
        <w:sz w:val="24"/>
        <w:lang w:val="en-US"/>
      </w:rPr>
      <w:t>II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-974601360"/>
      <w:docPartObj>
        <w:docPartGallery w:val="Page Numbers (Bottom of Page)"/>
        <w:docPartUnique/>
      </w:docPartObj>
    </w:sdtPr>
    <w:sdtEndPr/>
    <w:sdtContent>
      <w:p w:rsidR="00A513AD" w:rsidRPr="00EF56EC" w:rsidRDefault="00A513AD">
        <w:pPr>
          <w:pStyle w:val="ad"/>
          <w:rPr>
            <w:rFonts w:ascii="Arial" w:hAnsi="Arial" w:cs="Arial"/>
            <w:sz w:val="24"/>
            <w:szCs w:val="24"/>
          </w:rPr>
        </w:pPr>
        <w:r w:rsidRPr="00EF56EC">
          <w:rPr>
            <w:rFonts w:ascii="Arial" w:hAnsi="Arial" w:cs="Arial"/>
            <w:sz w:val="24"/>
            <w:szCs w:val="24"/>
          </w:rPr>
          <w:fldChar w:fldCharType="begin"/>
        </w:r>
        <w:r w:rsidRPr="00EF56EC">
          <w:rPr>
            <w:rFonts w:ascii="Arial" w:hAnsi="Arial" w:cs="Arial"/>
            <w:sz w:val="24"/>
            <w:szCs w:val="24"/>
          </w:rPr>
          <w:instrText>PAGE   \* MERGEFORMAT</w:instrText>
        </w:r>
        <w:r w:rsidRPr="00EF56EC">
          <w:rPr>
            <w:rFonts w:ascii="Arial" w:hAnsi="Arial" w:cs="Arial"/>
            <w:sz w:val="24"/>
            <w:szCs w:val="24"/>
          </w:rPr>
          <w:fldChar w:fldCharType="separate"/>
        </w:r>
        <w:r w:rsidR="003545F2">
          <w:rPr>
            <w:rFonts w:ascii="Arial" w:hAnsi="Arial" w:cs="Arial"/>
            <w:noProof/>
            <w:sz w:val="24"/>
            <w:szCs w:val="24"/>
          </w:rPr>
          <w:t>16</w:t>
        </w:r>
        <w:r w:rsidRPr="00EF56EC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56307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A513AD" w:rsidRPr="00EF56EC" w:rsidRDefault="00A513AD">
        <w:pPr>
          <w:pStyle w:val="ad"/>
          <w:jc w:val="right"/>
          <w:rPr>
            <w:rFonts w:ascii="Arial" w:hAnsi="Arial" w:cs="Arial"/>
            <w:sz w:val="24"/>
            <w:szCs w:val="24"/>
          </w:rPr>
        </w:pPr>
        <w:r w:rsidRPr="00EF56EC">
          <w:rPr>
            <w:rFonts w:ascii="Arial" w:hAnsi="Arial" w:cs="Arial"/>
            <w:sz w:val="24"/>
            <w:szCs w:val="24"/>
          </w:rPr>
          <w:fldChar w:fldCharType="begin"/>
        </w:r>
        <w:r w:rsidRPr="00EF56EC">
          <w:rPr>
            <w:rFonts w:ascii="Arial" w:hAnsi="Arial" w:cs="Arial"/>
            <w:sz w:val="24"/>
            <w:szCs w:val="24"/>
          </w:rPr>
          <w:instrText>PAGE   \* MERGEFORMAT</w:instrText>
        </w:r>
        <w:r w:rsidRPr="00EF56EC">
          <w:rPr>
            <w:rFonts w:ascii="Arial" w:hAnsi="Arial" w:cs="Arial"/>
            <w:sz w:val="24"/>
            <w:szCs w:val="24"/>
          </w:rPr>
          <w:fldChar w:fldCharType="separate"/>
        </w:r>
        <w:r w:rsidR="003545F2">
          <w:rPr>
            <w:rFonts w:ascii="Arial" w:hAnsi="Arial" w:cs="Arial"/>
            <w:noProof/>
            <w:sz w:val="24"/>
            <w:szCs w:val="24"/>
          </w:rPr>
          <w:t>17</w:t>
        </w:r>
        <w:r w:rsidRPr="00EF56EC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14584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A513AD" w:rsidRPr="00EF56EC" w:rsidRDefault="00A513AD" w:rsidP="00030D97">
        <w:pPr>
          <w:pStyle w:val="ad"/>
          <w:ind w:left="142" w:hanging="142"/>
          <w:jc w:val="right"/>
          <w:rPr>
            <w:rFonts w:ascii="Arial" w:hAnsi="Arial" w:cs="Arial"/>
            <w:sz w:val="28"/>
            <w:szCs w:val="28"/>
          </w:rPr>
        </w:pPr>
        <w:r w:rsidRPr="00030D97">
          <w:rPr>
            <w:rFonts w:ascii="Arial" w:hAnsi="Arial" w:cs="Arial"/>
            <w:b/>
          </w:rPr>
          <w:t>______________________________________________________________________</w:t>
        </w:r>
        <w:r>
          <w:rPr>
            <w:rFonts w:ascii="Arial" w:hAnsi="Arial" w:cs="Arial"/>
            <w:b/>
          </w:rPr>
          <w:t>____________________</w:t>
        </w:r>
        <w:r w:rsidRPr="00030D97">
          <w:rPr>
            <w:rFonts w:ascii="Arial" w:hAnsi="Arial" w:cs="Arial"/>
            <w:b/>
            <w:sz w:val="28"/>
            <w:szCs w:val="28"/>
          </w:rPr>
          <w:t>Издание официальное</w:t>
        </w:r>
        <w:r>
          <w:rPr>
            <w:b/>
          </w:rPr>
          <w:tab/>
        </w:r>
        <w:r>
          <w:rPr>
            <w:b/>
          </w:rPr>
          <w:tab/>
        </w:r>
        <w:r>
          <w:rPr>
            <w:b/>
          </w:rPr>
          <w:tab/>
        </w:r>
        <w:r w:rsidRPr="00EF56EC">
          <w:rPr>
            <w:rFonts w:ascii="Arial" w:hAnsi="Arial" w:cs="Arial"/>
            <w:sz w:val="28"/>
            <w:szCs w:val="28"/>
          </w:rPr>
          <w:fldChar w:fldCharType="begin"/>
        </w:r>
        <w:r w:rsidRPr="00EF56EC">
          <w:rPr>
            <w:rFonts w:ascii="Arial" w:hAnsi="Arial" w:cs="Arial"/>
            <w:sz w:val="28"/>
            <w:szCs w:val="28"/>
          </w:rPr>
          <w:instrText>PAGE   \* MERGEFORMAT</w:instrText>
        </w:r>
        <w:r w:rsidRPr="00EF56EC">
          <w:rPr>
            <w:rFonts w:ascii="Arial" w:hAnsi="Arial" w:cs="Arial"/>
            <w:sz w:val="28"/>
            <w:szCs w:val="28"/>
          </w:rPr>
          <w:fldChar w:fldCharType="separate"/>
        </w:r>
        <w:r w:rsidR="008D6B46">
          <w:rPr>
            <w:rFonts w:ascii="Arial" w:hAnsi="Arial" w:cs="Arial"/>
            <w:noProof/>
            <w:sz w:val="28"/>
            <w:szCs w:val="28"/>
          </w:rPr>
          <w:t>1</w:t>
        </w:r>
        <w:r w:rsidRPr="00EF56EC">
          <w:rPr>
            <w:rFonts w:ascii="Arial" w:hAnsi="Arial" w:cs="Arial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2C1" w:rsidRDefault="007E32C1" w:rsidP="00E1231B">
      <w:r>
        <w:separator/>
      </w:r>
    </w:p>
  </w:footnote>
  <w:footnote w:type="continuationSeparator" w:id="0">
    <w:p w:rsidR="007E32C1" w:rsidRDefault="007E32C1" w:rsidP="00E1231B">
      <w:r>
        <w:continuationSeparator/>
      </w:r>
    </w:p>
  </w:footnote>
  <w:footnote w:id="1">
    <w:p w:rsidR="005A6CD9" w:rsidRDefault="005A6CD9" w:rsidP="008D6B46">
      <w:pPr>
        <w:pStyle w:val="af9"/>
        <w:ind w:firstLine="567"/>
      </w:pPr>
      <w:r>
        <w:rPr>
          <w:rStyle w:val="afb"/>
        </w:rPr>
        <w:footnoteRef/>
      </w:r>
      <w:r w:rsidR="00875DCA" w:rsidRPr="00875DCA">
        <w:rPr>
          <w:vertAlign w:val="superscript"/>
        </w:rPr>
        <w:t>)</w:t>
      </w:r>
      <w:r>
        <w:t xml:space="preserve"> </w:t>
      </w:r>
      <w:r w:rsidRPr="00EE4BDB">
        <w:rPr>
          <w:rFonts w:ascii="Arial" w:hAnsi="Arial" w:cs="Arial"/>
        </w:rPr>
        <w:t>В Российской Федерации действует ГОСТ Р 52054</w:t>
      </w:r>
      <w:r w:rsidR="004930A4">
        <w:rPr>
          <w:rFonts w:ascii="Arial" w:hAnsi="Arial" w:cs="Arial"/>
        </w:rPr>
        <w:t>–</w:t>
      </w:r>
      <w:r w:rsidRPr="00EE4BDB">
        <w:rPr>
          <w:rFonts w:ascii="Arial" w:hAnsi="Arial" w:cs="Arial"/>
        </w:rPr>
        <w:t>2023</w:t>
      </w:r>
      <w:r>
        <w:rPr>
          <w:rFonts w:ascii="Arial" w:hAnsi="Arial" w:cs="Arial"/>
        </w:rPr>
        <w:t>.</w:t>
      </w:r>
    </w:p>
  </w:footnote>
  <w:footnote w:id="2">
    <w:p w:rsidR="00512150" w:rsidRDefault="00512150">
      <w:pPr>
        <w:pStyle w:val="af9"/>
      </w:pPr>
    </w:p>
  </w:footnote>
  <w:footnote w:id="3">
    <w:p w:rsidR="00875DCA" w:rsidRDefault="00875DCA">
      <w:pPr>
        <w:pStyle w:val="af9"/>
      </w:pPr>
      <w:r>
        <w:rPr>
          <w:rStyle w:val="afb"/>
        </w:rPr>
        <w:footnoteRef/>
      </w:r>
      <w:r w:rsidRPr="00875DCA">
        <w:rPr>
          <w:vertAlign w:val="superscript"/>
        </w:rPr>
        <w:t>)</w:t>
      </w:r>
      <w:r>
        <w:t xml:space="preserve"> </w:t>
      </w:r>
      <w:r w:rsidRPr="00875DCA">
        <w:rPr>
          <w:rFonts w:ascii="Arial" w:hAnsi="Arial" w:cs="Arial"/>
        </w:rPr>
        <w:t>Не действует в Российской Федерации.</w:t>
      </w:r>
    </w:p>
  </w:footnote>
  <w:footnote w:id="4">
    <w:p w:rsidR="00875DCA" w:rsidRDefault="00875DCA">
      <w:pPr>
        <w:pStyle w:val="af9"/>
      </w:pPr>
      <w:r>
        <w:rPr>
          <w:rStyle w:val="afb"/>
        </w:rPr>
        <w:footnoteRef/>
      </w:r>
      <w:r w:rsidRPr="00875DCA">
        <w:rPr>
          <w:vertAlign w:val="superscript"/>
        </w:rPr>
        <w:t>)</w:t>
      </w:r>
      <w:r>
        <w:t xml:space="preserve"> </w:t>
      </w:r>
      <w:r w:rsidRPr="00067BF4">
        <w:rPr>
          <w:rFonts w:ascii="Arial" w:hAnsi="Arial" w:cs="Arial"/>
        </w:rPr>
        <w:t>Информация о норматив</w:t>
      </w:r>
      <w:r>
        <w:rPr>
          <w:rFonts w:ascii="Arial" w:hAnsi="Arial" w:cs="Arial"/>
        </w:rPr>
        <w:t>ных правовых актах приведена в п</w:t>
      </w:r>
      <w:r w:rsidRPr="00067BF4">
        <w:rPr>
          <w:rFonts w:ascii="Arial" w:hAnsi="Arial" w:cs="Arial"/>
        </w:rPr>
        <w:t>риложении 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471FD" w:rsidRDefault="00A513AD" w:rsidP="00A42091">
    <w:pPr>
      <w:pStyle w:val="ab"/>
      <w:rPr>
        <w:sz w:val="28"/>
        <w:szCs w:val="28"/>
      </w:rPr>
    </w:pPr>
    <w:r w:rsidRPr="007471FD">
      <w:rPr>
        <w:rFonts w:ascii="Arial" w:hAnsi="Arial" w:cs="Arial"/>
        <w:b/>
        <w:sz w:val="28"/>
        <w:szCs w:val="28"/>
      </w:rPr>
      <w:t>ГОСТ 32927–2026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455A0B" w:rsidRDefault="00A513AD" w:rsidP="00A42091">
    <w:pPr>
      <w:pStyle w:val="ab"/>
      <w:jc w:val="right"/>
      <w:rPr>
        <w:rFonts w:ascii="Arial" w:hAnsi="Arial" w:cs="Arial"/>
        <w:b/>
        <w:sz w:val="22"/>
      </w:rPr>
    </w:pPr>
    <w:r w:rsidRPr="00455A0B">
      <w:rPr>
        <w:rFonts w:ascii="Arial" w:hAnsi="Arial" w:cs="Arial"/>
        <w:b/>
        <w:sz w:val="22"/>
      </w:rPr>
      <w:t>ГОСТ 32927–2026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471FD" w:rsidRDefault="00A513AD" w:rsidP="007D719C">
    <w:pPr>
      <w:pStyle w:val="ab"/>
      <w:jc w:val="right"/>
      <w:rPr>
        <w:sz w:val="28"/>
        <w:szCs w:val="28"/>
      </w:rPr>
    </w:pPr>
    <w:r>
      <w:rPr>
        <w:rFonts w:ascii="Arial" w:hAnsi="Arial" w:cs="Arial"/>
        <w:b/>
        <w:sz w:val="28"/>
        <w:szCs w:val="28"/>
      </w:rPr>
      <w:t>ГОСТ 32926</w:t>
    </w:r>
    <w:r w:rsidRPr="00ED069A">
      <w:rPr>
        <w:rFonts w:ascii="Arial" w:hAnsi="Arial" w:cs="Arial"/>
        <w:b/>
        <w:sz w:val="28"/>
        <w:szCs w:val="28"/>
      </w:rPr>
      <w:t>–2026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ED069A" w:rsidRDefault="00A513AD" w:rsidP="0080503B">
    <w:pPr>
      <w:pStyle w:val="ab"/>
      <w:rPr>
        <w:rFonts w:ascii="Arial" w:hAnsi="Arial" w:cs="Arial"/>
        <w:b/>
        <w:sz w:val="28"/>
        <w:lang w:val="en-US"/>
      </w:rPr>
    </w:pPr>
    <w:r w:rsidRPr="00DD26CC">
      <w:rPr>
        <w:rFonts w:ascii="Arial" w:hAnsi="Arial" w:cs="Arial"/>
        <w:b/>
        <w:sz w:val="28"/>
      </w:rPr>
      <w:t>ГОСТ 32926</w:t>
    </w:r>
    <w:r>
      <w:rPr>
        <w:rFonts w:ascii="Arial" w:hAnsi="Arial" w:cs="Arial"/>
        <w:b/>
        <w:sz w:val="28"/>
        <w:lang w:val="en-US"/>
      </w:rPr>
      <w:t>-2026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D719C" w:rsidRDefault="00A513AD" w:rsidP="007D719C">
    <w:pPr>
      <w:pStyle w:val="ab"/>
      <w:rPr>
        <w:rFonts w:ascii="Arial" w:hAnsi="Arial" w:cs="Arial"/>
        <w:b/>
        <w:sz w:val="28"/>
        <w:szCs w:val="28"/>
      </w:rPr>
    </w:pPr>
    <w:r w:rsidRPr="007D719C">
      <w:rPr>
        <w:rFonts w:ascii="Arial" w:hAnsi="Arial" w:cs="Arial"/>
        <w:b/>
        <w:sz w:val="28"/>
        <w:szCs w:val="28"/>
      </w:rPr>
      <w:t>ГОСТ 32926</w:t>
    </w:r>
    <w:r>
      <w:rPr>
        <w:rFonts w:ascii="Arial" w:hAnsi="Arial" w:cs="Arial"/>
        <w:b/>
        <w:sz w:val="28"/>
        <w:szCs w:val="28"/>
      </w:rPr>
      <w:t>–</w:t>
    </w:r>
    <w:r w:rsidRPr="007D719C">
      <w:rPr>
        <w:rFonts w:ascii="Arial" w:hAnsi="Arial" w:cs="Arial"/>
        <w:b/>
        <w:sz w:val="28"/>
        <w:szCs w:val="28"/>
      </w:rPr>
      <w:t>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D719C" w:rsidRDefault="00A513AD" w:rsidP="00030D97">
    <w:pPr>
      <w:pStyle w:val="ab"/>
      <w:tabs>
        <w:tab w:val="left" w:pos="5670"/>
      </w:tabs>
      <w:rPr>
        <w:rFonts w:ascii="Arial" w:hAnsi="Arial" w:cs="Arial"/>
        <w:b/>
        <w:sz w:val="24"/>
        <w:szCs w:val="28"/>
      </w:rPr>
    </w:pPr>
    <w:r w:rsidRPr="007D719C">
      <w:rPr>
        <w:rFonts w:ascii="Arial" w:hAnsi="Arial" w:cs="Arial"/>
        <w:b/>
        <w:sz w:val="24"/>
        <w:szCs w:val="28"/>
      </w:rPr>
      <w:t>ГОСТ 32926–2026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4371F4" w:rsidRDefault="00A513AD" w:rsidP="007D719C">
    <w:pPr>
      <w:pStyle w:val="ab"/>
      <w:jc w:val="right"/>
      <w:rPr>
        <w:rFonts w:ascii="Arial" w:hAnsi="Arial" w:cs="Arial"/>
        <w:b/>
        <w:sz w:val="24"/>
      </w:rPr>
    </w:pPr>
    <w:r w:rsidRPr="004371F4">
      <w:rPr>
        <w:rFonts w:ascii="Arial" w:hAnsi="Arial" w:cs="Arial"/>
        <w:b/>
        <w:sz w:val="24"/>
      </w:rPr>
      <w:t>ГОСТ 32926</w:t>
    </w:r>
    <w:r w:rsidRPr="00ED069A">
      <w:rPr>
        <w:rFonts w:ascii="Arial" w:hAnsi="Arial" w:cs="Arial"/>
        <w:b/>
        <w:sz w:val="28"/>
        <w:szCs w:val="28"/>
      </w:rPr>
      <w:t>–</w:t>
    </w:r>
    <w:r w:rsidRPr="004371F4">
      <w:rPr>
        <w:rFonts w:ascii="Arial" w:hAnsi="Arial" w:cs="Arial"/>
        <w:b/>
        <w:sz w:val="24"/>
      </w:rPr>
      <w:t>2026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AD" w:rsidRPr="007D719C" w:rsidRDefault="00A513AD" w:rsidP="007D719C">
    <w:pPr>
      <w:pStyle w:val="ab"/>
      <w:jc w:val="right"/>
      <w:rPr>
        <w:rFonts w:ascii="Arial" w:hAnsi="Arial" w:cs="Arial"/>
        <w:b/>
        <w:sz w:val="28"/>
        <w:szCs w:val="28"/>
      </w:rPr>
    </w:pPr>
    <w:r w:rsidRPr="007D719C">
      <w:rPr>
        <w:rFonts w:ascii="Arial" w:hAnsi="Arial" w:cs="Arial"/>
        <w:b/>
        <w:sz w:val="28"/>
        <w:szCs w:val="28"/>
      </w:rPr>
      <w:t>ГОСТ 32926</w:t>
    </w:r>
    <w:r w:rsidRPr="00ED069A">
      <w:rPr>
        <w:rFonts w:ascii="Arial" w:hAnsi="Arial" w:cs="Arial"/>
        <w:b/>
        <w:sz w:val="28"/>
        <w:szCs w:val="28"/>
      </w:rPr>
      <w:t>–</w:t>
    </w:r>
    <w:r w:rsidRPr="007D719C">
      <w:rPr>
        <w:rFonts w:ascii="Arial" w:hAnsi="Arial" w:cs="Arial"/>
        <w:b/>
        <w:sz w:val="28"/>
        <w:szCs w:val="28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95E"/>
    <w:multiLevelType w:val="multilevel"/>
    <w:tmpl w:val="720004FA"/>
    <w:lvl w:ilvl="0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46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"/>
      <w:suff w:val="space"/>
      <w:lvlText w:val="%1"/>
      <w:lvlJc w:val="left"/>
      <w:pPr>
        <w:ind w:left="171" w:firstLine="397"/>
      </w:pPr>
      <w:rPr>
        <w:b/>
      </w:rPr>
    </w:lvl>
    <w:lvl w:ilvl="1">
      <w:start w:val="1"/>
      <w:numFmt w:val="decimal"/>
      <w:pStyle w:val="2"/>
      <w:suff w:val="space"/>
      <w:lvlText w:val="%1.%2"/>
      <w:lvlJc w:val="left"/>
      <w:pPr>
        <w:ind w:left="171" w:firstLine="397"/>
      </w:pPr>
      <w:rPr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171" w:firstLine="397"/>
      </w:pPr>
      <w:rPr>
        <w:b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1" w:firstLine="397"/>
      </w:pPr>
      <w:rPr>
        <w:b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71" w:firstLine="397"/>
      </w:pPr>
      <w:rPr>
        <w:b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71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71" w:firstLine="0"/>
      </w:pPr>
    </w:lvl>
  </w:abstractNum>
  <w:abstractNum w:abstractNumId="2" w15:restartNumberingAfterBreak="0">
    <w:nsid w:val="217A75D8"/>
    <w:multiLevelType w:val="hybridMultilevel"/>
    <w:tmpl w:val="713C6900"/>
    <w:lvl w:ilvl="0" w:tplc="5E788620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27D548F3"/>
    <w:multiLevelType w:val="hybridMultilevel"/>
    <w:tmpl w:val="B65A1F20"/>
    <w:lvl w:ilvl="0" w:tplc="17962BD4">
      <w:start w:val="6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5A36175"/>
    <w:multiLevelType w:val="hybridMultilevel"/>
    <w:tmpl w:val="38102040"/>
    <w:lvl w:ilvl="0" w:tplc="A6B63776">
      <w:start w:val="1"/>
      <w:numFmt w:val="decimal"/>
      <w:lvlText w:val="%1)"/>
      <w:lvlJc w:val="left"/>
      <w:pPr>
        <w:ind w:left="1845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5" w15:restartNumberingAfterBreak="0">
    <w:nsid w:val="552247EB"/>
    <w:multiLevelType w:val="hybridMultilevel"/>
    <w:tmpl w:val="7A86F9F2"/>
    <w:lvl w:ilvl="0" w:tplc="5E78862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1BE4AC7"/>
    <w:multiLevelType w:val="hybridMultilevel"/>
    <w:tmpl w:val="F412F4FC"/>
    <w:lvl w:ilvl="0" w:tplc="5E788620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0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drawingGridHorizontalSpacing w:val="100"/>
  <w:displayHorizontalDrawingGridEvery w:val="2"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1B"/>
    <w:rsid w:val="00004550"/>
    <w:rsid w:val="000048A9"/>
    <w:rsid w:val="000104A1"/>
    <w:rsid w:val="00014004"/>
    <w:rsid w:val="00015520"/>
    <w:rsid w:val="000219C4"/>
    <w:rsid w:val="00022E18"/>
    <w:rsid w:val="0002300A"/>
    <w:rsid w:val="0002342F"/>
    <w:rsid w:val="00024233"/>
    <w:rsid w:val="00025411"/>
    <w:rsid w:val="00026EFF"/>
    <w:rsid w:val="00030D97"/>
    <w:rsid w:val="00032114"/>
    <w:rsid w:val="00033D95"/>
    <w:rsid w:val="00033D9F"/>
    <w:rsid w:val="00035A58"/>
    <w:rsid w:val="00035B6B"/>
    <w:rsid w:val="0004080A"/>
    <w:rsid w:val="00044742"/>
    <w:rsid w:val="000449DF"/>
    <w:rsid w:val="00044A2F"/>
    <w:rsid w:val="00052312"/>
    <w:rsid w:val="00061CCA"/>
    <w:rsid w:val="00064E05"/>
    <w:rsid w:val="00067BF4"/>
    <w:rsid w:val="00076304"/>
    <w:rsid w:val="00085E7E"/>
    <w:rsid w:val="00095E48"/>
    <w:rsid w:val="000A3515"/>
    <w:rsid w:val="000A3EFC"/>
    <w:rsid w:val="000A4AD5"/>
    <w:rsid w:val="000A6BE3"/>
    <w:rsid w:val="000A7153"/>
    <w:rsid w:val="000B549C"/>
    <w:rsid w:val="000C0760"/>
    <w:rsid w:val="000C2E82"/>
    <w:rsid w:val="000C5404"/>
    <w:rsid w:val="000C7513"/>
    <w:rsid w:val="000D1938"/>
    <w:rsid w:val="000D641C"/>
    <w:rsid w:val="000E01D0"/>
    <w:rsid w:val="000E7FF1"/>
    <w:rsid w:val="000F4C5D"/>
    <w:rsid w:val="001000F7"/>
    <w:rsid w:val="001021D2"/>
    <w:rsid w:val="001033E5"/>
    <w:rsid w:val="0011706D"/>
    <w:rsid w:val="00121667"/>
    <w:rsid w:val="001239F2"/>
    <w:rsid w:val="00126FD2"/>
    <w:rsid w:val="00131935"/>
    <w:rsid w:val="00132464"/>
    <w:rsid w:val="00142CB1"/>
    <w:rsid w:val="00150289"/>
    <w:rsid w:val="00151255"/>
    <w:rsid w:val="00153E15"/>
    <w:rsid w:val="00154416"/>
    <w:rsid w:val="00155DA3"/>
    <w:rsid w:val="00156774"/>
    <w:rsid w:val="00165FE9"/>
    <w:rsid w:val="00166BFE"/>
    <w:rsid w:val="001716DB"/>
    <w:rsid w:val="00171884"/>
    <w:rsid w:val="0018152A"/>
    <w:rsid w:val="001840E6"/>
    <w:rsid w:val="00191839"/>
    <w:rsid w:val="001936C2"/>
    <w:rsid w:val="001A100F"/>
    <w:rsid w:val="001A20A0"/>
    <w:rsid w:val="001B16D2"/>
    <w:rsid w:val="001B19D0"/>
    <w:rsid w:val="001B3477"/>
    <w:rsid w:val="001C7637"/>
    <w:rsid w:val="001D42E1"/>
    <w:rsid w:val="001D4D19"/>
    <w:rsid w:val="001D57B7"/>
    <w:rsid w:val="001D7104"/>
    <w:rsid w:val="001E274A"/>
    <w:rsid w:val="001E4C32"/>
    <w:rsid w:val="001E5FCA"/>
    <w:rsid w:val="001F09CD"/>
    <w:rsid w:val="001F26D9"/>
    <w:rsid w:val="001F273F"/>
    <w:rsid w:val="001F7704"/>
    <w:rsid w:val="001F7870"/>
    <w:rsid w:val="00201755"/>
    <w:rsid w:val="00203BF5"/>
    <w:rsid w:val="00210200"/>
    <w:rsid w:val="0021117B"/>
    <w:rsid w:val="00212894"/>
    <w:rsid w:val="00216065"/>
    <w:rsid w:val="0021729B"/>
    <w:rsid w:val="002207A2"/>
    <w:rsid w:val="00222A16"/>
    <w:rsid w:val="002231DE"/>
    <w:rsid w:val="00227E1F"/>
    <w:rsid w:val="00230A96"/>
    <w:rsid w:val="002372BB"/>
    <w:rsid w:val="00246ABC"/>
    <w:rsid w:val="00251A54"/>
    <w:rsid w:val="002545E0"/>
    <w:rsid w:val="00255B6C"/>
    <w:rsid w:val="00257DE2"/>
    <w:rsid w:val="00267E08"/>
    <w:rsid w:val="00271B7A"/>
    <w:rsid w:val="002724BC"/>
    <w:rsid w:val="00273820"/>
    <w:rsid w:val="0027403A"/>
    <w:rsid w:val="00275590"/>
    <w:rsid w:val="00277DAA"/>
    <w:rsid w:val="00290A2A"/>
    <w:rsid w:val="00292CDE"/>
    <w:rsid w:val="00295C37"/>
    <w:rsid w:val="002A30B3"/>
    <w:rsid w:val="002A47E4"/>
    <w:rsid w:val="002A5DA8"/>
    <w:rsid w:val="002A787E"/>
    <w:rsid w:val="002B324A"/>
    <w:rsid w:val="002B6D2C"/>
    <w:rsid w:val="002B6F68"/>
    <w:rsid w:val="002C510D"/>
    <w:rsid w:val="002C5BFD"/>
    <w:rsid w:val="002D6468"/>
    <w:rsid w:val="002D7401"/>
    <w:rsid w:val="002D7D5E"/>
    <w:rsid w:val="002E1054"/>
    <w:rsid w:val="002E4F08"/>
    <w:rsid w:val="002F77AA"/>
    <w:rsid w:val="0030551E"/>
    <w:rsid w:val="00307A04"/>
    <w:rsid w:val="00310E1E"/>
    <w:rsid w:val="00310E2B"/>
    <w:rsid w:val="00313932"/>
    <w:rsid w:val="00313BF3"/>
    <w:rsid w:val="003140CE"/>
    <w:rsid w:val="0031472A"/>
    <w:rsid w:val="00315144"/>
    <w:rsid w:val="00316C0F"/>
    <w:rsid w:val="00317AD5"/>
    <w:rsid w:val="00321352"/>
    <w:rsid w:val="00322FC9"/>
    <w:rsid w:val="003262BE"/>
    <w:rsid w:val="003267DF"/>
    <w:rsid w:val="00327EF8"/>
    <w:rsid w:val="0033590A"/>
    <w:rsid w:val="00335CC6"/>
    <w:rsid w:val="00336BA9"/>
    <w:rsid w:val="00344736"/>
    <w:rsid w:val="003451AA"/>
    <w:rsid w:val="0035321A"/>
    <w:rsid w:val="003545F2"/>
    <w:rsid w:val="00357AFB"/>
    <w:rsid w:val="003604C8"/>
    <w:rsid w:val="00362A2B"/>
    <w:rsid w:val="00365C90"/>
    <w:rsid w:val="00371989"/>
    <w:rsid w:val="0037478A"/>
    <w:rsid w:val="00380530"/>
    <w:rsid w:val="00381647"/>
    <w:rsid w:val="00384620"/>
    <w:rsid w:val="00385A3C"/>
    <w:rsid w:val="003901CF"/>
    <w:rsid w:val="0039079C"/>
    <w:rsid w:val="00391643"/>
    <w:rsid w:val="003926C6"/>
    <w:rsid w:val="0039500D"/>
    <w:rsid w:val="00395552"/>
    <w:rsid w:val="00396572"/>
    <w:rsid w:val="00397B8A"/>
    <w:rsid w:val="003A1B33"/>
    <w:rsid w:val="003A2B60"/>
    <w:rsid w:val="003A7996"/>
    <w:rsid w:val="003B69D5"/>
    <w:rsid w:val="003B7997"/>
    <w:rsid w:val="003C06CE"/>
    <w:rsid w:val="003C2B5A"/>
    <w:rsid w:val="003C64DA"/>
    <w:rsid w:val="003D2107"/>
    <w:rsid w:val="003E435F"/>
    <w:rsid w:val="003F0883"/>
    <w:rsid w:val="003F4E7A"/>
    <w:rsid w:val="003F4EF0"/>
    <w:rsid w:val="003F68BF"/>
    <w:rsid w:val="004007F2"/>
    <w:rsid w:val="004013C1"/>
    <w:rsid w:val="004025C5"/>
    <w:rsid w:val="00403FB5"/>
    <w:rsid w:val="00410486"/>
    <w:rsid w:val="00411DED"/>
    <w:rsid w:val="004164EB"/>
    <w:rsid w:val="00421666"/>
    <w:rsid w:val="0042304B"/>
    <w:rsid w:val="00424B7B"/>
    <w:rsid w:val="0043316B"/>
    <w:rsid w:val="0043548A"/>
    <w:rsid w:val="004371F4"/>
    <w:rsid w:val="00444BA0"/>
    <w:rsid w:val="00445C48"/>
    <w:rsid w:val="00447432"/>
    <w:rsid w:val="00451C5A"/>
    <w:rsid w:val="004524D6"/>
    <w:rsid w:val="00456509"/>
    <w:rsid w:val="0045705D"/>
    <w:rsid w:val="00457913"/>
    <w:rsid w:val="00463BF3"/>
    <w:rsid w:val="00465DD6"/>
    <w:rsid w:val="004665C3"/>
    <w:rsid w:val="00472183"/>
    <w:rsid w:val="004727B1"/>
    <w:rsid w:val="00481CB9"/>
    <w:rsid w:val="00491EBF"/>
    <w:rsid w:val="00492152"/>
    <w:rsid w:val="004929C3"/>
    <w:rsid w:val="00492E56"/>
    <w:rsid w:val="004930A4"/>
    <w:rsid w:val="004965EA"/>
    <w:rsid w:val="004A265F"/>
    <w:rsid w:val="004A40AE"/>
    <w:rsid w:val="004A5FBC"/>
    <w:rsid w:val="004C0FD5"/>
    <w:rsid w:val="004C27B8"/>
    <w:rsid w:val="004D2523"/>
    <w:rsid w:val="004D2DA2"/>
    <w:rsid w:val="004D364C"/>
    <w:rsid w:val="004D6F47"/>
    <w:rsid w:val="004E274C"/>
    <w:rsid w:val="004E7AC9"/>
    <w:rsid w:val="004F2449"/>
    <w:rsid w:val="004F6655"/>
    <w:rsid w:val="0051045C"/>
    <w:rsid w:val="005108EB"/>
    <w:rsid w:val="00512150"/>
    <w:rsid w:val="00514D18"/>
    <w:rsid w:val="005161C0"/>
    <w:rsid w:val="00520EED"/>
    <w:rsid w:val="00521D01"/>
    <w:rsid w:val="005268A8"/>
    <w:rsid w:val="00530D5B"/>
    <w:rsid w:val="005316F9"/>
    <w:rsid w:val="00535929"/>
    <w:rsid w:val="005373A3"/>
    <w:rsid w:val="005426A3"/>
    <w:rsid w:val="00550E61"/>
    <w:rsid w:val="00552793"/>
    <w:rsid w:val="00567BF0"/>
    <w:rsid w:val="005730D0"/>
    <w:rsid w:val="00574627"/>
    <w:rsid w:val="0058367E"/>
    <w:rsid w:val="0058628F"/>
    <w:rsid w:val="00590A2C"/>
    <w:rsid w:val="0059721F"/>
    <w:rsid w:val="00597949"/>
    <w:rsid w:val="005A377E"/>
    <w:rsid w:val="005A6CD9"/>
    <w:rsid w:val="005B390E"/>
    <w:rsid w:val="005C33C2"/>
    <w:rsid w:val="005C4E9C"/>
    <w:rsid w:val="005D2C06"/>
    <w:rsid w:val="005D45F8"/>
    <w:rsid w:val="005D5562"/>
    <w:rsid w:val="005D5AF8"/>
    <w:rsid w:val="005E154F"/>
    <w:rsid w:val="005E3B8C"/>
    <w:rsid w:val="005E529E"/>
    <w:rsid w:val="005E5523"/>
    <w:rsid w:val="005E602D"/>
    <w:rsid w:val="005E66E6"/>
    <w:rsid w:val="005F1970"/>
    <w:rsid w:val="0060390B"/>
    <w:rsid w:val="00610C5A"/>
    <w:rsid w:val="00617689"/>
    <w:rsid w:val="00622C3A"/>
    <w:rsid w:val="00627967"/>
    <w:rsid w:val="00632276"/>
    <w:rsid w:val="00634075"/>
    <w:rsid w:val="006447CF"/>
    <w:rsid w:val="006500C4"/>
    <w:rsid w:val="006512D5"/>
    <w:rsid w:val="00651E35"/>
    <w:rsid w:val="00662B88"/>
    <w:rsid w:val="006641A6"/>
    <w:rsid w:val="00670A49"/>
    <w:rsid w:val="006717AC"/>
    <w:rsid w:val="00673044"/>
    <w:rsid w:val="006776FA"/>
    <w:rsid w:val="00677FC7"/>
    <w:rsid w:val="00680465"/>
    <w:rsid w:val="00680AE4"/>
    <w:rsid w:val="00681A60"/>
    <w:rsid w:val="00684A84"/>
    <w:rsid w:val="00687727"/>
    <w:rsid w:val="006A0B0B"/>
    <w:rsid w:val="006A14E7"/>
    <w:rsid w:val="006A6394"/>
    <w:rsid w:val="006A7EEB"/>
    <w:rsid w:val="006B10F5"/>
    <w:rsid w:val="006B4E34"/>
    <w:rsid w:val="006B5E7E"/>
    <w:rsid w:val="006B7759"/>
    <w:rsid w:val="006B7BFF"/>
    <w:rsid w:val="006C3DD5"/>
    <w:rsid w:val="006C4711"/>
    <w:rsid w:val="006D75EA"/>
    <w:rsid w:val="006E244F"/>
    <w:rsid w:val="006E25F6"/>
    <w:rsid w:val="006E3AB5"/>
    <w:rsid w:val="006E652F"/>
    <w:rsid w:val="006F5490"/>
    <w:rsid w:val="007050DB"/>
    <w:rsid w:val="007067EB"/>
    <w:rsid w:val="00711051"/>
    <w:rsid w:val="00726810"/>
    <w:rsid w:val="00726880"/>
    <w:rsid w:val="0074337B"/>
    <w:rsid w:val="00744024"/>
    <w:rsid w:val="00746E53"/>
    <w:rsid w:val="007476C0"/>
    <w:rsid w:val="00750023"/>
    <w:rsid w:val="00751A7C"/>
    <w:rsid w:val="007526E2"/>
    <w:rsid w:val="00752F54"/>
    <w:rsid w:val="00754EA5"/>
    <w:rsid w:val="00756111"/>
    <w:rsid w:val="007611F1"/>
    <w:rsid w:val="007614FC"/>
    <w:rsid w:val="00762E0B"/>
    <w:rsid w:val="0076498A"/>
    <w:rsid w:val="00764CAF"/>
    <w:rsid w:val="007771C5"/>
    <w:rsid w:val="00777D5D"/>
    <w:rsid w:val="00783172"/>
    <w:rsid w:val="00783188"/>
    <w:rsid w:val="007909F5"/>
    <w:rsid w:val="00791A50"/>
    <w:rsid w:val="00791CBA"/>
    <w:rsid w:val="00792969"/>
    <w:rsid w:val="00795562"/>
    <w:rsid w:val="00795570"/>
    <w:rsid w:val="00796A02"/>
    <w:rsid w:val="007974D8"/>
    <w:rsid w:val="007A1001"/>
    <w:rsid w:val="007A33F0"/>
    <w:rsid w:val="007A3EC7"/>
    <w:rsid w:val="007A77C6"/>
    <w:rsid w:val="007B03C8"/>
    <w:rsid w:val="007B44EB"/>
    <w:rsid w:val="007B72EE"/>
    <w:rsid w:val="007C2479"/>
    <w:rsid w:val="007C262F"/>
    <w:rsid w:val="007D002B"/>
    <w:rsid w:val="007D3865"/>
    <w:rsid w:val="007D6FFF"/>
    <w:rsid w:val="007D7013"/>
    <w:rsid w:val="007D719C"/>
    <w:rsid w:val="007E0019"/>
    <w:rsid w:val="007E28EE"/>
    <w:rsid w:val="007E32C1"/>
    <w:rsid w:val="007E62D4"/>
    <w:rsid w:val="007F1CEE"/>
    <w:rsid w:val="007F504A"/>
    <w:rsid w:val="007F652D"/>
    <w:rsid w:val="007F6840"/>
    <w:rsid w:val="007F6C8F"/>
    <w:rsid w:val="00801583"/>
    <w:rsid w:val="008021F9"/>
    <w:rsid w:val="0080503B"/>
    <w:rsid w:val="0082236F"/>
    <w:rsid w:val="00822F0A"/>
    <w:rsid w:val="00823602"/>
    <w:rsid w:val="008237E9"/>
    <w:rsid w:val="008357DE"/>
    <w:rsid w:val="00836684"/>
    <w:rsid w:val="00844310"/>
    <w:rsid w:val="008450B2"/>
    <w:rsid w:val="008525D4"/>
    <w:rsid w:val="008537F7"/>
    <w:rsid w:val="00864883"/>
    <w:rsid w:val="00865645"/>
    <w:rsid w:val="0086652D"/>
    <w:rsid w:val="00867E50"/>
    <w:rsid w:val="00870FEE"/>
    <w:rsid w:val="0087103D"/>
    <w:rsid w:val="008757DB"/>
    <w:rsid w:val="00875DCA"/>
    <w:rsid w:val="00884EE5"/>
    <w:rsid w:val="00885B24"/>
    <w:rsid w:val="0089113C"/>
    <w:rsid w:val="00892582"/>
    <w:rsid w:val="00893278"/>
    <w:rsid w:val="008966C9"/>
    <w:rsid w:val="008A354F"/>
    <w:rsid w:val="008B3AFF"/>
    <w:rsid w:val="008B6B58"/>
    <w:rsid w:val="008B7624"/>
    <w:rsid w:val="008C2AA1"/>
    <w:rsid w:val="008D1559"/>
    <w:rsid w:val="008D5BAD"/>
    <w:rsid w:val="008D6B46"/>
    <w:rsid w:val="008D6F8B"/>
    <w:rsid w:val="008D7192"/>
    <w:rsid w:val="008D7939"/>
    <w:rsid w:val="008F1080"/>
    <w:rsid w:val="008F7C89"/>
    <w:rsid w:val="009012B6"/>
    <w:rsid w:val="00903A7C"/>
    <w:rsid w:val="00913CB7"/>
    <w:rsid w:val="0091654B"/>
    <w:rsid w:val="00921AAA"/>
    <w:rsid w:val="00923F83"/>
    <w:rsid w:val="0093081A"/>
    <w:rsid w:val="00930927"/>
    <w:rsid w:val="00930B40"/>
    <w:rsid w:val="00933158"/>
    <w:rsid w:val="00933732"/>
    <w:rsid w:val="00935060"/>
    <w:rsid w:val="00935F6B"/>
    <w:rsid w:val="00936CA2"/>
    <w:rsid w:val="0093791C"/>
    <w:rsid w:val="009404BB"/>
    <w:rsid w:val="00940D50"/>
    <w:rsid w:val="009439F5"/>
    <w:rsid w:val="00945619"/>
    <w:rsid w:val="00950659"/>
    <w:rsid w:val="009533A7"/>
    <w:rsid w:val="00963493"/>
    <w:rsid w:val="0096590C"/>
    <w:rsid w:val="00971544"/>
    <w:rsid w:val="00972CE7"/>
    <w:rsid w:val="009749D9"/>
    <w:rsid w:val="00974C83"/>
    <w:rsid w:val="00980A72"/>
    <w:rsid w:val="00994520"/>
    <w:rsid w:val="00994A23"/>
    <w:rsid w:val="00995E71"/>
    <w:rsid w:val="009964D6"/>
    <w:rsid w:val="00996BDF"/>
    <w:rsid w:val="009972E6"/>
    <w:rsid w:val="009A33AA"/>
    <w:rsid w:val="009A4E92"/>
    <w:rsid w:val="009A64A3"/>
    <w:rsid w:val="009A7026"/>
    <w:rsid w:val="009A7342"/>
    <w:rsid w:val="009A7C72"/>
    <w:rsid w:val="009B030C"/>
    <w:rsid w:val="009B59C7"/>
    <w:rsid w:val="009C0B9C"/>
    <w:rsid w:val="009C6F09"/>
    <w:rsid w:val="009C781F"/>
    <w:rsid w:val="009D1F6A"/>
    <w:rsid w:val="009D38D6"/>
    <w:rsid w:val="009D4860"/>
    <w:rsid w:val="009D4D24"/>
    <w:rsid w:val="009D6710"/>
    <w:rsid w:val="009D677D"/>
    <w:rsid w:val="009E06F2"/>
    <w:rsid w:val="009E0BB1"/>
    <w:rsid w:val="009E28D1"/>
    <w:rsid w:val="009E2F65"/>
    <w:rsid w:val="009E645A"/>
    <w:rsid w:val="009F003E"/>
    <w:rsid w:val="009F5E5B"/>
    <w:rsid w:val="009F7F62"/>
    <w:rsid w:val="00A036D6"/>
    <w:rsid w:val="00A03E50"/>
    <w:rsid w:val="00A03F8C"/>
    <w:rsid w:val="00A05CDF"/>
    <w:rsid w:val="00A0661E"/>
    <w:rsid w:val="00A0668B"/>
    <w:rsid w:val="00A06ED6"/>
    <w:rsid w:val="00A1118E"/>
    <w:rsid w:val="00A11250"/>
    <w:rsid w:val="00A17786"/>
    <w:rsid w:val="00A20646"/>
    <w:rsid w:val="00A21772"/>
    <w:rsid w:val="00A21984"/>
    <w:rsid w:val="00A258DD"/>
    <w:rsid w:val="00A272E5"/>
    <w:rsid w:val="00A30A3F"/>
    <w:rsid w:val="00A33BEF"/>
    <w:rsid w:val="00A34379"/>
    <w:rsid w:val="00A35FFC"/>
    <w:rsid w:val="00A409D0"/>
    <w:rsid w:val="00A42091"/>
    <w:rsid w:val="00A42B91"/>
    <w:rsid w:val="00A42D6D"/>
    <w:rsid w:val="00A43D3E"/>
    <w:rsid w:val="00A45B2F"/>
    <w:rsid w:val="00A45CA3"/>
    <w:rsid w:val="00A51122"/>
    <w:rsid w:val="00A513AD"/>
    <w:rsid w:val="00A51CB5"/>
    <w:rsid w:val="00A54EC6"/>
    <w:rsid w:val="00A556DA"/>
    <w:rsid w:val="00A611BD"/>
    <w:rsid w:val="00A6376F"/>
    <w:rsid w:val="00A64B64"/>
    <w:rsid w:val="00A7018F"/>
    <w:rsid w:val="00A731AE"/>
    <w:rsid w:val="00A844F9"/>
    <w:rsid w:val="00A87AC3"/>
    <w:rsid w:val="00A90DD1"/>
    <w:rsid w:val="00A95E81"/>
    <w:rsid w:val="00AB2367"/>
    <w:rsid w:val="00AB2450"/>
    <w:rsid w:val="00AC140E"/>
    <w:rsid w:val="00AC27EF"/>
    <w:rsid w:val="00AC4233"/>
    <w:rsid w:val="00AC664A"/>
    <w:rsid w:val="00AC6ED2"/>
    <w:rsid w:val="00AD06B9"/>
    <w:rsid w:val="00AD2246"/>
    <w:rsid w:val="00AD58F0"/>
    <w:rsid w:val="00AD65F2"/>
    <w:rsid w:val="00AD6682"/>
    <w:rsid w:val="00AE451A"/>
    <w:rsid w:val="00B02E06"/>
    <w:rsid w:val="00B03364"/>
    <w:rsid w:val="00B07299"/>
    <w:rsid w:val="00B10165"/>
    <w:rsid w:val="00B11ED0"/>
    <w:rsid w:val="00B15583"/>
    <w:rsid w:val="00B16764"/>
    <w:rsid w:val="00B17019"/>
    <w:rsid w:val="00B229A8"/>
    <w:rsid w:val="00B22F22"/>
    <w:rsid w:val="00B2674F"/>
    <w:rsid w:val="00B32D01"/>
    <w:rsid w:val="00B342FA"/>
    <w:rsid w:val="00B35C50"/>
    <w:rsid w:val="00B40996"/>
    <w:rsid w:val="00B430A4"/>
    <w:rsid w:val="00B45F4B"/>
    <w:rsid w:val="00B5306E"/>
    <w:rsid w:val="00B547CD"/>
    <w:rsid w:val="00B66104"/>
    <w:rsid w:val="00B72C98"/>
    <w:rsid w:val="00B76F72"/>
    <w:rsid w:val="00B774C2"/>
    <w:rsid w:val="00B83F33"/>
    <w:rsid w:val="00B91AE2"/>
    <w:rsid w:val="00B9205F"/>
    <w:rsid w:val="00B93DB9"/>
    <w:rsid w:val="00B958DB"/>
    <w:rsid w:val="00BA4A6C"/>
    <w:rsid w:val="00BA553A"/>
    <w:rsid w:val="00BB16AA"/>
    <w:rsid w:val="00BB4686"/>
    <w:rsid w:val="00BB5A2F"/>
    <w:rsid w:val="00BB6155"/>
    <w:rsid w:val="00BC17F3"/>
    <w:rsid w:val="00BC59EA"/>
    <w:rsid w:val="00BD039D"/>
    <w:rsid w:val="00BD1D11"/>
    <w:rsid w:val="00BD2DA4"/>
    <w:rsid w:val="00BD4706"/>
    <w:rsid w:val="00BD4B2D"/>
    <w:rsid w:val="00BE037E"/>
    <w:rsid w:val="00BE79B2"/>
    <w:rsid w:val="00BF23A4"/>
    <w:rsid w:val="00BF343D"/>
    <w:rsid w:val="00BF4DB4"/>
    <w:rsid w:val="00BF7D73"/>
    <w:rsid w:val="00C02AB8"/>
    <w:rsid w:val="00C07A0F"/>
    <w:rsid w:val="00C260EA"/>
    <w:rsid w:val="00C3209D"/>
    <w:rsid w:val="00C354A0"/>
    <w:rsid w:val="00C41180"/>
    <w:rsid w:val="00C41214"/>
    <w:rsid w:val="00C435A4"/>
    <w:rsid w:val="00C504C8"/>
    <w:rsid w:val="00C50D9B"/>
    <w:rsid w:val="00C54D9C"/>
    <w:rsid w:val="00C56BFC"/>
    <w:rsid w:val="00C70555"/>
    <w:rsid w:val="00C71EA2"/>
    <w:rsid w:val="00C738B9"/>
    <w:rsid w:val="00C820BC"/>
    <w:rsid w:val="00C958C5"/>
    <w:rsid w:val="00CA1815"/>
    <w:rsid w:val="00CA2E28"/>
    <w:rsid w:val="00CA54C0"/>
    <w:rsid w:val="00CC5A2F"/>
    <w:rsid w:val="00CC79BE"/>
    <w:rsid w:val="00CD4E99"/>
    <w:rsid w:val="00CD5F99"/>
    <w:rsid w:val="00CE1306"/>
    <w:rsid w:val="00CE2A7E"/>
    <w:rsid w:val="00CE3081"/>
    <w:rsid w:val="00CE36EB"/>
    <w:rsid w:val="00CE3E19"/>
    <w:rsid w:val="00CE5DFB"/>
    <w:rsid w:val="00CE7B38"/>
    <w:rsid w:val="00CF2089"/>
    <w:rsid w:val="00CF72F2"/>
    <w:rsid w:val="00CF7DFE"/>
    <w:rsid w:val="00D01F7C"/>
    <w:rsid w:val="00D024FA"/>
    <w:rsid w:val="00D02D8E"/>
    <w:rsid w:val="00D03BF5"/>
    <w:rsid w:val="00D05429"/>
    <w:rsid w:val="00D102F7"/>
    <w:rsid w:val="00D10705"/>
    <w:rsid w:val="00D114B1"/>
    <w:rsid w:val="00D168E8"/>
    <w:rsid w:val="00D24D91"/>
    <w:rsid w:val="00D25C3E"/>
    <w:rsid w:val="00D26F42"/>
    <w:rsid w:val="00D30903"/>
    <w:rsid w:val="00D30BCC"/>
    <w:rsid w:val="00D30C0D"/>
    <w:rsid w:val="00D34461"/>
    <w:rsid w:val="00D34691"/>
    <w:rsid w:val="00D37A14"/>
    <w:rsid w:val="00D41D97"/>
    <w:rsid w:val="00D42DE3"/>
    <w:rsid w:val="00D44EE5"/>
    <w:rsid w:val="00D45FC0"/>
    <w:rsid w:val="00D4628E"/>
    <w:rsid w:val="00D500A1"/>
    <w:rsid w:val="00D5575A"/>
    <w:rsid w:val="00D5627B"/>
    <w:rsid w:val="00D616C3"/>
    <w:rsid w:val="00D72935"/>
    <w:rsid w:val="00D73CA2"/>
    <w:rsid w:val="00D74DCB"/>
    <w:rsid w:val="00D74EDA"/>
    <w:rsid w:val="00D77369"/>
    <w:rsid w:val="00D822A7"/>
    <w:rsid w:val="00D847FE"/>
    <w:rsid w:val="00D85190"/>
    <w:rsid w:val="00D85C9B"/>
    <w:rsid w:val="00D8717F"/>
    <w:rsid w:val="00D92CEB"/>
    <w:rsid w:val="00D93A88"/>
    <w:rsid w:val="00D93EC1"/>
    <w:rsid w:val="00D951E1"/>
    <w:rsid w:val="00DA0FD0"/>
    <w:rsid w:val="00DA1D0E"/>
    <w:rsid w:val="00DA213E"/>
    <w:rsid w:val="00DA6EA5"/>
    <w:rsid w:val="00DB190E"/>
    <w:rsid w:val="00DB1B7A"/>
    <w:rsid w:val="00DB5E52"/>
    <w:rsid w:val="00DC0092"/>
    <w:rsid w:val="00DC1AF2"/>
    <w:rsid w:val="00DC5BF9"/>
    <w:rsid w:val="00DC6116"/>
    <w:rsid w:val="00DD26CC"/>
    <w:rsid w:val="00DD59B0"/>
    <w:rsid w:val="00DE7A0A"/>
    <w:rsid w:val="00DF09C1"/>
    <w:rsid w:val="00DF4F61"/>
    <w:rsid w:val="00DF6C1A"/>
    <w:rsid w:val="00DF6DEA"/>
    <w:rsid w:val="00DF79C7"/>
    <w:rsid w:val="00E031C7"/>
    <w:rsid w:val="00E116A6"/>
    <w:rsid w:val="00E1231B"/>
    <w:rsid w:val="00E15F95"/>
    <w:rsid w:val="00E16355"/>
    <w:rsid w:val="00E1660D"/>
    <w:rsid w:val="00E25670"/>
    <w:rsid w:val="00E25BF3"/>
    <w:rsid w:val="00E301DE"/>
    <w:rsid w:val="00E30338"/>
    <w:rsid w:val="00E30935"/>
    <w:rsid w:val="00E31D62"/>
    <w:rsid w:val="00E34B5B"/>
    <w:rsid w:val="00E411F2"/>
    <w:rsid w:val="00E45DA0"/>
    <w:rsid w:val="00E5339D"/>
    <w:rsid w:val="00E54565"/>
    <w:rsid w:val="00E56BBC"/>
    <w:rsid w:val="00E6478B"/>
    <w:rsid w:val="00E65912"/>
    <w:rsid w:val="00E66627"/>
    <w:rsid w:val="00E73FC2"/>
    <w:rsid w:val="00E74840"/>
    <w:rsid w:val="00E825B7"/>
    <w:rsid w:val="00E86398"/>
    <w:rsid w:val="00E94A99"/>
    <w:rsid w:val="00E97530"/>
    <w:rsid w:val="00E97FEB"/>
    <w:rsid w:val="00EA2BD0"/>
    <w:rsid w:val="00EB0B02"/>
    <w:rsid w:val="00EB1F10"/>
    <w:rsid w:val="00EB408A"/>
    <w:rsid w:val="00EC1084"/>
    <w:rsid w:val="00EC41B0"/>
    <w:rsid w:val="00EC4861"/>
    <w:rsid w:val="00ED069A"/>
    <w:rsid w:val="00ED42F0"/>
    <w:rsid w:val="00EE24C9"/>
    <w:rsid w:val="00EF1443"/>
    <w:rsid w:val="00EF3102"/>
    <w:rsid w:val="00EF56EC"/>
    <w:rsid w:val="00F0414E"/>
    <w:rsid w:val="00F07B22"/>
    <w:rsid w:val="00F113BF"/>
    <w:rsid w:val="00F14694"/>
    <w:rsid w:val="00F14B74"/>
    <w:rsid w:val="00F15AB9"/>
    <w:rsid w:val="00F163E4"/>
    <w:rsid w:val="00F345D7"/>
    <w:rsid w:val="00F352D9"/>
    <w:rsid w:val="00F46764"/>
    <w:rsid w:val="00F467B2"/>
    <w:rsid w:val="00F47190"/>
    <w:rsid w:val="00F47F92"/>
    <w:rsid w:val="00F50781"/>
    <w:rsid w:val="00F52B87"/>
    <w:rsid w:val="00F5555B"/>
    <w:rsid w:val="00F5675F"/>
    <w:rsid w:val="00F56DE9"/>
    <w:rsid w:val="00F65787"/>
    <w:rsid w:val="00F74579"/>
    <w:rsid w:val="00F83657"/>
    <w:rsid w:val="00F90076"/>
    <w:rsid w:val="00F93AA2"/>
    <w:rsid w:val="00FB15CC"/>
    <w:rsid w:val="00FB286E"/>
    <w:rsid w:val="00FB4524"/>
    <w:rsid w:val="00FC25DC"/>
    <w:rsid w:val="00FC4957"/>
    <w:rsid w:val="00FC5F59"/>
    <w:rsid w:val="00FD0597"/>
    <w:rsid w:val="00FD1D9E"/>
    <w:rsid w:val="00FE0350"/>
    <w:rsid w:val="00FE7517"/>
    <w:rsid w:val="00FE758F"/>
    <w:rsid w:val="00FE7AA6"/>
    <w:rsid w:val="00FF000D"/>
    <w:rsid w:val="00FF0AA5"/>
    <w:rsid w:val="00FF0CA5"/>
    <w:rsid w:val="00FF4CB2"/>
    <w:rsid w:val="00FF5493"/>
    <w:rsid w:val="00FF5C41"/>
    <w:rsid w:val="00FF6D4D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F21FC5D"/>
  <w15:docId w15:val="{1EC1AE6B-D12E-49CD-8202-F230A2E0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3E"/>
    <w:pPr>
      <w:suppressAutoHyphens/>
    </w:pPr>
    <w:rPr>
      <w:lang w:eastAsia="ar-SA"/>
    </w:rPr>
  </w:style>
  <w:style w:type="paragraph" w:styleId="10">
    <w:name w:val="heading 1"/>
    <w:basedOn w:val="a"/>
    <w:next w:val="a"/>
    <w:link w:val="11"/>
    <w:uiPriority w:val="99"/>
    <w:qFormat/>
    <w:rsid w:val="00520EED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locked/>
    <w:rsid w:val="00153E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520EED"/>
    <w:rPr>
      <w:rFonts w:ascii="Cambria" w:eastAsia="SimSun" w:hAnsi="Cambria" w:cs="Times New Roman"/>
      <w:color w:val="365F91"/>
      <w:sz w:val="32"/>
      <w:lang w:eastAsia="ar-SA" w:bidi="ar-SA"/>
    </w:rPr>
  </w:style>
  <w:style w:type="paragraph" w:styleId="a3">
    <w:name w:val="Body Text"/>
    <w:aliases w:val="Знак7 Знак"/>
    <w:basedOn w:val="a"/>
    <w:link w:val="12"/>
    <w:uiPriority w:val="99"/>
    <w:rsid w:val="00E1231B"/>
    <w:pPr>
      <w:suppressAutoHyphens w:val="0"/>
      <w:jc w:val="both"/>
    </w:pPr>
    <w:rPr>
      <w:lang w:eastAsia="ru-RU"/>
    </w:rPr>
  </w:style>
  <w:style w:type="character" w:customStyle="1" w:styleId="12">
    <w:name w:val="Основной текст Знак1"/>
    <w:aliases w:val="Знак7 Знак Знак"/>
    <w:link w:val="a3"/>
    <w:uiPriority w:val="99"/>
    <w:locked/>
    <w:rsid w:val="00E1231B"/>
    <w:rPr>
      <w:rFonts w:eastAsia="Times New Roman" w:cs="Times New Roman"/>
      <w:sz w:val="20"/>
      <w:lang w:eastAsia="ru-RU"/>
    </w:rPr>
  </w:style>
  <w:style w:type="character" w:customStyle="1" w:styleId="a4">
    <w:name w:val="Основной текст Знак"/>
    <w:uiPriority w:val="99"/>
    <w:semiHidden/>
    <w:rsid w:val="00E1231B"/>
    <w:rPr>
      <w:rFonts w:eastAsia="Times New Roman"/>
      <w:sz w:val="20"/>
      <w:lang w:eastAsia="ar-SA" w:bidi="ar-SA"/>
    </w:rPr>
  </w:style>
  <w:style w:type="paragraph" w:customStyle="1" w:styleId="13">
    <w:name w:val="Обычный1"/>
    <w:uiPriority w:val="99"/>
    <w:rsid w:val="00E1231B"/>
    <w:pPr>
      <w:widowControl w:val="0"/>
      <w:spacing w:line="320" w:lineRule="auto"/>
      <w:ind w:firstLine="520"/>
    </w:pPr>
    <w:rPr>
      <w:rFonts w:ascii="Courier New" w:hAnsi="Courier New" w:cs="Courier New"/>
      <w:sz w:val="18"/>
      <w:szCs w:val="18"/>
    </w:rPr>
  </w:style>
  <w:style w:type="paragraph" w:styleId="a5">
    <w:name w:val="Subtitle"/>
    <w:basedOn w:val="a"/>
    <w:link w:val="a6"/>
    <w:uiPriority w:val="99"/>
    <w:qFormat/>
    <w:rsid w:val="00CC5A2F"/>
    <w:pPr>
      <w:suppressAutoHyphens w:val="0"/>
      <w:jc w:val="center"/>
    </w:pPr>
    <w:rPr>
      <w:rFonts w:ascii="Arial" w:hAnsi="Arial"/>
      <w:b/>
      <w:lang w:eastAsia="ru-RU"/>
    </w:rPr>
  </w:style>
  <w:style w:type="character" w:customStyle="1" w:styleId="a6">
    <w:name w:val="Подзаголовок Знак"/>
    <w:link w:val="a5"/>
    <w:uiPriority w:val="99"/>
    <w:locked/>
    <w:rsid w:val="00CC5A2F"/>
    <w:rPr>
      <w:rFonts w:ascii="Arial" w:hAnsi="Arial" w:cs="Times New Roman"/>
      <w:b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E123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231B"/>
    <w:rPr>
      <w:rFonts w:ascii="Tahoma" w:hAnsi="Tahoma" w:cs="Times New Roman"/>
      <w:sz w:val="16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E1231B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E1231B"/>
    <w:rPr>
      <w:rFonts w:eastAsia="Times New Roman" w:cs="Times New Roman"/>
      <w:sz w:val="20"/>
      <w:lang w:eastAsia="ar-SA" w:bidi="ar-SA"/>
    </w:rPr>
  </w:style>
  <w:style w:type="paragraph" w:customStyle="1" w:styleId="FORMATTEXT">
    <w:name w:val=".FORMATTEXT"/>
    <w:link w:val="FORMATTEXT0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E123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1231B"/>
    <w:rPr>
      <w:rFonts w:eastAsia="Times New Roman" w:cs="Times New Roman"/>
      <w:sz w:val="20"/>
      <w:lang w:eastAsia="ar-SA" w:bidi="ar-SA"/>
    </w:rPr>
  </w:style>
  <w:style w:type="paragraph" w:styleId="ad">
    <w:name w:val="footer"/>
    <w:aliases w:val="Footer Char, Знак2"/>
    <w:basedOn w:val="a"/>
    <w:link w:val="ae"/>
    <w:uiPriority w:val="99"/>
    <w:rsid w:val="00E123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aliases w:val="Footer Char Знак, Знак2 Знак"/>
    <w:link w:val="ad"/>
    <w:uiPriority w:val="99"/>
    <w:locked/>
    <w:rsid w:val="00E1231B"/>
    <w:rPr>
      <w:rFonts w:eastAsia="Times New Roman" w:cs="Times New Roman"/>
      <w:sz w:val="20"/>
      <w:lang w:eastAsia="ar-SA" w:bidi="ar-SA"/>
    </w:rPr>
  </w:style>
  <w:style w:type="table" w:styleId="af">
    <w:name w:val="Table Grid"/>
    <w:basedOn w:val="a1"/>
    <w:uiPriority w:val="99"/>
    <w:rsid w:val="00E1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uiPriority w:val="99"/>
    <w:rsid w:val="00E1231B"/>
    <w:rPr>
      <w:rFonts w:cs="Times New Roman"/>
    </w:rPr>
  </w:style>
  <w:style w:type="paragraph" w:customStyle="1" w:styleId="COLBOTTOM">
    <w:name w:val="#COL_BOTTOM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HEADERTEXT">
    <w:name w:val=".HEADERTEXT"/>
    <w:link w:val="HEADERTEXT0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/>
      <w:color w:val="2B4279"/>
      <w:sz w:val="22"/>
      <w:szCs w:val="22"/>
    </w:rPr>
  </w:style>
  <w:style w:type="paragraph" w:customStyle="1" w:styleId="HORIZLINE">
    <w:name w:val=".HORIZLIN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OPENTAB">
    <w:name w:val=".OPENTAB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E123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styleId="22">
    <w:name w:val="Body Text Indent 2"/>
    <w:basedOn w:val="a"/>
    <w:link w:val="23"/>
    <w:uiPriority w:val="99"/>
    <w:rsid w:val="0021606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216065"/>
    <w:rPr>
      <w:rFonts w:eastAsia="Times New Roman" w:cs="Times New Roman"/>
      <w:sz w:val="20"/>
      <w:lang w:eastAsia="ar-SA" w:bidi="ar-SA"/>
    </w:rPr>
  </w:style>
  <w:style w:type="paragraph" w:customStyle="1" w:styleId="Normal3">
    <w:name w:val="Normal3"/>
    <w:uiPriority w:val="99"/>
    <w:rsid w:val="004524D6"/>
    <w:pPr>
      <w:suppressAutoHyphens/>
    </w:pPr>
    <w:rPr>
      <w:sz w:val="28"/>
      <w:lang w:eastAsia="zh-CN"/>
    </w:rPr>
  </w:style>
  <w:style w:type="character" w:styleId="af1">
    <w:name w:val="annotation reference"/>
    <w:uiPriority w:val="99"/>
    <w:semiHidden/>
    <w:rsid w:val="0027403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semiHidden/>
    <w:rsid w:val="0027403A"/>
  </w:style>
  <w:style w:type="character" w:customStyle="1" w:styleId="af3">
    <w:name w:val="Текст примечания Знак"/>
    <w:link w:val="af2"/>
    <w:uiPriority w:val="99"/>
    <w:semiHidden/>
    <w:locked/>
    <w:rsid w:val="0027403A"/>
    <w:rPr>
      <w:rFonts w:eastAsia="Times New Roman" w:cs="Times New Roman"/>
      <w:sz w:val="20"/>
      <w:lang w:eastAsia="ar-SA" w:bidi="ar-SA"/>
    </w:rPr>
  </w:style>
  <w:style w:type="paragraph" w:styleId="af4">
    <w:name w:val="annotation subject"/>
    <w:basedOn w:val="af2"/>
    <w:next w:val="af2"/>
    <w:link w:val="af5"/>
    <w:uiPriority w:val="99"/>
    <w:semiHidden/>
    <w:rsid w:val="0027403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27403A"/>
    <w:rPr>
      <w:rFonts w:eastAsia="Times New Roman" w:cs="Times New Roman"/>
      <w:b/>
      <w:sz w:val="20"/>
      <w:lang w:eastAsia="ar-SA" w:bidi="ar-SA"/>
    </w:rPr>
  </w:style>
  <w:style w:type="paragraph" w:styleId="af6">
    <w:name w:val="Revision"/>
    <w:hidden/>
    <w:uiPriority w:val="99"/>
    <w:semiHidden/>
    <w:rsid w:val="0027403A"/>
    <w:rPr>
      <w:lang w:eastAsia="ar-SA"/>
    </w:rPr>
  </w:style>
  <w:style w:type="paragraph" w:styleId="af7">
    <w:name w:val="TOC Heading"/>
    <w:basedOn w:val="10"/>
    <w:next w:val="a"/>
    <w:uiPriority w:val="39"/>
    <w:qFormat/>
    <w:rsid w:val="00520EED"/>
    <w:pPr>
      <w:suppressAutoHyphens w:val="0"/>
      <w:spacing w:line="259" w:lineRule="auto"/>
      <w:outlineLvl w:val="9"/>
    </w:pPr>
    <w:rPr>
      <w:lang w:eastAsia="ru-RU"/>
    </w:rPr>
  </w:style>
  <w:style w:type="paragraph" w:styleId="30">
    <w:name w:val="toc 3"/>
    <w:basedOn w:val="a"/>
    <w:next w:val="a"/>
    <w:autoRedefine/>
    <w:uiPriority w:val="39"/>
    <w:rsid w:val="00520EED"/>
    <w:pPr>
      <w:spacing w:after="100"/>
      <w:ind w:left="400"/>
    </w:pPr>
  </w:style>
  <w:style w:type="character" w:styleId="af8">
    <w:name w:val="Hyperlink"/>
    <w:uiPriority w:val="99"/>
    <w:rsid w:val="00520EED"/>
    <w:rPr>
      <w:rFonts w:cs="Times New Roman"/>
      <w:color w:val="0000FF"/>
      <w:u w:val="single"/>
    </w:rPr>
  </w:style>
  <w:style w:type="paragraph" w:customStyle="1" w:styleId="14">
    <w:name w:val="Стиль1"/>
    <w:basedOn w:val="HEADERTEXT"/>
    <w:link w:val="15"/>
    <w:uiPriority w:val="99"/>
    <w:rsid w:val="00CC5A2F"/>
    <w:pPr>
      <w:spacing w:line="360" w:lineRule="auto"/>
      <w:jc w:val="both"/>
      <w:outlineLvl w:val="2"/>
    </w:pPr>
    <w:rPr>
      <w:b/>
      <w:sz w:val="20"/>
      <w:szCs w:val="20"/>
    </w:rPr>
  </w:style>
  <w:style w:type="character" w:customStyle="1" w:styleId="HEADERTEXT0">
    <w:name w:val=".HEADERTEXT Знак"/>
    <w:link w:val="HEADERTEXT"/>
    <w:uiPriority w:val="99"/>
    <w:locked/>
    <w:rsid w:val="00520EED"/>
    <w:rPr>
      <w:rFonts w:ascii="Arial" w:hAnsi="Arial"/>
      <w:color w:val="2B4279"/>
      <w:sz w:val="22"/>
      <w:lang w:val="ru-RU" w:eastAsia="ru-RU"/>
    </w:rPr>
  </w:style>
  <w:style w:type="character" w:customStyle="1" w:styleId="15">
    <w:name w:val="Стиль1 Знак"/>
    <w:link w:val="14"/>
    <w:uiPriority w:val="99"/>
    <w:locked/>
    <w:rsid w:val="00CC5A2F"/>
    <w:rPr>
      <w:rFonts w:ascii="Arial" w:hAnsi="Arial"/>
      <w:b/>
      <w:color w:val="2B4279"/>
      <w:sz w:val="20"/>
      <w:lang w:val="ru-RU" w:eastAsia="ru-RU"/>
    </w:rPr>
  </w:style>
  <w:style w:type="paragraph" w:styleId="af9">
    <w:name w:val="footnote text"/>
    <w:basedOn w:val="a"/>
    <w:link w:val="afa"/>
    <w:uiPriority w:val="99"/>
    <w:semiHidden/>
    <w:rsid w:val="002A787E"/>
  </w:style>
  <w:style w:type="character" w:customStyle="1" w:styleId="afa">
    <w:name w:val="Текст сноски Знак"/>
    <w:link w:val="af9"/>
    <w:uiPriority w:val="99"/>
    <w:semiHidden/>
    <w:locked/>
    <w:rsid w:val="002A787E"/>
    <w:rPr>
      <w:rFonts w:eastAsia="Times New Roman" w:cs="Times New Roman"/>
      <w:sz w:val="20"/>
      <w:lang w:eastAsia="ar-SA" w:bidi="ar-SA"/>
    </w:rPr>
  </w:style>
  <w:style w:type="character" w:styleId="afb">
    <w:name w:val="footnote reference"/>
    <w:uiPriority w:val="99"/>
    <w:semiHidden/>
    <w:rsid w:val="002A787E"/>
    <w:rPr>
      <w:rFonts w:cs="Times New Roman"/>
      <w:vertAlign w:val="superscript"/>
    </w:rPr>
  </w:style>
  <w:style w:type="character" w:styleId="afc">
    <w:name w:val="FollowedHyperlink"/>
    <w:uiPriority w:val="99"/>
    <w:semiHidden/>
    <w:rsid w:val="003C06CE"/>
    <w:rPr>
      <w:rFonts w:cs="Times New Roman"/>
      <w:color w:val="800080"/>
      <w:u w:val="single"/>
    </w:rPr>
  </w:style>
  <w:style w:type="paragraph" w:styleId="afd">
    <w:name w:val="Date"/>
    <w:basedOn w:val="a"/>
    <w:next w:val="a"/>
    <w:link w:val="afe"/>
    <w:uiPriority w:val="99"/>
    <w:semiHidden/>
    <w:rsid w:val="00A42B91"/>
  </w:style>
  <w:style w:type="character" w:customStyle="1" w:styleId="afe">
    <w:name w:val="Дата Знак"/>
    <w:link w:val="afd"/>
    <w:uiPriority w:val="99"/>
    <w:semiHidden/>
    <w:locked/>
    <w:rsid w:val="00A42B91"/>
    <w:rPr>
      <w:rFonts w:cs="Times New Roman"/>
      <w:sz w:val="20"/>
      <w:lang w:eastAsia="ar-SA" w:bidi="ar-SA"/>
    </w:rPr>
  </w:style>
  <w:style w:type="paragraph" w:styleId="aff">
    <w:name w:val="Plain Text"/>
    <w:basedOn w:val="a"/>
    <w:link w:val="aff0"/>
    <w:uiPriority w:val="99"/>
    <w:rsid w:val="00BF23A4"/>
    <w:pPr>
      <w:suppressAutoHyphens w:val="0"/>
      <w:ind w:left="-108" w:right="176" w:firstLine="720"/>
      <w:jc w:val="both"/>
    </w:pPr>
    <w:rPr>
      <w:rFonts w:ascii="Courier New" w:hAnsi="Courier New"/>
      <w:lang w:eastAsia="ru-RU"/>
    </w:rPr>
  </w:style>
  <w:style w:type="character" w:customStyle="1" w:styleId="aff0">
    <w:name w:val="Текст Знак"/>
    <w:link w:val="aff"/>
    <w:uiPriority w:val="99"/>
    <w:locked/>
    <w:rsid w:val="00BF23A4"/>
    <w:rPr>
      <w:rFonts w:ascii="Courier New" w:hAnsi="Courier New" w:cs="Times New Roman"/>
    </w:rPr>
  </w:style>
  <w:style w:type="paragraph" w:customStyle="1" w:styleId="24">
    <w:name w:val="Стиль2"/>
    <w:basedOn w:val="FORMATTEXT"/>
    <w:link w:val="25"/>
    <w:qFormat/>
    <w:rsid w:val="00711051"/>
    <w:pPr>
      <w:spacing w:line="360" w:lineRule="auto"/>
      <w:ind w:firstLine="709"/>
      <w:jc w:val="both"/>
    </w:pPr>
    <w:rPr>
      <w:b/>
      <w:bCs/>
      <w:sz w:val="24"/>
      <w:szCs w:val="24"/>
    </w:rPr>
  </w:style>
  <w:style w:type="character" w:customStyle="1" w:styleId="FORMATTEXT0">
    <w:name w:val=".FORMATTEXT Знак"/>
    <w:link w:val="FORMATTEXT"/>
    <w:uiPriority w:val="99"/>
    <w:rsid w:val="00711051"/>
    <w:rPr>
      <w:rFonts w:ascii="Arial" w:hAnsi="Arial" w:cs="Arial"/>
      <w:sz w:val="20"/>
      <w:szCs w:val="20"/>
    </w:rPr>
  </w:style>
  <w:style w:type="character" w:customStyle="1" w:styleId="25">
    <w:name w:val="Стиль2 Знак"/>
    <w:link w:val="24"/>
    <w:rsid w:val="00711051"/>
    <w:rPr>
      <w:rFonts w:ascii="Arial" w:hAnsi="Arial" w:cs="Arial"/>
      <w:b/>
      <w:bCs/>
      <w:sz w:val="24"/>
      <w:szCs w:val="24"/>
    </w:rPr>
  </w:style>
  <w:style w:type="paragraph" w:styleId="aff1">
    <w:name w:val="endnote text"/>
    <w:basedOn w:val="a"/>
    <w:link w:val="aff2"/>
    <w:uiPriority w:val="99"/>
    <w:semiHidden/>
    <w:unhideWhenUsed/>
    <w:rsid w:val="003F4E7A"/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3F4E7A"/>
    <w:rPr>
      <w:lang w:eastAsia="ar-SA"/>
    </w:rPr>
  </w:style>
  <w:style w:type="character" w:styleId="aff3">
    <w:name w:val="endnote reference"/>
    <w:basedOn w:val="a0"/>
    <w:uiPriority w:val="99"/>
    <w:semiHidden/>
    <w:unhideWhenUsed/>
    <w:rsid w:val="003F4E7A"/>
    <w:rPr>
      <w:vertAlign w:val="superscript"/>
    </w:rPr>
  </w:style>
  <w:style w:type="paragraph" w:styleId="31">
    <w:name w:val="Body Text Indent 3"/>
    <w:basedOn w:val="a"/>
    <w:link w:val="32"/>
    <w:uiPriority w:val="99"/>
    <w:semiHidden/>
    <w:unhideWhenUsed/>
    <w:rsid w:val="000763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6304"/>
    <w:rPr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670A49"/>
    <w:pPr>
      <w:widowControl w:val="0"/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/>
      <w:sz w:val="28"/>
      <w:lang w:eastAsia="ru-RU"/>
    </w:rPr>
  </w:style>
  <w:style w:type="character" w:customStyle="1" w:styleId="16">
    <w:name w:val="СТБ_Ужатый_1"/>
    <w:aliases w:val="Уж1"/>
    <w:uiPriority w:val="99"/>
    <w:rsid w:val="00670A49"/>
    <w:rPr>
      <w:spacing w:val="-2"/>
    </w:rPr>
  </w:style>
  <w:style w:type="paragraph" w:customStyle="1" w:styleId="aff4">
    <w:name w:val="СТБ_Текст"/>
    <w:aliases w:val="ТКТ"/>
    <w:basedOn w:val="a"/>
    <w:uiPriority w:val="99"/>
    <w:qFormat/>
    <w:rsid w:val="00670A49"/>
    <w:pPr>
      <w:suppressAutoHyphens w:val="0"/>
      <w:ind w:firstLine="397"/>
      <w:jc w:val="both"/>
    </w:pPr>
    <w:rPr>
      <w:rFonts w:ascii="Arial" w:eastAsia="Calibri" w:hAnsi="Arial" w:cs="Arial"/>
      <w:lang w:eastAsia="en-US"/>
    </w:rPr>
  </w:style>
  <w:style w:type="paragraph" w:customStyle="1" w:styleId="aff5">
    <w:name w:val="СТБ_Примечание"/>
    <w:aliases w:val="ПМЧ"/>
    <w:basedOn w:val="a"/>
    <w:next w:val="aff4"/>
    <w:qFormat/>
    <w:rsid w:val="00670A49"/>
    <w:pPr>
      <w:suppressAutoHyphens w:val="0"/>
      <w:spacing w:before="40" w:after="80"/>
      <w:ind w:left="397"/>
      <w:contextualSpacing/>
      <w:jc w:val="both"/>
    </w:pPr>
    <w:rPr>
      <w:rFonts w:ascii="Arial" w:eastAsia="Calibri" w:hAnsi="Arial" w:cs="Arial"/>
      <w:sz w:val="18"/>
      <w:lang w:eastAsia="en-US"/>
    </w:rPr>
  </w:style>
  <w:style w:type="character" w:customStyle="1" w:styleId="aff6">
    <w:name w:val="СТБ_Подстрочный"/>
    <w:aliases w:val="Под,Пст"/>
    <w:qFormat/>
    <w:rsid w:val="00670A49"/>
    <w:rPr>
      <w:vertAlign w:val="subscript"/>
    </w:rPr>
  </w:style>
  <w:style w:type="paragraph" w:customStyle="1" w:styleId="1">
    <w:name w:val="СТБ_ОсЧасть_1_Раздел_Заголовок"/>
    <w:aliases w:val="ОЧ_1З"/>
    <w:basedOn w:val="a"/>
    <w:next w:val="aff4"/>
    <w:rsid w:val="00670A49"/>
    <w:pPr>
      <w:keepNext/>
      <w:numPr>
        <w:numId w:val="8"/>
      </w:numPr>
      <w:spacing w:before="220" w:after="160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2">
    <w:name w:val="СТБ_ОсЧасть_2_Подраздел_Заголовок"/>
    <w:aliases w:val="ОЧ_2З"/>
    <w:basedOn w:val="a"/>
    <w:next w:val="aff4"/>
    <w:rsid w:val="00670A49"/>
    <w:pPr>
      <w:keepNext/>
      <w:numPr>
        <w:ilvl w:val="1"/>
        <w:numId w:val="8"/>
      </w:numPr>
      <w:spacing w:before="120" w:after="80"/>
      <w:outlineLvl w:val="1"/>
    </w:pPr>
    <w:rPr>
      <w:rFonts w:ascii="Arial" w:eastAsia="Calibri" w:hAnsi="Arial" w:cs="Arial"/>
      <w:b/>
      <w:lang w:eastAsia="en-US"/>
    </w:rPr>
  </w:style>
  <w:style w:type="paragraph" w:customStyle="1" w:styleId="3">
    <w:name w:val="СТБ_ОсЧасть_3_Пункт_Заголовок"/>
    <w:aliases w:val="ОЧ_3З"/>
    <w:basedOn w:val="a"/>
    <w:next w:val="aff4"/>
    <w:rsid w:val="00670A49"/>
    <w:pPr>
      <w:keepNext/>
      <w:numPr>
        <w:ilvl w:val="2"/>
        <w:numId w:val="8"/>
      </w:numPr>
      <w:spacing w:before="80" w:after="40"/>
      <w:outlineLvl w:val="2"/>
    </w:pPr>
    <w:rPr>
      <w:rFonts w:ascii="Arial" w:eastAsia="Calibri" w:hAnsi="Arial" w:cs="Arial"/>
      <w:b/>
      <w:lang w:eastAsia="en-US"/>
    </w:rPr>
  </w:style>
  <w:style w:type="paragraph" w:customStyle="1" w:styleId="4">
    <w:name w:val="СТБ_ОсЧасть_4_Подпункт_Заголовок"/>
    <w:aliases w:val="ОЧ_4З"/>
    <w:basedOn w:val="a"/>
    <w:next w:val="aff4"/>
    <w:rsid w:val="00670A49"/>
    <w:pPr>
      <w:keepNext/>
      <w:numPr>
        <w:ilvl w:val="3"/>
        <w:numId w:val="8"/>
      </w:numPr>
      <w:spacing w:before="40" w:after="20"/>
      <w:outlineLvl w:val="3"/>
    </w:pPr>
    <w:rPr>
      <w:rFonts w:ascii="Arial" w:eastAsia="Calibri" w:hAnsi="Arial" w:cs="Arial"/>
      <w:b/>
      <w:lang w:eastAsia="en-US"/>
    </w:rPr>
  </w:style>
  <w:style w:type="paragraph" w:customStyle="1" w:styleId="5">
    <w:name w:val="СТБ_ОсЧасть_5_Параграф_Заголовок"/>
    <w:aliases w:val="ОЧ_5З"/>
    <w:basedOn w:val="a"/>
    <w:next w:val="aff4"/>
    <w:rsid w:val="00670A49"/>
    <w:pPr>
      <w:keepNext/>
      <w:numPr>
        <w:ilvl w:val="4"/>
        <w:numId w:val="8"/>
      </w:numPr>
      <w:spacing w:before="40" w:after="20"/>
      <w:outlineLvl w:val="4"/>
    </w:pPr>
    <w:rPr>
      <w:rFonts w:ascii="Arial" w:eastAsia="Calibri" w:hAnsi="Arial" w:cs="Arial"/>
      <w:b/>
      <w:lang w:eastAsia="en-US"/>
    </w:rPr>
  </w:style>
  <w:style w:type="paragraph" w:customStyle="1" w:styleId="6">
    <w:name w:val="СТБ_ОсЧасть_6_Подпараграф_Заголовок"/>
    <w:aliases w:val="ОЧ_6З"/>
    <w:basedOn w:val="a"/>
    <w:next w:val="aff4"/>
    <w:rsid w:val="00670A49"/>
    <w:pPr>
      <w:keepNext/>
      <w:numPr>
        <w:ilvl w:val="5"/>
        <w:numId w:val="8"/>
      </w:numPr>
      <w:spacing w:before="40" w:after="20"/>
      <w:outlineLvl w:val="5"/>
    </w:pPr>
    <w:rPr>
      <w:rFonts w:ascii="Arial" w:eastAsia="Calibri" w:hAnsi="Arial" w:cs="Arial"/>
      <w:b/>
      <w:lang w:eastAsia="en-US"/>
    </w:rPr>
  </w:style>
  <w:style w:type="paragraph" w:customStyle="1" w:styleId="26">
    <w:name w:val="СТБ_ОсЧасть_2_Подраздел_Текст"/>
    <w:aliases w:val="ОЧ_2Т"/>
    <w:basedOn w:val="2"/>
    <w:rsid w:val="00670A49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table" w:customStyle="1" w:styleId="17">
    <w:name w:val="Сетка таблицы1"/>
    <w:basedOn w:val="a1"/>
    <w:next w:val="af"/>
    <w:uiPriority w:val="59"/>
    <w:rsid w:val="00791A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"/>
    <w:uiPriority w:val="34"/>
    <w:qFormat/>
    <w:rsid w:val="00A556DA"/>
    <w:pPr>
      <w:ind w:left="720"/>
      <w:contextualSpacing/>
    </w:pPr>
  </w:style>
  <w:style w:type="paragraph" w:styleId="aff8">
    <w:name w:val="Document Map"/>
    <w:basedOn w:val="a"/>
    <w:link w:val="aff9"/>
    <w:uiPriority w:val="99"/>
    <w:semiHidden/>
    <w:unhideWhenUsed/>
    <w:rsid w:val="00BD2DA4"/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BD2DA4"/>
    <w:rPr>
      <w:rFonts w:ascii="Tahoma" w:hAnsi="Tahoma" w:cs="Tahoma"/>
      <w:sz w:val="16"/>
      <w:szCs w:val="16"/>
      <w:lang w:eastAsia="ar-SA"/>
    </w:rPr>
  </w:style>
  <w:style w:type="paragraph" w:styleId="affa">
    <w:name w:val="Title"/>
    <w:basedOn w:val="a"/>
    <w:next w:val="a"/>
    <w:link w:val="affb"/>
    <w:qFormat/>
    <w:locked/>
    <w:rsid w:val="00153E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b">
    <w:name w:val="Заголовок Знак"/>
    <w:basedOn w:val="a0"/>
    <w:link w:val="affa"/>
    <w:rsid w:val="00153E15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21">
    <w:name w:val="Заголовок 2 Знак"/>
    <w:basedOn w:val="a0"/>
    <w:link w:val="20"/>
    <w:rsid w:val="00153E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ffc">
    <w:name w:val="Emphasis"/>
    <w:basedOn w:val="a0"/>
    <w:qFormat/>
    <w:locked/>
    <w:rsid w:val="00153E15"/>
    <w:rPr>
      <w:i/>
      <w:iCs/>
    </w:rPr>
  </w:style>
  <w:style w:type="paragraph" w:styleId="18">
    <w:name w:val="toc 1"/>
    <w:basedOn w:val="a"/>
    <w:next w:val="a"/>
    <w:autoRedefine/>
    <w:uiPriority w:val="39"/>
    <w:locked/>
    <w:rsid w:val="00DD26CC"/>
    <w:pPr>
      <w:spacing w:after="100"/>
    </w:pPr>
  </w:style>
  <w:style w:type="paragraph" w:styleId="affd">
    <w:name w:val="No Spacing"/>
    <w:uiPriority w:val="1"/>
    <w:qFormat/>
    <w:rsid w:val="009012B6"/>
    <w:pPr>
      <w:suppressAutoHyphens/>
    </w:pPr>
    <w:rPr>
      <w:lang w:eastAsia="ar-SA"/>
    </w:rPr>
  </w:style>
  <w:style w:type="paragraph" w:styleId="HTML0">
    <w:name w:val="HTML Preformatted"/>
    <w:basedOn w:val="a"/>
    <w:link w:val="HTML1"/>
    <w:unhideWhenUsed/>
    <w:rsid w:val="00751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4"/>
      <w:szCs w:val="24"/>
      <w:lang w:eastAsia="ru-RU"/>
    </w:rPr>
  </w:style>
  <w:style w:type="character" w:customStyle="1" w:styleId="HTML1">
    <w:name w:val="Стандартный HTML Знак"/>
    <w:basedOn w:val="a0"/>
    <w:link w:val="HTML0"/>
    <w:rsid w:val="00751A7C"/>
    <w:rPr>
      <w:rFonts w:ascii="Courier New" w:eastAsia="Times New Roman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yperlink" Target="https://ips3.belgiss.by/TnpaDetail.php?UrlId=466130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ips3.belgiss.by/TnpaDetail.php?UrlId=45372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91241-C0C5-4D52-8D3F-13D5874C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21</Pages>
  <Words>4048</Words>
  <Characters>29292</Characters>
  <Application>Microsoft Office Word</Application>
  <DocSecurity>0</DocSecurity>
  <Lines>244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(ЕАСС)</vt:lpstr>
    </vt:vector>
  </TitlesOfParts>
  <Company/>
  <LinksUpToDate>false</LinksUpToDate>
  <CharactersWithSpaces>33274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(ЕАСС)</dc:title>
  <dc:creator>Dasha</dc:creator>
  <cp:lastModifiedBy>Laboratory</cp:lastModifiedBy>
  <cp:revision>15</cp:revision>
  <cp:lastPrinted>2026-05-21T09:32:00Z</cp:lastPrinted>
  <dcterms:created xsi:type="dcterms:W3CDTF">2026-03-31T13:04:00Z</dcterms:created>
  <dcterms:modified xsi:type="dcterms:W3CDTF">2026-06-26T09:21:00Z</dcterms:modified>
</cp:coreProperties>
</file>