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2" w:type="dxa"/>
        <w:tblInd w:w="392"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843"/>
        <w:gridCol w:w="5386"/>
        <w:gridCol w:w="2693"/>
      </w:tblGrid>
      <w:tr w:rsidR="004312E0" w:rsidRPr="00CC440C" w14:paraId="04760798" w14:textId="77777777" w:rsidTr="009D50F8">
        <w:tc>
          <w:tcPr>
            <w:tcW w:w="9922" w:type="dxa"/>
            <w:gridSpan w:val="3"/>
            <w:tcBorders>
              <w:top w:val="single" w:sz="24" w:space="0" w:color="auto"/>
              <w:bottom w:val="single" w:sz="24" w:space="0" w:color="auto"/>
            </w:tcBorders>
          </w:tcPr>
          <w:p w14:paraId="6D6AE8A9" w14:textId="77777777" w:rsidR="004312E0" w:rsidRPr="00CC440C" w:rsidRDefault="004312E0" w:rsidP="004312E0">
            <w:pPr>
              <w:spacing w:before="120" w:after="0" w:line="240" w:lineRule="auto"/>
              <w:jc w:val="center"/>
              <w:rPr>
                <w:rFonts w:ascii="Arial" w:hAnsi="Arial" w:cs="Arial"/>
                <w:b/>
                <w:sz w:val="20"/>
                <w:szCs w:val="20"/>
              </w:rPr>
            </w:pPr>
            <w:r w:rsidRPr="00CC440C">
              <w:rPr>
                <w:rFonts w:ascii="Arial" w:hAnsi="Arial" w:cs="Arial"/>
                <w:b/>
                <w:sz w:val="20"/>
                <w:szCs w:val="20"/>
              </w:rPr>
              <w:t>МЕЖГОСУДАРСТВЕННЫЙ СОВЕТ ПО СТАНДАРТИЗАЦИИ, МЕТРОЛОГИИ И СЕРТИФИКАЦИИ (МГС)</w:t>
            </w:r>
          </w:p>
          <w:p w14:paraId="396C8259" w14:textId="77777777" w:rsidR="004312E0" w:rsidRPr="00CC440C" w:rsidRDefault="004312E0" w:rsidP="004312E0">
            <w:pPr>
              <w:spacing w:after="0" w:line="240" w:lineRule="auto"/>
              <w:jc w:val="center"/>
              <w:rPr>
                <w:rFonts w:ascii="Arial" w:hAnsi="Arial" w:cs="Arial"/>
                <w:b/>
                <w:bCs/>
                <w:sz w:val="20"/>
                <w:szCs w:val="20"/>
                <w:lang w:val="en-US"/>
              </w:rPr>
            </w:pPr>
            <w:r w:rsidRPr="00CC440C">
              <w:rPr>
                <w:rFonts w:ascii="Arial" w:hAnsi="Arial" w:cs="Arial"/>
                <w:b/>
                <w:sz w:val="20"/>
                <w:szCs w:val="20"/>
                <w:lang w:val="en-US"/>
              </w:rPr>
              <w:t>INTERSTATE</w:t>
            </w:r>
            <w:r w:rsidRPr="00CC440C">
              <w:rPr>
                <w:rFonts w:ascii="Arial" w:hAnsi="Arial" w:cs="Arial"/>
                <w:b/>
                <w:bCs/>
                <w:sz w:val="20"/>
                <w:szCs w:val="20"/>
                <w:lang w:val="en-US"/>
              </w:rPr>
              <w:t xml:space="preserve"> COUNCIL FOR STANDARDIZATION, METROLOGY AND CERTIFICATION</w:t>
            </w:r>
          </w:p>
          <w:p w14:paraId="12D159FD" w14:textId="77777777" w:rsidR="004312E0" w:rsidRPr="00CC440C" w:rsidRDefault="004312E0" w:rsidP="004312E0">
            <w:pPr>
              <w:spacing w:after="120" w:line="240" w:lineRule="auto"/>
              <w:jc w:val="center"/>
              <w:rPr>
                <w:rFonts w:ascii="Arial" w:hAnsi="Arial" w:cs="Arial"/>
                <w:b/>
                <w:sz w:val="20"/>
                <w:szCs w:val="20"/>
              </w:rPr>
            </w:pPr>
            <w:r w:rsidRPr="00CC440C">
              <w:rPr>
                <w:rFonts w:ascii="Arial" w:hAnsi="Arial" w:cs="Arial"/>
                <w:b/>
                <w:bCs/>
                <w:sz w:val="20"/>
                <w:szCs w:val="20"/>
                <w:lang w:val="en-US"/>
              </w:rPr>
              <w:t>(</w:t>
            </w:r>
            <w:r w:rsidRPr="00CC440C">
              <w:rPr>
                <w:rFonts w:ascii="Arial" w:hAnsi="Arial" w:cs="Arial"/>
                <w:b/>
                <w:sz w:val="20"/>
                <w:szCs w:val="20"/>
                <w:lang w:val="en-US"/>
              </w:rPr>
              <w:t>I</w:t>
            </w:r>
            <w:r w:rsidRPr="00CC440C">
              <w:rPr>
                <w:rFonts w:ascii="Arial" w:hAnsi="Arial" w:cs="Arial"/>
                <w:b/>
                <w:bCs/>
                <w:sz w:val="20"/>
                <w:szCs w:val="20"/>
                <w:lang w:val="en-US"/>
              </w:rPr>
              <w:t>SC)</w:t>
            </w:r>
          </w:p>
        </w:tc>
      </w:tr>
      <w:tr w:rsidR="004312E0" w:rsidRPr="00CC440C" w14:paraId="51A78FA0" w14:textId="77777777" w:rsidTr="009D50F8">
        <w:tc>
          <w:tcPr>
            <w:tcW w:w="1843" w:type="dxa"/>
            <w:tcBorders>
              <w:top w:val="single" w:sz="24" w:space="0" w:color="auto"/>
              <w:bottom w:val="single" w:sz="18" w:space="0" w:color="auto"/>
              <w:right w:val="nil"/>
            </w:tcBorders>
            <w:vAlign w:val="center"/>
          </w:tcPr>
          <w:p w14:paraId="3F0E0D0A" w14:textId="77777777" w:rsidR="004312E0" w:rsidRPr="00CC440C" w:rsidRDefault="004312E0" w:rsidP="009D50F8">
            <w:pPr>
              <w:spacing w:line="360" w:lineRule="auto"/>
              <w:rPr>
                <w:rFonts w:ascii="Arial" w:hAnsi="Arial" w:cs="Arial"/>
                <w:b/>
              </w:rPr>
            </w:pPr>
          </w:p>
        </w:tc>
        <w:tc>
          <w:tcPr>
            <w:tcW w:w="5386" w:type="dxa"/>
            <w:tcBorders>
              <w:top w:val="single" w:sz="24" w:space="0" w:color="auto"/>
              <w:left w:val="nil"/>
              <w:bottom w:val="single" w:sz="18" w:space="0" w:color="auto"/>
              <w:right w:val="nil"/>
            </w:tcBorders>
            <w:vAlign w:val="center"/>
          </w:tcPr>
          <w:p w14:paraId="191702AA" w14:textId="77777777" w:rsidR="004312E0" w:rsidRPr="00CC440C" w:rsidRDefault="004312E0" w:rsidP="004312E0">
            <w:pPr>
              <w:tabs>
                <w:tab w:val="left" w:pos="1293"/>
                <w:tab w:val="center" w:pos="5133"/>
              </w:tabs>
              <w:spacing w:before="240" w:after="0" w:line="360" w:lineRule="auto"/>
              <w:jc w:val="center"/>
              <w:rPr>
                <w:rFonts w:ascii="Arial" w:hAnsi="Arial" w:cs="Arial"/>
                <w:b/>
                <w:snapToGrid w:val="0"/>
                <w:spacing w:val="50"/>
                <w:sz w:val="28"/>
                <w:szCs w:val="28"/>
              </w:rPr>
            </w:pPr>
            <w:r w:rsidRPr="00CC440C">
              <w:rPr>
                <w:rFonts w:ascii="Arial" w:hAnsi="Arial" w:cs="Arial"/>
                <w:b/>
                <w:snapToGrid w:val="0"/>
                <w:spacing w:val="50"/>
                <w:sz w:val="28"/>
                <w:szCs w:val="28"/>
              </w:rPr>
              <w:t>МЕЖГОСУДАРСТВЕННЫЙ</w:t>
            </w:r>
          </w:p>
          <w:p w14:paraId="22CDF8EB" w14:textId="77777777" w:rsidR="004312E0" w:rsidRPr="00CC440C" w:rsidRDefault="004312E0" w:rsidP="004312E0">
            <w:pPr>
              <w:spacing w:after="0" w:line="360" w:lineRule="auto"/>
              <w:jc w:val="center"/>
              <w:rPr>
                <w:rFonts w:ascii="Arial" w:hAnsi="Arial" w:cs="Arial"/>
                <w:b/>
                <w:sz w:val="28"/>
                <w:szCs w:val="28"/>
              </w:rPr>
            </w:pPr>
            <w:r w:rsidRPr="00CC440C">
              <w:rPr>
                <w:rFonts w:ascii="Arial" w:hAnsi="Arial" w:cs="Arial"/>
                <w:b/>
                <w:snapToGrid w:val="0"/>
                <w:spacing w:val="50"/>
                <w:sz w:val="28"/>
                <w:szCs w:val="28"/>
              </w:rPr>
              <w:t>СТАНДАРТ</w:t>
            </w:r>
          </w:p>
        </w:tc>
        <w:tc>
          <w:tcPr>
            <w:tcW w:w="2693" w:type="dxa"/>
            <w:tcBorders>
              <w:top w:val="single" w:sz="24" w:space="0" w:color="auto"/>
              <w:left w:val="nil"/>
              <w:bottom w:val="single" w:sz="18" w:space="0" w:color="auto"/>
            </w:tcBorders>
            <w:vAlign w:val="center"/>
          </w:tcPr>
          <w:p w14:paraId="07E4052F" w14:textId="363A7577" w:rsidR="004312E0" w:rsidRPr="00CC440C" w:rsidRDefault="004312E0" w:rsidP="004312E0">
            <w:pPr>
              <w:spacing w:after="0" w:line="360" w:lineRule="auto"/>
              <w:rPr>
                <w:rFonts w:ascii="Arial" w:hAnsi="Arial" w:cs="Arial"/>
                <w:b/>
                <w:i/>
                <w:sz w:val="28"/>
                <w:szCs w:val="28"/>
              </w:rPr>
            </w:pPr>
            <w:r w:rsidRPr="00CC440C">
              <w:rPr>
                <w:rFonts w:ascii="Arial" w:hAnsi="Arial" w:cs="Arial"/>
                <w:b/>
                <w:sz w:val="28"/>
                <w:szCs w:val="28"/>
              </w:rPr>
              <w:t xml:space="preserve">ГОСТ </w:t>
            </w:r>
          </w:p>
        </w:tc>
      </w:tr>
    </w:tbl>
    <w:p w14:paraId="243DC5C4" w14:textId="77777777" w:rsidR="004312E0" w:rsidRPr="00CC440C" w:rsidRDefault="004312E0" w:rsidP="004312E0">
      <w:pPr>
        <w:pStyle w:val="ae"/>
        <w:spacing w:line="360" w:lineRule="auto"/>
        <w:rPr>
          <w:rFonts w:ascii="Arial" w:eastAsia="Calibri" w:hAnsi="Arial" w:cs="Arial"/>
          <w:b/>
          <w:sz w:val="24"/>
          <w:szCs w:val="24"/>
        </w:rPr>
      </w:pPr>
    </w:p>
    <w:p w14:paraId="70D8C578" w14:textId="77777777" w:rsidR="004312E0" w:rsidRPr="00CC440C" w:rsidRDefault="004312E0" w:rsidP="004312E0">
      <w:pPr>
        <w:pStyle w:val="ae"/>
        <w:spacing w:line="360" w:lineRule="auto"/>
        <w:rPr>
          <w:rFonts w:ascii="Arial" w:eastAsia="Calibri" w:hAnsi="Arial" w:cs="Arial"/>
          <w:b/>
          <w:sz w:val="24"/>
          <w:szCs w:val="24"/>
        </w:rPr>
      </w:pPr>
    </w:p>
    <w:p w14:paraId="471C818F" w14:textId="77777777" w:rsidR="004312E0" w:rsidRPr="00CC440C" w:rsidRDefault="004312E0" w:rsidP="004312E0">
      <w:pPr>
        <w:pStyle w:val="ae"/>
        <w:spacing w:line="360" w:lineRule="auto"/>
        <w:rPr>
          <w:rFonts w:ascii="Arial" w:eastAsia="Calibri" w:hAnsi="Arial" w:cs="Arial"/>
          <w:b/>
          <w:sz w:val="24"/>
          <w:szCs w:val="24"/>
        </w:rPr>
      </w:pPr>
    </w:p>
    <w:p w14:paraId="2BA31342" w14:textId="77777777" w:rsidR="004312E0" w:rsidRPr="00CC440C" w:rsidRDefault="004312E0" w:rsidP="004312E0">
      <w:pPr>
        <w:pStyle w:val="ae"/>
        <w:spacing w:line="360" w:lineRule="auto"/>
        <w:rPr>
          <w:rFonts w:ascii="Arial" w:eastAsia="Calibri" w:hAnsi="Arial" w:cs="Arial"/>
          <w:b/>
          <w:sz w:val="24"/>
          <w:szCs w:val="24"/>
        </w:rPr>
      </w:pPr>
    </w:p>
    <w:p w14:paraId="78DEE625" w14:textId="77777777" w:rsidR="004312E0" w:rsidRPr="00CC440C" w:rsidRDefault="004312E0" w:rsidP="004312E0">
      <w:pPr>
        <w:pStyle w:val="ae"/>
        <w:spacing w:line="360" w:lineRule="auto"/>
        <w:rPr>
          <w:rFonts w:ascii="Arial" w:eastAsia="Calibri" w:hAnsi="Arial" w:cs="Arial"/>
          <w:b/>
          <w:sz w:val="24"/>
          <w:szCs w:val="24"/>
        </w:rPr>
      </w:pPr>
    </w:p>
    <w:p w14:paraId="1A300BC9" w14:textId="77777777" w:rsidR="004312E0" w:rsidRPr="00CC440C" w:rsidRDefault="004312E0" w:rsidP="004312E0">
      <w:pPr>
        <w:pStyle w:val="ae"/>
        <w:spacing w:line="360" w:lineRule="auto"/>
        <w:rPr>
          <w:rFonts w:ascii="Arial" w:eastAsia="Calibri" w:hAnsi="Arial" w:cs="Arial"/>
          <w:b/>
          <w:sz w:val="24"/>
          <w:szCs w:val="24"/>
        </w:rPr>
      </w:pPr>
    </w:p>
    <w:p w14:paraId="62CEDE57" w14:textId="53D7D1B4" w:rsidR="004312E0" w:rsidRPr="00CC440C" w:rsidRDefault="004312E0" w:rsidP="004312E0">
      <w:pPr>
        <w:spacing w:after="0" w:line="360" w:lineRule="auto"/>
        <w:jc w:val="center"/>
        <w:rPr>
          <w:rFonts w:ascii="Arial" w:hAnsi="Arial" w:cs="Arial"/>
          <w:b/>
          <w:sz w:val="28"/>
          <w:szCs w:val="28"/>
        </w:rPr>
      </w:pPr>
      <w:r w:rsidRPr="00CC440C">
        <w:rPr>
          <w:rFonts w:ascii="Arial" w:hAnsi="Arial" w:cs="Arial"/>
          <w:b/>
          <w:sz w:val="28"/>
          <w:szCs w:val="28"/>
        </w:rPr>
        <w:t xml:space="preserve">ЙОГУРТЫ ДЛЯ ПИТАНИЯ ДЕТЕЙ РАННЕГО ВОЗРАСТА </w:t>
      </w:r>
    </w:p>
    <w:p w14:paraId="3E1ECE57" w14:textId="77777777" w:rsidR="004312E0" w:rsidRPr="00CC440C" w:rsidRDefault="004312E0" w:rsidP="004312E0">
      <w:pPr>
        <w:spacing w:after="0" w:line="360" w:lineRule="auto"/>
        <w:jc w:val="center"/>
        <w:rPr>
          <w:rFonts w:ascii="Arial" w:hAnsi="Arial" w:cs="Arial"/>
          <w:b/>
          <w:sz w:val="28"/>
          <w:szCs w:val="28"/>
        </w:rPr>
      </w:pPr>
      <w:r w:rsidRPr="00CC440C">
        <w:rPr>
          <w:rFonts w:ascii="Arial" w:hAnsi="Arial" w:cs="Arial"/>
          <w:b/>
          <w:sz w:val="28"/>
          <w:szCs w:val="28"/>
        </w:rPr>
        <w:t>Общие технические условия</w:t>
      </w:r>
    </w:p>
    <w:p w14:paraId="438DC144" w14:textId="77777777" w:rsidR="004312E0" w:rsidRPr="00CC440C" w:rsidRDefault="004312E0" w:rsidP="004312E0">
      <w:pPr>
        <w:spacing w:after="0" w:line="360" w:lineRule="auto"/>
        <w:jc w:val="center"/>
        <w:rPr>
          <w:rFonts w:ascii="Arial" w:hAnsi="Arial" w:cs="Arial"/>
          <w:b/>
          <w:sz w:val="24"/>
          <w:szCs w:val="24"/>
        </w:rPr>
      </w:pPr>
    </w:p>
    <w:p w14:paraId="303C33FB" w14:textId="77777777" w:rsidR="004312E0" w:rsidRPr="00CC440C" w:rsidRDefault="004312E0" w:rsidP="004312E0">
      <w:pPr>
        <w:spacing w:after="0" w:line="360" w:lineRule="auto"/>
        <w:jc w:val="center"/>
        <w:rPr>
          <w:rFonts w:ascii="Arial" w:hAnsi="Arial" w:cs="Arial"/>
          <w:b/>
          <w:sz w:val="24"/>
          <w:szCs w:val="24"/>
        </w:rPr>
      </w:pPr>
    </w:p>
    <w:p w14:paraId="10A2FBB4" w14:textId="77777777" w:rsidR="004312E0" w:rsidRPr="00CC440C" w:rsidRDefault="004312E0" w:rsidP="004312E0">
      <w:pPr>
        <w:spacing w:after="0" w:line="360" w:lineRule="auto"/>
        <w:jc w:val="center"/>
        <w:rPr>
          <w:rFonts w:ascii="Arial" w:hAnsi="Arial" w:cs="Arial"/>
          <w:b/>
          <w:bCs/>
          <w:sz w:val="24"/>
          <w:szCs w:val="24"/>
        </w:rPr>
      </w:pPr>
    </w:p>
    <w:p w14:paraId="579EE1DC" w14:textId="77777777" w:rsidR="004312E0" w:rsidRPr="00CC440C" w:rsidRDefault="004312E0" w:rsidP="004312E0">
      <w:pPr>
        <w:spacing w:after="0" w:line="360" w:lineRule="auto"/>
        <w:jc w:val="center"/>
        <w:rPr>
          <w:rFonts w:ascii="Arial" w:hAnsi="Arial" w:cs="Arial"/>
          <w:b/>
          <w:bCs/>
          <w:sz w:val="24"/>
          <w:szCs w:val="24"/>
        </w:rPr>
      </w:pPr>
    </w:p>
    <w:p w14:paraId="054B9AFA" w14:textId="77777777" w:rsidR="004312E0" w:rsidRPr="00CC440C" w:rsidRDefault="004312E0" w:rsidP="004312E0">
      <w:pPr>
        <w:spacing w:after="0" w:line="360" w:lineRule="auto"/>
        <w:jc w:val="center"/>
        <w:rPr>
          <w:rFonts w:ascii="Arial" w:hAnsi="Arial" w:cs="Arial"/>
          <w:b/>
          <w:bCs/>
          <w:sz w:val="24"/>
          <w:szCs w:val="24"/>
        </w:rPr>
      </w:pPr>
    </w:p>
    <w:p w14:paraId="40852B6F" w14:textId="77777777" w:rsidR="004312E0" w:rsidRPr="00CC440C" w:rsidRDefault="004312E0" w:rsidP="004312E0">
      <w:pPr>
        <w:spacing w:after="0" w:line="360" w:lineRule="auto"/>
        <w:jc w:val="center"/>
        <w:rPr>
          <w:rFonts w:ascii="Arial" w:hAnsi="Arial" w:cs="Arial"/>
          <w:b/>
          <w:bCs/>
          <w:sz w:val="24"/>
          <w:szCs w:val="24"/>
        </w:rPr>
      </w:pPr>
    </w:p>
    <w:p w14:paraId="4FE00728" w14:textId="77777777" w:rsidR="004312E0" w:rsidRPr="00CC440C" w:rsidRDefault="004312E0" w:rsidP="004312E0">
      <w:pPr>
        <w:spacing w:after="0" w:line="360" w:lineRule="auto"/>
        <w:jc w:val="center"/>
        <w:rPr>
          <w:rFonts w:ascii="Arial" w:hAnsi="Arial" w:cs="Arial"/>
          <w:b/>
          <w:bCs/>
          <w:sz w:val="24"/>
          <w:szCs w:val="24"/>
        </w:rPr>
      </w:pPr>
    </w:p>
    <w:p w14:paraId="607F6E75" w14:textId="77777777" w:rsidR="004312E0" w:rsidRPr="00CC440C" w:rsidRDefault="004312E0" w:rsidP="004312E0">
      <w:pPr>
        <w:spacing w:after="0" w:line="360" w:lineRule="auto"/>
        <w:jc w:val="center"/>
        <w:rPr>
          <w:rFonts w:ascii="Arial" w:hAnsi="Arial" w:cs="Arial"/>
          <w:b/>
          <w:sz w:val="24"/>
          <w:szCs w:val="24"/>
        </w:rPr>
      </w:pPr>
      <w:r w:rsidRPr="00CC440C">
        <w:rPr>
          <w:rFonts w:ascii="Arial" w:hAnsi="Arial" w:cs="Arial"/>
          <w:b/>
          <w:sz w:val="24"/>
          <w:szCs w:val="24"/>
        </w:rPr>
        <w:t>Издание официальное</w:t>
      </w:r>
    </w:p>
    <w:p w14:paraId="13BD720C" w14:textId="77777777" w:rsidR="004312E0" w:rsidRPr="00CC440C" w:rsidRDefault="004312E0" w:rsidP="004312E0">
      <w:pPr>
        <w:spacing w:after="0" w:line="360" w:lineRule="auto"/>
        <w:jc w:val="center"/>
        <w:rPr>
          <w:rFonts w:ascii="Arial" w:hAnsi="Arial" w:cs="Arial"/>
          <w:bCs/>
          <w:sz w:val="24"/>
          <w:szCs w:val="24"/>
        </w:rPr>
      </w:pPr>
    </w:p>
    <w:p w14:paraId="65CCED48" w14:textId="77777777" w:rsidR="004312E0" w:rsidRPr="00CC440C" w:rsidRDefault="004312E0" w:rsidP="004312E0">
      <w:pPr>
        <w:spacing w:after="0" w:line="360" w:lineRule="auto"/>
        <w:jc w:val="center"/>
        <w:rPr>
          <w:rFonts w:ascii="Arial" w:hAnsi="Arial" w:cs="Arial"/>
          <w:bCs/>
          <w:sz w:val="24"/>
          <w:szCs w:val="24"/>
        </w:rPr>
      </w:pPr>
    </w:p>
    <w:p w14:paraId="44F5661C" w14:textId="77777777" w:rsidR="004312E0" w:rsidRPr="00CC440C" w:rsidRDefault="004312E0" w:rsidP="004312E0">
      <w:pPr>
        <w:spacing w:after="0" w:line="360" w:lineRule="auto"/>
        <w:jc w:val="center"/>
        <w:rPr>
          <w:rFonts w:ascii="Arial" w:hAnsi="Arial" w:cs="Arial"/>
          <w:bCs/>
          <w:sz w:val="24"/>
          <w:szCs w:val="24"/>
        </w:rPr>
      </w:pPr>
    </w:p>
    <w:p w14:paraId="155B1A62" w14:textId="77777777" w:rsidR="004312E0" w:rsidRPr="00CC440C" w:rsidRDefault="004312E0" w:rsidP="004312E0">
      <w:pPr>
        <w:spacing w:after="0" w:line="360" w:lineRule="auto"/>
        <w:jc w:val="center"/>
        <w:rPr>
          <w:rFonts w:ascii="Arial" w:hAnsi="Arial" w:cs="Arial"/>
          <w:bCs/>
          <w:sz w:val="24"/>
          <w:szCs w:val="24"/>
        </w:rPr>
      </w:pPr>
    </w:p>
    <w:p w14:paraId="630FE81B" w14:textId="77777777" w:rsidR="004312E0" w:rsidRPr="00CC440C" w:rsidRDefault="004312E0" w:rsidP="004312E0">
      <w:pPr>
        <w:spacing w:after="0" w:line="360" w:lineRule="auto"/>
        <w:jc w:val="center"/>
        <w:rPr>
          <w:rFonts w:ascii="Arial" w:hAnsi="Arial" w:cs="Arial"/>
          <w:bCs/>
          <w:sz w:val="24"/>
          <w:szCs w:val="24"/>
        </w:rPr>
      </w:pPr>
    </w:p>
    <w:p w14:paraId="1994C507" w14:textId="77777777" w:rsidR="009D50F8" w:rsidRPr="00CC440C" w:rsidRDefault="009D50F8" w:rsidP="004312E0">
      <w:pPr>
        <w:spacing w:after="0" w:line="360" w:lineRule="auto"/>
        <w:jc w:val="center"/>
        <w:rPr>
          <w:rFonts w:ascii="Arial" w:hAnsi="Arial" w:cs="Arial"/>
          <w:bCs/>
          <w:sz w:val="24"/>
          <w:szCs w:val="24"/>
        </w:rPr>
      </w:pPr>
    </w:p>
    <w:p w14:paraId="2D322B8E" w14:textId="77777777" w:rsidR="005003DF" w:rsidRPr="00CC440C" w:rsidRDefault="005003DF" w:rsidP="004312E0">
      <w:pPr>
        <w:spacing w:after="0" w:line="360" w:lineRule="auto"/>
        <w:jc w:val="center"/>
        <w:rPr>
          <w:rFonts w:ascii="Arial" w:hAnsi="Arial" w:cs="Arial"/>
          <w:bCs/>
          <w:sz w:val="24"/>
          <w:szCs w:val="24"/>
        </w:rPr>
      </w:pPr>
    </w:p>
    <w:p w14:paraId="74485116" w14:textId="77777777" w:rsidR="004312E0" w:rsidRPr="00CC440C" w:rsidRDefault="004312E0" w:rsidP="004312E0">
      <w:pPr>
        <w:spacing w:after="0" w:line="360" w:lineRule="auto"/>
        <w:jc w:val="center"/>
        <w:rPr>
          <w:rFonts w:ascii="Arial" w:hAnsi="Arial" w:cs="Arial"/>
          <w:bCs/>
          <w:sz w:val="24"/>
          <w:szCs w:val="24"/>
        </w:rPr>
      </w:pPr>
    </w:p>
    <w:p w14:paraId="155BADCF" w14:textId="77777777" w:rsidR="004312E0" w:rsidRPr="00CC440C" w:rsidRDefault="004312E0" w:rsidP="004312E0">
      <w:pPr>
        <w:spacing w:after="0" w:line="360" w:lineRule="auto"/>
        <w:jc w:val="center"/>
        <w:rPr>
          <w:rFonts w:ascii="Arial" w:hAnsi="Arial" w:cs="Arial"/>
          <w:b/>
          <w:bCs/>
          <w:sz w:val="24"/>
          <w:szCs w:val="24"/>
        </w:rPr>
      </w:pPr>
      <w:r w:rsidRPr="00CC440C">
        <w:rPr>
          <w:rFonts w:ascii="Arial" w:hAnsi="Arial" w:cs="Arial"/>
          <w:b/>
          <w:bCs/>
          <w:sz w:val="24"/>
          <w:szCs w:val="24"/>
        </w:rPr>
        <w:t>Москва</w:t>
      </w:r>
    </w:p>
    <w:p w14:paraId="79279891" w14:textId="77777777" w:rsidR="004312E0" w:rsidRPr="00CC440C" w:rsidRDefault="004312E0" w:rsidP="004312E0">
      <w:pPr>
        <w:pStyle w:val="ae"/>
        <w:spacing w:line="360" w:lineRule="auto"/>
        <w:rPr>
          <w:rFonts w:ascii="Arial" w:hAnsi="Arial" w:cs="Arial"/>
          <w:b/>
          <w:sz w:val="24"/>
          <w:szCs w:val="24"/>
        </w:rPr>
      </w:pPr>
      <w:r w:rsidRPr="00CC440C">
        <w:rPr>
          <w:rFonts w:ascii="Arial" w:hAnsi="Arial" w:cs="Arial"/>
          <w:b/>
          <w:sz w:val="24"/>
          <w:szCs w:val="24"/>
        </w:rPr>
        <w:t>Российский институт стандартизации</w:t>
      </w:r>
    </w:p>
    <w:p w14:paraId="7F14DF9E" w14:textId="77777777" w:rsidR="004312E0" w:rsidRPr="00CC440C" w:rsidRDefault="004312E0" w:rsidP="004312E0">
      <w:pPr>
        <w:spacing w:after="0" w:line="360" w:lineRule="auto"/>
        <w:jc w:val="center"/>
        <w:rPr>
          <w:rFonts w:ascii="Arial" w:hAnsi="Arial" w:cs="Arial"/>
          <w:b/>
          <w:bCs/>
          <w:sz w:val="24"/>
          <w:szCs w:val="24"/>
        </w:rPr>
      </w:pPr>
      <w:r w:rsidRPr="00CC440C">
        <w:rPr>
          <w:rFonts w:ascii="Arial" w:hAnsi="Arial" w:cs="Arial"/>
          <w:b/>
          <w:bCs/>
          <w:sz w:val="24"/>
          <w:szCs w:val="24"/>
        </w:rPr>
        <w:t>2026</w:t>
      </w:r>
    </w:p>
    <w:p w14:paraId="5ED3B4CC" w14:textId="77777777" w:rsidR="004312E0" w:rsidRPr="00CC440C" w:rsidRDefault="004312E0" w:rsidP="004312E0">
      <w:pPr>
        <w:spacing w:after="0" w:line="360" w:lineRule="auto"/>
        <w:jc w:val="center"/>
        <w:rPr>
          <w:rFonts w:ascii="Arial" w:hAnsi="Arial" w:cs="Arial"/>
          <w:b/>
          <w:bCs/>
          <w:sz w:val="24"/>
          <w:szCs w:val="24"/>
        </w:rPr>
      </w:pPr>
    </w:p>
    <w:p w14:paraId="5976208F" w14:textId="77777777" w:rsidR="005A0E92" w:rsidRPr="00CC440C" w:rsidRDefault="005A0E92">
      <w:pPr>
        <w:spacing w:after="0" w:line="240" w:lineRule="auto"/>
        <w:jc w:val="center"/>
        <w:rPr>
          <w:rFonts w:ascii="Arial" w:hAnsi="Arial" w:cs="Arial"/>
          <w:b/>
          <w:sz w:val="28"/>
          <w:szCs w:val="28"/>
        </w:rPr>
      </w:pPr>
    </w:p>
    <w:p w14:paraId="27790B5B" w14:textId="77777777" w:rsidR="005A0E92" w:rsidRPr="00CC440C" w:rsidRDefault="00471630">
      <w:pPr>
        <w:spacing w:after="0" w:line="240" w:lineRule="auto"/>
        <w:jc w:val="center"/>
        <w:rPr>
          <w:rFonts w:ascii="Arial" w:hAnsi="Arial" w:cs="Arial"/>
          <w:sz w:val="28"/>
          <w:szCs w:val="28"/>
        </w:rPr>
      </w:pPr>
      <w:r w:rsidRPr="00CC440C">
        <w:rPr>
          <w:rFonts w:ascii="Arial" w:hAnsi="Arial" w:cs="Arial"/>
          <w:b/>
          <w:sz w:val="28"/>
          <w:szCs w:val="28"/>
        </w:rPr>
        <w:t>Предисловие</w:t>
      </w:r>
    </w:p>
    <w:p w14:paraId="7D3A33CD" w14:textId="77777777" w:rsidR="004312E0" w:rsidRPr="00CC440C" w:rsidRDefault="004312E0" w:rsidP="004312E0">
      <w:pPr>
        <w:pStyle w:val="FORMATTEXT"/>
        <w:spacing w:line="360" w:lineRule="auto"/>
        <w:ind w:firstLine="709"/>
        <w:jc w:val="both"/>
        <w:rPr>
          <w:sz w:val="24"/>
          <w:szCs w:val="24"/>
        </w:rPr>
      </w:pPr>
    </w:p>
    <w:p w14:paraId="74C654D3" w14:textId="4A12F220" w:rsidR="00BB59C4" w:rsidRPr="00CC440C" w:rsidRDefault="00BB59C4" w:rsidP="004312E0">
      <w:pPr>
        <w:pStyle w:val="FORMATTEXT"/>
        <w:spacing w:line="360" w:lineRule="auto"/>
        <w:ind w:firstLine="709"/>
        <w:jc w:val="both"/>
        <w:rPr>
          <w:sz w:val="24"/>
          <w:szCs w:val="24"/>
        </w:rPr>
      </w:pPr>
      <w:r w:rsidRPr="00CC440C">
        <w:rPr>
          <w:sz w:val="24"/>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5BD7ED70" w14:textId="77777777" w:rsidR="00425FCA" w:rsidRPr="00CC440C" w:rsidRDefault="00425FCA" w:rsidP="004312E0">
      <w:pPr>
        <w:pStyle w:val="FORMATTEXT"/>
        <w:spacing w:line="360" w:lineRule="auto"/>
        <w:ind w:firstLine="709"/>
        <w:jc w:val="both"/>
        <w:rPr>
          <w:sz w:val="24"/>
          <w:szCs w:val="24"/>
        </w:rPr>
      </w:pPr>
    </w:p>
    <w:p w14:paraId="70930CEB" w14:textId="5715A777" w:rsidR="005A0E92" w:rsidRPr="00CC440C" w:rsidRDefault="00471630" w:rsidP="004312E0">
      <w:pPr>
        <w:pStyle w:val="FORMATTEXT"/>
        <w:spacing w:line="360" w:lineRule="auto"/>
        <w:ind w:firstLine="709"/>
        <w:jc w:val="both"/>
        <w:rPr>
          <w:b/>
          <w:sz w:val="24"/>
          <w:szCs w:val="24"/>
        </w:rPr>
      </w:pPr>
      <w:r w:rsidRPr="00CC440C">
        <w:rPr>
          <w:b/>
          <w:sz w:val="24"/>
          <w:szCs w:val="24"/>
        </w:rPr>
        <w:t>Сведения о стандарте</w:t>
      </w:r>
    </w:p>
    <w:p w14:paraId="34AB4A4C" w14:textId="77777777" w:rsidR="004312E0" w:rsidRPr="00CC440C" w:rsidRDefault="004312E0" w:rsidP="004312E0">
      <w:pPr>
        <w:spacing w:after="0" w:line="360" w:lineRule="auto"/>
        <w:ind w:firstLine="709"/>
        <w:jc w:val="both"/>
        <w:rPr>
          <w:rFonts w:ascii="Arial" w:hAnsi="Arial" w:cs="Arial"/>
          <w:sz w:val="24"/>
          <w:szCs w:val="24"/>
        </w:rPr>
      </w:pPr>
      <w:r w:rsidRPr="00CC440C">
        <w:rPr>
          <w:rFonts w:ascii="Arial" w:hAnsi="Arial" w:cs="Arial"/>
          <w:sz w:val="24"/>
          <w:szCs w:val="24"/>
        </w:rPr>
        <w:t>1 РАЗРАБОТАН Научно-исследовательским институтом детского питания – филиалом Федерального государственного бюджетного учреждения науки «Федеральный исследовательский центр питания, биотехнологии и безопасности пищи» (</w:t>
      </w:r>
      <w:r w:rsidRPr="00CC440C">
        <w:rPr>
          <w:rFonts w:ascii="Arial" w:hAnsi="Arial" w:cs="Arial"/>
          <w:color w:val="000000"/>
          <w:sz w:val="24"/>
          <w:szCs w:val="24"/>
        </w:rPr>
        <w:t>НИИ детского питания – филиал ФГБУН «ФИЦ питания и биотехнологии»)</w:t>
      </w:r>
    </w:p>
    <w:p w14:paraId="4C0D29CB" w14:textId="77777777" w:rsidR="005A0E92" w:rsidRPr="00CC440C" w:rsidRDefault="00471630" w:rsidP="004312E0">
      <w:pPr>
        <w:spacing w:after="0" w:line="360" w:lineRule="auto"/>
        <w:ind w:firstLine="709"/>
        <w:jc w:val="both"/>
        <w:rPr>
          <w:rFonts w:ascii="Arial" w:hAnsi="Arial" w:cs="Arial"/>
          <w:sz w:val="24"/>
          <w:szCs w:val="24"/>
        </w:rPr>
      </w:pPr>
      <w:r w:rsidRPr="00CC440C">
        <w:rPr>
          <w:rFonts w:ascii="Arial" w:hAnsi="Arial" w:cs="Arial"/>
          <w:sz w:val="24"/>
          <w:szCs w:val="24"/>
        </w:rPr>
        <w:t>2 ВНЕСЕН Техническим комитетом по стандартизации ТК 470 «Молоко и продукты переработки молока»</w:t>
      </w:r>
    </w:p>
    <w:p w14:paraId="0CD64FA9" w14:textId="77777777" w:rsidR="004312E0" w:rsidRPr="00CC440C" w:rsidRDefault="004312E0" w:rsidP="004312E0">
      <w:pPr>
        <w:spacing w:line="360" w:lineRule="auto"/>
        <w:ind w:firstLine="709"/>
        <w:jc w:val="both"/>
        <w:rPr>
          <w:rFonts w:ascii="Arial" w:hAnsi="Arial" w:cs="Arial"/>
        </w:rPr>
      </w:pPr>
      <w:r w:rsidRPr="00CC440C">
        <w:rPr>
          <w:rFonts w:ascii="Arial" w:hAnsi="Arial" w:cs="Arial"/>
          <w:bCs/>
        </w:rPr>
        <w:t xml:space="preserve">3 ПРИНЯТ </w:t>
      </w:r>
      <w:r w:rsidRPr="00CC440C">
        <w:rPr>
          <w:rFonts w:ascii="Arial" w:hAnsi="Arial" w:cs="Arial"/>
        </w:rPr>
        <w:t xml:space="preserve">Межгосударственным советом по стандартизации, метрологии и </w:t>
      </w:r>
      <w:r w:rsidRPr="00CC440C">
        <w:rPr>
          <w:rFonts w:ascii="Arial" w:hAnsi="Arial" w:cs="Arial"/>
          <w:spacing w:val="-3"/>
        </w:rPr>
        <w:t xml:space="preserve">сертификации </w:t>
      </w:r>
      <w:r w:rsidRPr="00CC440C">
        <w:rPr>
          <w:rFonts w:ascii="Arial" w:hAnsi="Arial" w:cs="Arial"/>
        </w:rPr>
        <w:t>(протокол от                        №</w:t>
      </w:r>
      <w:proofErr w:type="gramStart"/>
      <w:r w:rsidRPr="00CC440C">
        <w:rPr>
          <w:rFonts w:ascii="Arial" w:hAnsi="Arial" w:cs="Arial"/>
        </w:rPr>
        <w:t xml:space="preserve">                      )</w:t>
      </w:r>
      <w:proofErr w:type="gramEnd"/>
    </w:p>
    <w:p w14:paraId="2BBCCEAB" w14:textId="77777777" w:rsidR="009D50F8" w:rsidRPr="00CC440C" w:rsidRDefault="009D50F8" w:rsidP="009D50F8">
      <w:pPr>
        <w:spacing w:after="0" w:line="360" w:lineRule="auto"/>
        <w:ind w:firstLine="709"/>
        <w:rPr>
          <w:rFonts w:ascii="Arial" w:hAnsi="Arial" w:cs="Arial"/>
        </w:rPr>
      </w:pPr>
      <w:r w:rsidRPr="00CC440C">
        <w:rPr>
          <w:rFonts w:ascii="Arial" w:hAnsi="Arial" w:cs="Arial"/>
        </w:rPr>
        <w:t>За принятие проголосовали:</w:t>
      </w:r>
    </w:p>
    <w:tbl>
      <w:tblPr>
        <w:tblW w:w="50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9"/>
        <w:gridCol w:w="2071"/>
        <w:gridCol w:w="5047"/>
      </w:tblGrid>
      <w:tr w:rsidR="009D50F8" w:rsidRPr="00CC440C" w14:paraId="6F024449" w14:textId="77777777" w:rsidTr="009D50F8">
        <w:trPr>
          <w:trHeight w:val="751"/>
        </w:trPr>
        <w:tc>
          <w:tcPr>
            <w:tcW w:w="3299" w:type="dxa"/>
            <w:tcBorders>
              <w:bottom w:val="double" w:sz="4" w:space="0" w:color="auto"/>
            </w:tcBorders>
          </w:tcPr>
          <w:p w14:paraId="0551476C" w14:textId="77777777" w:rsidR="009D50F8" w:rsidRPr="00CC440C" w:rsidRDefault="009D50F8" w:rsidP="009D50F8">
            <w:pPr>
              <w:pStyle w:val="af5"/>
              <w:widowControl w:val="0"/>
              <w:numPr>
                <w:ilvl w:val="0"/>
                <w:numId w:val="1"/>
              </w:numPr>
              <w:autoSpaceDE w:val="0"/>
              <w:autoSpaceDN w:val="0"/>
              <w:adjustRightInd w:val="0"/>
              <w:spacing w:after="0" w:line="240" w:lineRule="auto"/>
              <w:ind w:left="0"/>
              <w:jc w:val="center"/>
              <w:rPr>
                <w:rFonts w:ascii="Arial" w:hAnsi="Arial" w:cs="Arial"/>
              </w:rPr>
            </w:pPr>
            <w:r w:rsidRPr="00CC440C">
              <w:rPr>
                <w:rFonts w:ascii="Arial" w:hAnsi="Arial" w:cs="Arial"/>
                <w:snapToGrid w:val="0"/>
              </w:rPr>
              <w:t>Краткое наименование страны по МК (ИСО 3166) 004–97</w:t>
            </w:r>
          </w:p>
        </w:tc>
        <w:tc>
          <w:tcPr>
            <w:tcW w:w="2071" w:type="dxa"/>
            <w:tcBorders>
              <w:bottom w:val="double" w:sz="4" w:space="0" w:color="auto"/>
            </w:tcBorders>
          </w:tcPr>
          <w:p w14:paraId="1A2DB0C9" w14:textId="77777777" w:rsidR="009D50F8" w:rsidRPr="00CC440C" w:rsidRDefault="009D50F8" w:rsidP="009D50F8">
            <w:pPr>
              <w:jc w:val="center"/>
              <w:rPr>
                <w:rFonts w:ascii="Arial" w:hAnsi="Arial" w:cs="Arial"/>
              </w:rPr>
            </w:pPr>
            <w:r w:rsidRPr="00CC440C">
              <w:rPr>
                <w:rFonts w:ascii="Arial" w:hAnsi="Arial" w:cs="Arial"/>
                <w:snapToGrid w:val="0"/>
              </w:rPr>
              <w:t>Код страны по МК (ИСО 3166) 004–97</w:t>
            </w:r>
          </w:p>
        </w:tc>
        <w:tc>
          <w:tcPr>
            <w:tcW w:w="5047" w:type="dxa"/>
            <w:tcBorders>
              <w:bottom w:val="double" w:sz="4" w:space="0" w:color="auto"/>
            </w:tcBorders>
          </w:tcPr>
          <w:p w14:paraId="65E3CB7C" w14:textId="77777777" w:rsidR="009D50F8" w:rsidRPr="00CC440C" w:rsidRDefault="009D50F8" w:rsidP="009D50F8">
            <w:pPr>
              <w:jc w:val="center"/>
              <w:rPr>
                <w:rFonts w:ascii="Arial" w:hAnsi="Arial" w:cs="Arial"/>
              </w:rPr>
            </w:pPr>
            <w:r w:rsidRPr="00CC440C">
              <w:rPr>
                <w:rFonts w:ascii="Arial" w:hAnsi="Arial" w:cs="Arial"/>
                <w:snapToGrid w:val="0"/>
              </w:rPr>
              <w:t>Сокращенное наименование национального органа по стандартизации</w:t>
            </w:r>
          </w:p>
        </w:tc>
      </w:tr>
      <w:tr w:rsidR="009D50F8" w:rsidRPr="00CC440C" w14:paraId="75A14DE3" w14:textId="77777777" w:rsidTr="009D50F8">
        <w:tc>
          <w:tcPr>
            <w:tcW w:w="3299" w:type="dxa"/>
            <w:tcBorders>
              <w:top w:val="nil"/>
              <w:left w:val="single" w:sz="4" w:space="0" w:color="auto"/>
              <w:bottom w:val="nil"/>
              <w:right w:val="single" w:sz="4" w:space="0" w:color="auto"/>
            </w:tcBorders>
          </w:tcPr>
          <w:p w14:paraId="22199963" w14:textId="77777777" w:rsidR="009D50F8" w:rsidRPr="00CC440C" w:rsidRDefault="009D50F8" w:rsidP="009D50F8">
            <w:pPr>
              <w:ind w:firstLine="170"/>
              <w:rPr>
                <w:rFonts w:ascii="Arial" w:hAnsi="Arial" w:cs="Arial"/>
                <w:snapToGrid w:val="0"/>
              </w:rPr>
            </w:pPr>
            <w:r w:rsidRPr="00CC440C">
              <w:rPr>
                <w:rFonts w:ascii="Arial" w:hAnsi="Arial" w:cs="Arial"/>
                <w:snapToGrid w:val="0"/>
              </w:rPr>
              <w:t>Армения</w:t>
            </w:r>
          </w:p>
        </w:tc>
        <w:tc>
          <w:tcPr>
            <w:tcW w:w="2071" w:type="dxa"/>
            <w:tcBorders>
              <w:top w:val="nil"/>
              <w:left w:val="single" w:sz="4" w:space="0" w:color="auto"/>
              <w:bottom w:val="nil"/>
              <w:right w:val="single" w:sz="4" w:space="0" w:color="auto"/>
            </w:tcBorders>
          </w:tcPr>
          <w:p w14:paraId="4B1E38F7" w14:textId="77777777" w:rsidR="009D50F8" w:rsidRPr="00CC440C" w:rsidRDefault="009D50F8" w:rsidP="009D50F8">
            <w:pPr>
              <w:jc w:val="center"/>
              <w:rPr>
                <w:rFonts w:ascii="Arial" w:hAnsi="Arial" w:cs="Arial"/>
                <w:snapToGrid w:val="0"/>
                <w:lang w:val="en-US"/>
              </w:rPr>
            </w:pPr>
            <w:r w:rsidRPr="00CC440C">
              <w:rPr>
                <w:rFonts w:ascii="Arial" w:hAnsi="Arial" w:cs="Arial"/>
                <w:snapToGrid w:val="0"/>
                <w:lang w:val="en-US"/>
              </w:rPr>
              <w:t>AM</w:t>
            </w:r>
          </w:p>
        </w:tc>
        <w:tc>
          <w:tcPr>
            <w:tcW w:w="5047" w:type="dxa"/>
            <w:tcBorders>
              <w:top w:val="nil"/>
              <w:left w:val="single" w:sz="4" w:space="0" w:color="auto"/>
              <w:bottom w:val="nil"/>
              <w:right w:val="single" w:sz="4" w:space="0" w:color="auto"/>
            </w:tcBorders>
          </w:tcPr>
          <w:p w14:paraId="617C38F1" w14:textId="77777777" w:rsidR="009D50F8" w:rsidRPr="00CC440C" w:rsidRDefault="009D50F8" w:rsidP="009D50F8">
            <w:pPr>
              <w:ind w:firstLine="142"/>
              <w:rPr>
                <w:rFonts w:ascii="Arial" w:hAnsi="Arial" w:cs="Arial"/>
                <w:snapToGrid w:val="0"/>
              </w:rPr>
            </w:pPr>
            <w:r w:rsidRPr="00CC440C">
              <w:rPr>
                <w:rFonts w:ascii="Arial" w:hAnsi="Arial" w:cs="Arial"/>
                <w:snapToGrid w:val="0"/>
              </w:rPr>
              <w:t>ЗАО «Национальный орган по стандартизации и метрологии» Республики Армения</w:t>
            </w:r>
          </w:p>
        </w:tc>
      </w:tr>
      <w:tr w:rsidR="009D50F8" w:rsidRPr="00CC440C" w14:paraId="48287E8A" w14:textId="77777777" w:rsidTr="009D50F8">
        <w:tc>
          <w:tcPr>
            <w:tcW w:w="3299" w:type="dxa"/>
            <w:tcBorders>
              <w:top w:val="nil"/>
              <w:left w:val="single" w:sz="4" w:space="0" w:color="auto"/>
              <w:bottom w:val="nil"/>
              <w:right w:val="single" w:sz="4" w:space="0" w:color="auto"/>
            </w:tcBorders>
          </w:tcPr>
          <w:p w14:paraId="72934ADB" w14:textId="77777777" w:rsidR="009D50F8" w:rsidRPr="00CC440C" w:rsidRDefault="009D50F8" w:rsidP="009D50F8">
            <w:pPr>
              <w:ind w:firstLine="170"/>
              <w:rPr>
                <w:rFonts w:ascii="Arial" w:hAnsi="Arial" w:cs="Arial"/>
                <w:snapToGrid w:val="0"/>
              </w:rPr>
            </w:pPr>
            <w:r w:rsidRPr="00CC440C">
              <w:rPr>
                <w:rFonts w:ascii="Arial" w:hAnsi="Arial" w:cs="Arial"/>
                <w:snapToGrid w:val="0"/>
              </w:rPr>
              <w:t>Казахстан</w:t>
            </w:r>
          </w:p>
        </w:tc>
        <w:tc>
          <w:tcPr>
            <w:tcW w:w="2071" w:type="dxa"/>
            <w:tcBorders>
              <w:top w:val="nil"/>
              <w:left w:val="single" w:sz="4" w:space="0" w:color="auto"/>
              <w:bottom w:val="nil"/>
              <w:right w:val="single" w:sz="4" w:space="0" w:color="auto"/>
            </w:tcBorders>
          </w:tcPr>
          <w:p w14:paraId="17ABB4AA" w14:textId="77777777" w:rsidR="009D50F8" w:rsidRPr="00CC440C" w:rsidRDefault="009D50F8" w:rsidP="009D50F8">
            <w:pPr>
              <w:jc w:val="center"/>
              <w:rPr>
                <w:rFonts w:ascii="Arial" w:hAnsi="Arial" w:cs="Arial"/>
                <w:snapToGrid w:val="0"/>
              </w:rPr>
            </w:pPr>
            <w:r w:rsidRPr="00CC440C">
              <w:rPr>
                <w:rFonts w:ascii="Arial" w:hAnsi="Arial" w:cs="Arial"/>
              </w:rPr>
              <w:t>KZ</w:t>
            </w:r>
          </w:p>
        </w:tc>
        <w:tc>
          <w:tcPr>
            <w:tcW w:w="5047" w:type="dxa"/>
            <w:tcBorders>
              <w:top w:val="nil"/>
              <w:left w:val="single" w:sz="4" w:space="0" w:color="auto"/>
              <w:bottom w:val="nil"/>
              <w:right w:val="single" w:sz="4" w:space="0" w:color="auto"/>
            </w:tcBorders>
          </w:tcPr>
          <w:p w14:paraId="313E9009" w14:textId="77777777" w:rsidR="009D50F8" w:rsidRPr="00CC440C" w:rsidRDefault="009D50F8" w:rsidP="009D50F8">
            <w:pPr>
              <w:rPr>
                <w:rFonts w:ascii="Arial" w:hAnsi="Arial" w:cs="Arial"/>
                <w:snapToGrid w:val="0"/>
              </w:rPr>
            </w:pPr>
            <w:r w:rsidRPr="00CC440C">
              <w:rPr>
                <w:rFonts w:ascii="Arial" w:hAnsi="Arial" w:cs="Arial"/>
              </w:rPr>
              <w:t>Госстандарт Республики Казахстан</w:t>
            </w:r>
          </w:p>
        </w:tc>
      </w:tr>
      <w:tr w:rsidR="009D50F8" w:rsidRPr="00CC440C" w14:paraId="53544B1F" w14:textId="77777777" w:rsidTr="009D50F8">
        <w:tc>
          <w:tcPr>
            <w:tcW w:w="3299" w:type="dxa"/>
            <w:tcBorders>
              <w:top w:val="nil"/>
              <w:left w:val="single" w:sz="4" w:space="0" w:color="auto"/>
              <w:bottom w:val="nil"/>
              <w:right w:val="single" w:sz="4" w:space="0" w:color="auto"/>
            </w:tcBorders>
          </w:tcPr>
          <w:p w14:paraId="548B42BB" w14:textId="77777777" w:rsidR="009D50F8" w:rsidRPr="00CC440C" w:rsidRDefault="009D50F8" w:rsidP="009D50F8">
            <w:pPr>
              <w:ind w:firstLine="170"/>
              <w:rPr>
                <w:rFonts w:ascii="Arial" w:hAnsi="Arial" w:cs="Arial"/>
                <w:snapToGrid w:val="0"/>
              </w:rPr>
            </w:pPr>
            <w:r w:rsidRPr="00CC440C">
              <w:rPr>
                <w:rFonts w:ascii="Arial" w:hAnsi="Arial" w:cs="Arial"/>
              </w:rPr>
              <w:t>Киргизия</w:t>
            </w:r>
          </w:p>
        </w:tc>
        <w:tc>
          <w:tcPr>
            <w:tcW w:w="2071" w:type="dxa"/>
            <w:tcBorders>
              <w:top w:val="nil"/>
              <w:left w:val="single" w:sz="4" w:space="0" w:color="auto"/>
              <w:bottom w:val="nil"/>
              <w:right w:val="single" w:sz="4" w:space="0" w:color="auto"/>
            </w:tcBorders>
          </w:tcPr>
          <w:p w14:paraId="7D8BEE86" w14:textId="77777777" w:rsidR="009D50F8" w:rsidRPr="00CC440C" w:rsidRDefault="009D50F8" w:rsidP="009D50F8">
            <w:pPr>
              <w:jc w:val="center"/>
              <w:rPr>
                <w:rFonts w:ascii="Arial" w:hAnsi="Arial" w:cs="Arial"/>
              </w:rPr>
            </w:pPr>
            <w:r w:rsidRPr="00CC440C">
              <w:rPr>
                <w:rFonts w:ascii="Arial" w:hAnsi="Arial" w:cs="Arial"/>
              </w:rPr>
              <w:t>KG</w:t>
            </w:r>
          </w:p>
        </w:tc>
        <w:tc>
          <w:tcPr>
            <w:tcW w:w="5047" w:type="dxa"/>
            <w:tcBorders>
              <w:top w:val="nil"/>
              <w:left w:val="single" w:sz="4" w:space="0" w:color="auto"/>
              <w:bottom w:val="nil"/>
              <w:right w:val="single" w:sz="4" w:space="0" w:color="auto"/>
            </w:tcBorders>
          </w:tcPr>
          <w:p w14:paraId="7C4A8EC6" w14:textId="77777777" w:rsidR="009D50F8" w:rsidRPr="00CC440C" w:rsidRDefault="009D50F8" w:rsidP="009D50F8">
            <w:pPr>
              <w:ind w:firstLine="142"/>
              <w:rPr>
                <w:rFonts w:ascii="Arial" w:hAnsi="Arial" w:cs="Arial"/>
              </w:rPr>
            </w:pPr>
            <w:r w:rsidRPr="00CC440C">
              <w:rPr>
                <w:rFonts w:ascii="Arial" w:hAnsi="Arial" w:cs="Arial"/>
              </w:rPr>
              <w:t>Кыргызстандарт</w:t>
            </w:r>
          </w:p>
        </w:tc>
      </w:tr>
      <w:tr w:rsidR="009D50F8" w:rsidRPr="00CC440C" w14:paraId="32AB3EF0" w14:textId="77777777" w:rsidTr="009D50F8">
        <w:tc>
          <w:tcPr>
            <w:tcW w:w="3299" w:type="dxa"/>
            <w:tcBorders>
              <w:top w:val="nil"/>
              <w:left w:val="single" w:sz="4" w:space="0" w:color="auto"/>
              <w:bottom w:val="nil"/>
              <w:right w:val="single" w:sz="4" w:space="0" w:color="auto"/>
            </w:tcBorders>
          </w:tcPr>
          <w:p w14:paraId="63D2D494" w14:textId="77777777" w:rsidR="009D50F8" w:rsidRPr="00CC440C" w:rsidRDefault="009D50F8" w:rsidP="009D50F8">
            <w:pPr>
              <w:ind w:firstLine="170"/>
              <w:rPr>
                <w:rFonts w:ascii="Arial" w:hAnsi="Arial" w:cs="Arial"/>
                <w:snapToGrid w:val="0"/>
                <w:lang w:val="en-US"/>
              </w:rPr>
            </w:pPr>
            <w:r w:rsidRPr="00CC440C">
              <w:rPr>
                <w:rFonts w:ascii="Arial" w:hAnsi="Arial" w:cs="Arial"/>
                <w:snapToGrid w:val="0"/>
              </w:rPr>
              <w:t>Россия</w:t>
            </w:r>
          </w:p>
        </w:tc>
        <w:tc>
          <w:tcPr>
            <w:tcW w:w="2071" w:type="dxa"/>
            <w:tcBorders>
              <w:top w:val="nil"/>
              <w:left w:val="single" w:sz="4" w:space="0" w:color="auto"/>
              <w:bottom w:val="nil"/>
              <w:right w:val="single" w:sz="4" w:space="0" w:color="auto"/>
            </w:tcBorders>
          </w:tcPr>
          <w:p w14:paraId="2A321652" w14:textId="77777777" w:rsidR="009D50F8" w:rsidRPr="00CC440C" w:rsidRDefault="009D50F8" w:rsidP="009D50F8">
            <w:pPr>
              <w:jc w:val="center"/>
              <w:rPr>
                <w:rFonts w:ascii="Arial" w:hAnsi="Arial" w:cs="Arial"/>
                <w:snapToGrid w:val="0"/>
              </w:rPr>
            </w:pPr>
            <w:r w:rsidRPr="00CC440C">
              <w:rPr>
                <w:rFonts w:ascii="Arial" w:hAnsi="Arial" w:cs="Arial"/>
                <w:snapToGrid w:val="0"/>
                <w:lang w:val="en-US"/>
              </w:rPr>
              <w:t>RU</w:t>
            </w:r>
          </w:p>
        </w:tc>
        <w:tc>
          <w:tcPr>
            <w:tcW w:w="5047" w:type="dxa"/>
            <w:tcBorders>
              <w:top w:val="nil"/>
              <w:left w:val="single" w:sz="4" w:space="0" w:color="auto"/>
              <w:bottom w:val="nil"/>
              <w:right w:val="single" w:sz="4" w:space="0" w:color="auto"/>
            </w:tcBorders>
          </w:tcPr>
          <w:p w14:paraId="5E8F187C" w14:textId="77777777" w:rsidR="009D50F8" w:rsidRPr="00CC440C" w:rsidRDefault="009D50F8" w:rsidP="009D50F8">
            <w:pPr>
              <w:ind w:firstLine="142"/>
              <w:rPr>
                <w:rFonts w:ascii="Arial" w:hAnsi="Arial" w:cs="Arial"/>
                <w:snapToGrid w:val="0"/>
              </w:rPr>
            </w:pPr>
            <w:r w:rsidRPr="00CC440C">
              <w:rPr>
                <w:rFonts w:ascii="Arial" w:hAnsi="Arial" w:cs="Arial"/>
                <w:snapToGrid w:val="0"/>
              </w:rPr>
              <w:t>Росстандарт</w:t>
            </w:r>
          </w:p>
        </w:tc>
      </w:tr>
      <w:tr w:rsidR="009D50F8" w:rsidRPr="00CC440C" w14:paraId="40483036" w14:textId="77777777" w:rsidTr="009D50F8">
        <w:tc>
          <w:tcPr>
            <w:tcW w:w="3299" w:type="dxa"/>
            <w:tcBorders>
              <w:top w:val="nil"/>
              <w:left w:val="single" w:sz="4" w:space="0" w:color="auto"/>
              <w:bottom w:val="nil"/>
              <w:right w:val="single" w:sz="4" w:space="0" w:color="auto"/>
            </w:tcBorders>
          </w:tcPr>
          <w:p w14:paraId="6E9A5A9F" w14:textId="77777777" w:rsidR="009D50F8" w:rsidRPr="00CC440C" w:rsidRDefault="009D50F8" w:rsidP="009D50F8">
            <w:pPr>
              <w:ind w:firstLine="170"/>
              <w:rPr>
                <w:rFonts w:ascii="Arial" w:hAnsi="Arial" w:cs="Arial"/>
                <w:snapToGrid w:val="0"/>
              </w:rPr>
            </w:pPr>
            <w:r w:rsidRPr="00CC440C">
              <w:rPr>
                <w:rFonts w:ascii="Arial" w:hAnsi="Arial" w:cs="Arial"/>
              </w:rPr>
              <w:t>Таджикистан</w:t>
            </w:r>
          </w:p>
        </w:tc>
        <w:tc>
          <w:tcPr>
            <w:tcW w:w="2071" w:type="dxa"/>
            <w:tcBorders>
              <w:top w:val="nil"/>
              <w:left w:val="single" w:sz="4" w:space="0" w:color="auto"/>
              <w:bottom w:val="nil"/>
              <w:right w:val="single" w:sz="4" w:space="0" w:color="auto"/>
            </w:tcBorders>
          </w:tcPr>
          <w:p w14:paraId="32937302" w14:textId="77777777" w:rsidR="009D50F8" w:rsidRPr="00CC440C" w:rsidRDefault="009D50F8" w:rsidP="009D50F8">
            <w:pPr>
              <w:jc w:val="center"/>
              <w:rPr>
                <w:rFonts w:ascii="Arial" w:hAnsi="Arial" w:cs="Arial"/>
                <w:snapToGrid w:val="0"/>
                <w:lang w:val="en-US"/>
              </w:rPr>
            </w:pPr>
            <w:r w:rsidRPr="00CC440C">
              <w:rPr>
                <w:rFonts w:ascii="Arial" w:hAnsi="Arial" w:cs="Arial"/>
                <w:lang w:val="en-US"/>
              </w:rPr>
              <w:t>TJ</w:t>
            </w:r>
          </w:p>
        </w:tc>
        <w:tc>
          <w:tcPr>
            <w:tcW w:w="5047" w:type="dxa"/>
            <w:tcBorders>
              <w:top w:val="nil"/>
              <w:left w:val="single" w:sz="4" w:space="0" w:color="auto"/>
              <w:bottom w:val="nil"/>
              <w:right w:val="single" w:sz="4" w:space="0" w:color="auto"/>
            </w:tcBorders>
          </w:tcPr>
          <w:p w14:paraId="5DAFE745" w14:textId="77777777" w:rsidR="009D50F8" w:rsidRPr="00CC440C" w:rsidRDefault="009D50F8" w:rsidP="009D50F8">
            <w:pPr>
              <w:ind w:firstLine="142"/>
              <w:rPr>
                <w:rFonts w:ascii="Arial" w:hAnsi="Arial" w:cs="Arial"/>
                <w:snapToGrid w:val="0"/>
              </w:rPr>
            </w:pPr>
            <w:proofErr w:type="spellStart"/>
            <w:r w:rsidRPr="00CC440C">
              <w:rPr>
                <w:rFonts w:ascii="Arial" w:hAnsi="Arial" w:cs="Arial"/>
              </w:rPr>
              <w:t>Таджикстандарт</w:t>
            </w:r>
            <w:proofErr w:type="spellEnd"/>
            <w:r w:rsidRPr="00CC440C">
              <w:rPr>
                <w:rFonts w:ascii="Arial" w:hAnsi="Arial" w:cs="Arial"/>
              </w:rPr>
              <w:t xml:space="preserve"> </w:t>
            </w:r>
          </w:p>
        </w:tc>
      </w:tr>
      <w:tr w:rsidR="009D50F8" w:rsidRPr="00CC440C" w14:paraId="53B16C1A" w14:textId="77777777" w:rsidTr="009D50F8">
        <w:tc>
          <w:tcPr>
            <w:tcW w:w="3299" w:type="dxa"/>
            <w:tcBorders>
              <w:top w:val="nil"/>
              <w:left w:val="single" w:sz="4" w:space="0" w:color="auto"/>
              <w:bottom w:val="single" w:sz="4" w:space="0" w:color="auto"/>
              <w:right w:val="single" w:sz="4" w:space="0" w:color="auto"/>
            </w:tcBorders>
          </w:tcPr>
          <w:p w14:paraId="2C6E61E8" w14:textId="77777777" w:rsidR="009D50F8" w:rsidRPr="00CC440C" w:rsidRDefault="009D50F8" w:rsidP="009D50F8">
            <w:pPr>
              <w:ind w:firstLine="170"/>
              <w:rPr>
                <w:rFonts w:ascii="Arial" w:hAnsi="Arial" w:cs="Arial"/>
                <w:snapToGrid w:val="0"/>
              </w:rPr>
            </w:pPr>
            <w:r w:rsidRPr="00CC440C">
              <w:rPr>
                <w:rFonts w:ascii="Arial" w:hAnsi="Arial" w:cs="Arial"/>
              </w:rPr>
              <w:t>Узбекистан</w:t>
            </w:r>
          </w:p>
        </w:tc>
        <w:tc>
          <w:tcPr>
            <w:tcW w:w="2071" w:type="dxa"/>
            <w:tcBorders>
              <w:top w:val="nil"/>
              <w:left w:val="single" w:sz="4" w:space="0" w:color="auto"/>
              <w:bottom w:val="single" w:sz="4" w:space="0" w:color="auto"/>
              <w:right w:val="single" w:sz="4" w:space="0" w:color="auto"/>
            </w:tcBorders>
          </w:tcPr>
          <w:p w14:paraId="21AED667" w14:textId="77777777" w:rsidR="009D50F8" w:rsidRPr="00CC440C" w:rsidRDefault="009D50F8" w:rsidP="009D50F8">
            <w:pPr>
              <w:jc w:val="center"/>
              <w:rPr>
                <w:rFonts w:ascii="Arial" w:hAnsi="Arial" w:cs="Arial"/>
                <w:snapToGrid w:val="0"/>
                <w:lang w:val="en-US"/>
              </w:rPr>
            </w:pPr>
            <w:r w:rsidRPr="00CC440C">
              <w:rPr>
                <w:rFonts w:ascii="Arial" w:hAnsi="Arial" w:cs="Arial"/>
                <w:lang w:val="en-US"/>
              </w:rPr>
              <w:t>UZ</w:t>
            </w:r>
          </w:p>
        </w:tc>
        <w:tc>
          <w:tcPr>
            <w:tcW w:w="5047" w:type="dxa"/>
            <w:tcBorders>
              <w:top w:val="nil"/>
              <w:left w:val="single" w:sz="4" w:space="0" w:color="auto"/>
              <w:bottom w:val="single" w:sz="4" w:space="0" w:color="auto"/>
              <w:right w:val="single" w:sz="4" w:space="0" w:color="auto"/>
            </w:tcBorders>
          </w:tcPr>
          <w:p w14:paraId="4B63EE15" w14:textId="77777777" w:rsidR="009D50F8" w:rsidRPr="00CC440C" w:rsidRDefault="009D50F8" w:rsidP="009D50F8">
            <w:pPr>
              <w:ind w:firstLine="142"/>
              <w:rPr>
                <w:rFonts w:ascii="Arial" w:hAnsi="Arial" w:cs="Arial"/>
                <w:snapToGrid w:val="0"/>
              </w:rPr>
            </w:pPr>
            <w:r w:rsidRPr="00CC440C">
              <w:rPr>
                <w:rFonts w:ascii="Arial" w:hAnsi="Arial" w:cs="Arial"/>
                <w:snapToGrid w:val="0"/>
              </w:rPr>
              <w:t>Узбекское агентство по техническому регулированию</w:t>
            </w:r>
          </w:p>
        </w:tc>
      </w:tr>
    </w:tbl>
    <w:p w14:paraId="588CFE6E" w14:textId="77777777" w:rsidR="009D50F8" w:rsidRPr="00CC440C" w:rsidRDefault="009D50F8" w:rsidP="009D50F8">
      <w:pPr>
        <w:spacing w:after="0" w:line="360" w:lineRule="auto"/>
        <w:ind w:firstLine="709"/>
        <w:rPr>
          <w:rFonts w:ascii="Arial" w:hAnsi="Arial" w:cs="Arial"/>
        </w:rPr>
      </w:pPr>
    </w:p>
    <w:p w14:paraId="5E35ED15" w14:textId="36832C7A" w:rsidR="009D50F8" w:rsidRPr="00CC440C" w:rsidRDefault="009D50F8" w:rsidP="009D50F8">
      <w:pPr>
        <w:spacing w:line="360" w:lineRule="auto"/>
        <w:ind w:firstLine="709"/>
        <w:jc w:val="both"/>
        <w:rPr>
          <w:rFonts w:ascii="Arial" w:hAnsi="Arial" w:cs="Arial"/>
          <w:snapToGrid w:val="0"/>
        </w:rPr>
      </w:pPr>
      <w:r w:rsidRPr="00CC440C">
        <w:rPr>
          <w:rFonts w:ascii="Arial" w:hAnsi="Arial" w:cs="Arial"/>
          <w:snapToGrid w:val="0"/>
        </w:rPr>
        <w:t>4 Приказом Федерального агентства по техническому регулированию и метрологии от                 №                   межгосударственный стандарт ГОСТ</w:t>
      </w:r>
      <w:r w:rsidRPr="00CC440C">
        <w:rPr>
          <w:rFonts w:ascii="Arial" w:hAnsi="Arial" w:cs="Arial"/>
        </w:rPr>
        <w:t>     –</w:t>
      </w:r>
      <w:r w:rsidRPr="00CC440C">
        <w:rPr>
          <w:rFonts w:ascii="Arial" w:hAnsi="Arial" w:cs="Arial"/>
          <w:snapToGrid w:val="0"/>
        </w:rPr>
        <w:t>2026 введен в действие в качестве национального стандарта Российской Федерации с               г.</w:t>
      </w:r>
    </w:p>
    <w:p w14:paraId="7B5760D3" w14:textId="77777777" w:rsidR="009D50F8" w:rsidRPr="00CC440C" w:rsidRDefault="009D50F8" w:rsidP="009D50F8">
      <w:pPr>
        <w:spacing w:after="0" w:line="360" w:lineRule="auto"/>
        <w:ind w:firstLine="709"/>
        <w:jc w:val="both"/>
        <w:rPr>
          <w:rFonts w:ascii="Arial" w:hAnsi="Arial" w:cs="Arial"/>
          <w:snapToGrid w:val="0"/>
        </w:rPr>
      </w:pPr>
    </w:p>
    <w:p w14:paraId="30093933" w14:textId="77777777" w:rsidR="005A0E92" w:rsidRPr="00CC440C" w:rsidRDefault="005A0E92" w:rsidP="009D50F8">
      <w:pPr>
        <w:spacing w:after="0" w:line="360" w:lineRule="auto"/>
        <w:ind w:firstLine="709"/>
        <w:jc w:val="both"/>
        <w:rPr>
          <w:rFonts w:ascii="Arial" w:hAnsi="Arial" w:cs="Arial"/>
          <w:sz w:val="24"/>
          <w:szCs w:val="24"/>
        </w:rPr>
      </w:pPr>
    </w:p>
    <w:p w14:paraId="2747B35D" w14:textId="77777777" w:rsidR="005A0E92" w:rsidRPr="00CC440C" w:rsidRDefault="005A0E92">
      <w:pPr>
        <w:spacing w:after="0" w:line="240" w:lineRule="auto"/>
        <w:ind w:firstLine="708"/>
        <w:rPr>
          <w:rFonts w:ascii="Arial" w:hAnsi="Arial" w:cs="Arial"/>
          <w:sz w:val="24"/>
          <w:szCs w:val="24"/>
        </w:rPr>
      </w:pPr>
    </w:p>
    <w:p w14:paraId="04B8C696" w14:textId="0C3B6454" w:rsidR="005A0E92" w:rsidRPr="00CC440C" w:rsidRDefault="009D50F8">
      <w:pPr>
        <w:spacing w:after="0" w:line="240" w:lineRule="auto"/>
        <w:ind w:firstLine="708"/>
        <w:jc w:val="both"/>
        <w:rPr>
          <w:rFonts w:ascii="Arial" w:hAnsi="Arial" w:cs="Arial"/>
          <w:sz w:val="24"/>
          <w:szCs w:val="24"/>
        </w:rPr>
      </w:pPr>
      <w:r w:rsidRPr="00CC440C">
        <w:rPr>
          <w:rFonts w:ascii="Arial" w:hAnsi="Arial" w:cs="Arial"/>
          <w:sz w:val="24"/>
          <w:szCs w:val="24"/>
        </w:rPr>
        <w:t>5</w:t>
      </w:r>
      <w:r w:rsidR="00471630" w:rsidRPr="00CC440C">
        <w:rPr>
          <w:rFonts w:ascii="Arial" w:hAnsi="Arial" w:cs="Arial"/>
          <w:sz w:val="24"/>
          <w:szCs w:val="24"/>
        </w:rPr>
        <w:t xml:space="preserve"> ВВЕДЕН ВПЕРВЫЕ</w:t>
      </w:r>
    </w:p>
    <w:p w14:paraId="0AB4538F" w14:textId="77777777" w:rsidR="005A0E92" w:rsidRPr="00CC440C" w:rsidRDefault="005A0E92">
      <w:pPr>
        <w:spacing w:after="0" w:line="240" w:lineRule="auto"/>
        <w:ind w:firstLine="708"/>
        <w:jc w:val="both"/>
        <w:rPr>
          <w:rFonts w:ascii="Arial" w:hAnsi="Arial" w:cs="Arial"/>
          <w:sz w:val="28"/>
          <w:szCs w:val="28"/>
        </w:rPr>
      </w:pPr>
    </w:p>
    <w:p w14:paraId="42F645E1" w14:textId="77777777" w:rsidR="005A0E92" w:rsidRPr="00CC440C" w:rsidRDefault="005A0E92">
      <w:pPr>
        <w:spacing w:after="0" w:line="240" w:lineRule="auto"/>
        <w:ind w:firstLine="708"/>
        <w:jc w:val="both"/>
        <w:rPr>
          <w:rFonts w:ascii="Arial" w:hAnsi="Arial" w:cs="Arial"/>
          <w:sz w:val="28"/>
          <w:szCs w:val="28"/>
        </w:rPr>
      </w:pPr>
    </w:p>
    <w:p w14:paraId="44C383F9" w14:textId="77777777" w:rsidR="009D50F8" w:rsidRPr="00CC440C" w:rsidRDefault="009D50F8" w:rsidP="009D50F8">
      <w:pPr>
        <w:pStyle w:val="1"/>
        <w:spacing w:before="0" w:after="0" w:line="360" w:lineRule="auto"/>
        <w:ind w:firstLine="709"/>
        <w:jc w:val="both"/>
        <w:rPr>
          <w:rFonts w:ascii="Arial" w:hAnsi="Arial" w:cs="Arial"/>
          <w:b/>
          <w:bCs/>
          <w:i/>
          <w:color w:val="auto"/>
          <w:sz w:val="24"/>
          <w:szCs w:val="24"/>
        </w:rPr>
      </w:pPr>
      <w:r w:rsidRPr="00CC440C">
        <w:rPr>
          <w:rFonts w:ascii="Arial" w:hAnsi="Arial" w:cs="Arial"/>
          <w:bCs/>
          <w:i/>
          <w:color w:val="auto"/>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1BAAC50C" w14:textId="53DF978E" w:rsidR="009D50F8" w:rsidRPr="00CC440C" w:rsidRDefault="009D50F8" w:rsidP="009D50F8">
      <w:pPr>
        <w:pStyle w:val="1"/>
        <w:spacing w:before="0" w:after="0" w:line="360" w:lineRule="auto"/>
        <w:ind w:firstLine="709"/>
        <w:jc w:val="both"/>
        <w:rPr>
          <w:rFonts w:ascii="Arial" w:hAnsi="Arial" w:cs="Arial"/>
          <w:b/>
          <w:i/>
          <w:color w:val="auto"/>
          <w:sz w:val="24"/>
          <w:szCs w:val="24"/>
        </w:rPr>
      </w:pPr>
      <w:r w:rsidRPr="00CC440C">
        <w:rPr>
          <w:rFonts w:ascii="Arial" w:hAnsi="Arial" w:cs="Arial"/>
          <w:i/>
          <w:color w:val="auto"/>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29DE4D5B" w14:textId="77777777" w:rsidR="009D50F8" w:rsidRPr="00CC440C" w:rsidRDefault="009D50F8" w:rsidP="009D50F8">
      <w:pPr>
        <w:spacing w:after="0" w:line="360" w:lineRule="auto"/>
        <w:ind w:firstLine="709"/>
        <w:rPr>
          <w:sz w:val="24"/>
          <w:szCs w:val="24"/>
        </w:rPr>
      </w:pPr>
    </w:p>
    <w:p w14:paraId="504A7659" w14:textId="77777777" w:rsidR="009D50F8" w:rsidRPr="00CC440C" w:rsidRDefault="009D50F8" w:rsidP="009D50F8">
      <w:pPr>
        <w:spacing w:after="0" w:line="360" w:lineRule="auto"/>
        <w:ind w:firstLine="709"/>
        <w:rPr>
          <w:sz w:val="24"/>
          <w:szCs w:val="24"/>
        </w:rPr>
      </w:pPr>
    </w:p>
    <w:p w14:paraId="53AB0973" w14:textId="77777777" w:rsidR="009D50F8" w:rsidRPr="00CC440C" w:rsidRDefault="009D50F8" w:rsidP="009D50F8">
      <w:pPr>
        <w:spacing w:after="0" w:line="360" w:lineRule="auto"/>
        <w:ind w:firstLine="709"/>
        <w:rPr>
          <w:sz w:val="24"/>
          <w:szCs w:val="24"/>
        </w:rPr>
      </w:pPr>
    </w:p>
    <w:p w14:paraId="639667CD" w14:textId="77777777" w:rsidR="009D50F8" w:rsidRPr="00CC440C" w:rsidRDefault="009D50F8" w:rsidP="009D50F8">
      <w:pPr>
        <w:spacing w:after="0" w:line="360" w:lineRule="auto"/>
        <w:ind w:firstLine="709"/>
        <w:rPr>
          <w:sz w:val="24"/>
          <w:szCs w:val="24"/>
        </w:rPr>
      </w:pPr>
    </w:p>
    <w:p w14:paraId="1C191A50" w14:textId="77777777" w:rsidR="009D50F8" w:rsidRPr="00CC440C" w:rsidRDefault="009D50F8" w:rsidP="009D50F8">
      <w:pPr>
        <w:spacing w:after="0" w:line="360" w:lineRule="auto"/>
        <w:ind w:firstLine="709"/>
        <w:rPr>
          <w:sz w:val="24"/>
          <w:szCs w:val="24"/>
        </w:rPr>
      </w:pPr>
    </w:p>
    <w:p w14:paraId="0A1325B0" w14:textId="77777777" w:rsidR="009D50F8" w:rsidRPr="00CC440C" w:rsidRDefault="009D50F8" w:rsidP="009D50F8">
      <w:pPr>
        <w:spacing w:after="0" w:line="360" w:lineRule="auto"/>
        <w:ind w:firstLine="709"/>
        <w:jc w:val="right"/>
        <w:rPr>
          <w:rFonts w:ascii="Arial" w:hAnsi="Arial" w:cs="Arial"/>
          <w:sz w:val="24"/>
          <w:szCs w:val="24"/>
        </w:rPr>
      </w:pPr>
      <w:r w:rsidRPr="00CC440C">
        <w:rPr>
          <w:rFonts w:ascii="Arial" w:hAnsi="Arial" w:cs="Arial"/>
          <w:sz w:val="24"/>
          <w:szCs w:val="24"/>
        </w:rPr>
        <w:t>© Оформление. ФГБУ «Институт стандартизации», 2026</w:t>
      </w:r>
    </w:p>
    <w:p w14:paraId="1B999460" w14:textId="77777777" w:rsidR="009D50F8" w:rsidRPr="00CC440C" w:rsidRDefault="009D50F8" w:rsidP="009D50F8">
      <w:pPr>
        <w:spacing w:after="0" w:line="360" w:lineRule="auto"/>
        <w:ind w:firstLine="709"/>
        <w:rPr>
          <w:sz w:val="24"/>
          <w:szCs w:val="24"/>
        </w:rPr>
      </w:pPr>
    </w:p>
    <w:p w14:paraId="6DDDECA1" w14:textId="77777777" w:rsidR="009D50F8" w:rsidRPr="00CC440C" w:rsidRDefault="009D50F8" w:rsidP="009D50F8">
      <w:pPr>
        <w:spacing w:after="0" w:line="360" w:lineRule="auto"/>
        <w:ind w:firstLine="709"/>
        <w:rPr>
          <w:sz w:val="24"/>
          <w:szCs w:val="24"/>
        </w:rPr>
      </w:pPr>
    </w:p>
    <w:p w14:paraId="75CBE0CF" w14:textId="77777777" w:rsidR="009D50F8" w:rsidRPr="00CC440C" w:rsidRDefault="009D50F8" w:rsidP="009D50F8">
      <w:pPr>
        <w:spacing w:after="0" w:line="360" w:lineRule="auto"/>
        <w:ind w:firstLine="709"/>
        <w:rPr>
          <w:sz w:val="24"/>
          <w:szCs w:val="24"/>
        </w:rPr>
      </w:pPr>
    </w:p>
    <w:p w14:paraId="297C5D03" w14:textId="77777777" w:rsidR="009D50F8" w:rsidRPr="00CC440C" w:rsidRDefault="009D50F8" w:rsidP="009D50F8">
      <w:pPr>
        <w:spacing w:after="0" w:line="360" w:lineRule="auto"/>
        <w:ind w:firstLine="709"/>
        <w:rPr>
          <w:sz w:val="24"/>
          <w:szCs w:val="24"/>
        </w:rPr>
      </w:pPr>
    </w:p>
    <w:p w14:paraId="230900A7" w14:textId="77777777" w:rsidR="009D50F8" w:rsidRPr="00CC440C" w:rsidRDefault="009D50F8" w:rsidP="009D50F8">
      <w:pPr>
        <w:spacing w:after="0" w:line="360" w:lineRule="auto"/>
        <w:ind w:firstLine="709"/>
        <w:jc w:val="both"/>
        <w:rPr>
          <w:rFonts w:ascii="Arial" w:hAnsi="Arial" w:cs="Arial"/>
          <w:sz w:val="24"/>
          <w:szCs w:val="24"/>
        </w:rPr>
      </w:pPr>
      <w:r w:rsidRPr="00CC440C">
        <w:rPr>
          <w:rFonts w:ascii="Arial" w:hAnsi="Arial" w:cs="Arial"/>
          <w:sz w:val="24"/>
          <w:szCs w:val="24"/>
        </w:rP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2B6AC1DD" w14:textId="77777777" w:rsidR="009D50F8" w:rsidRPr="00CC440C" w:rsidRDefault="009D50F8" w:rsidP="009D50F8">
      <w:pPr>
        <w:spacing w:after="0" w:line="360" w:lineRule="auto"/>
        <w:ind w:firstLine="709"/>
        <w:rPr>
          <w:sz w:val="24"/>
          <w:szCs w:val="24"/>
        </w:rPr>
      </w:pPr>
    </w:p>
    <w:p w14:paraId="0699031C" w14:textId="77777777" w:rsidR="00EF1A1B" w:rsidRPr="00CC440C" w:rsidRDefault="00EF1A1B" w:rsidP="009D50F8">
      <w:pPr>
        <w:spacing w:after="0" w:line="360" w:lineRule="auto"/>
        <w:ind w:firstLine="709"/>
        <w:rPr>
          <w:sz w:val="24"/>
          <w:szCs w:val="24"/>
        </w:rPr>
      </w:pPr>
    </w:p>
    <w:p w14:paraId="6E0EA532" w14:textId="77777777" w:rsidR="00B4454A" w:rsidRPr="00CC440C" w:rsidRDefault="00B4454A" w:rsidP="009D50F8">
      <w:pPr>
        <w:spacing w:after="0" w:line="360" w:lineRule="auto"/>
        <w:ind w:firstLine="709"/>
        <w:rPr>
          <w:sz w:val="24"/>
          <w:szCs w:val="24"/>
        </w:rPr>
        <w:sectPr w:rsidR="00B4454A" w:rsidRPr="00CC440C" w:rsidSect="00B4454A">
          <w:headerReference w:type="even" r:id="rId10"/>
          <w:headerReference w:type="default" r:id="rId11"/>
          <w:footerReference w:type="even" r:id="rId12"/>
          <w:footerReference w:type="default" r:id="rId13"/>
          <w:pgSz w:w="11906" w:h="16838"/>
          <w:pgMar w:top="1134" w:right="850" w:bottom="1134" w:left="993" w:header="708" w:footer="708" w:gutter="0"/>
          <w:pgNumType w:fmt="upperRoman" w:start="1"/>
          <w:cols w:space="708"/>
          <w:titlePg/>
          <w:docGrid w:linePitch="360"/>
        </w:sectPr>
      </w:pPr>
    </w:p>
    <w:p w14:paraId="5046C78C" w14:textId="77777777" w:rsidR="009D50F8" w:rsidRPr="00CC440C" w:rsidRDefault="009D50F8" w:rsidP="009D50F8">
      <w:pPr>
        <w:pStyle w:val="Title1"/>
        <w:spacing w:line="360" w:lineRule="auto"/>
        <w:rPr>
          <w:rFonts w:ascii="Arial" w:hAnsi="Arial" w:cs="Arial"/>
          <w:bCs w:val="0"/>
          <w:spacing w:val="138"/>
          <w:sz w:val="28"/>
          <w:szCs w:val="28"/>
        </w:rPr>
      </w:pPr>
      <w:r w:rsidRPr="00CC440C">
        <w:rPr>
          <w:rFonts w:ascii="Arial" w:hAnsi="Arial" w:cs="Arial"/>
          <w:bCs w:val="0"/>
          <w:spacing w:val="138"/>
          <w:sz w:val="28"/>
          <w:szCs w:val="28"/>
        </w:rPr>
        <w:lastRenderedPageBreak/>
        <w:t>МЕЖГОСУДАРСТВЕННЫЙ СТАНДАРТ</w:t>
      </w:r>
    </w:p>
    <w:tbl>
      <w:tblPr>
        <w:tblW w:w="5000" w:type="pct"/>
        <w:tblInd w:w="-34" w:type="dxa"/>
        <w:tblBorders>
          <w:top w:val="single" w:sz="18" w:space="0" w:color="auto"/>
          <w:bottom w:val="single" w:sz="8" w:space="0" w:color="auto"/>
        </w:tblBorders>
        <w:tblLook w:val="01E0" w:firstRow="1" w:lastRow="1" w:firstColumn="1" w:lastColumn="1" w:noHBand="0" w:noVBand="0"/>
      </w:tblPr>
      <w:tblGrid>
        <w:gridCol w:w="10279"/>
      </w:tblGrid>
      <w:tr w:rsidR="009D50F8" w:rsidRPr="00CC440C" w14:paraId="2F14AE19" w14:textId="77777777" w:rsidTr="009D50F8">
        <w:tc>
          <w:tcPr>
            <w:tcW w:w="5000" w:type="pct"/>
          </w:tcPr>
          <w:p w14:paraId="0EA83E07" w14:textId="77777777" w:rsidR="009D50F8" w:rsidRPr="00CC440C" w:rsidRDefault="009D50F8" w:rsidP="009D50F8">
            <w:pPr>
              <w:spacing w:before="120" w:after="0" w:line="360" w:lineRule="auto"/>
              <w:jc w:val="center"/>
              <w:rPr>
                <w:rFonts w:ascii="Arial" w:hAnsi="Arial" w:cs="Arial"/>
                <w:b/>
                <w:sz w:val="28"/>
                <w:szCs w:val="28"/>
              </w:rPr>
            </w:pPr>
            <w:r w:rsidRPr="00CC440C">
              <w:rPr>
                <w:rFonts w:ascii="Arial" w:hAnsi="Arial" w:cs="Arial"/>
                <w:b/>
                <w:sz w:val="28"/>
                <w:szCs w:val="28"/>
              </w:rPr>
              <w:t xml:space="preserve">ЙОГУРТЫ ДЛЯ ПИТАНИЯ ДЕТЕЙ РАННЕГО ВОЗРАСТА </w:t>
            </w:r>
          </w:p>
          <w:p w14:paraId="3FD6ABA3" w14:textId="73905DCE" w:rsidR="009D50F8" w:rsidRPr="00CC440C" w:rsidRDefault="009D50F8" w:rsidP="009D50F8">
            <w:pPr>
              <w:spacing w:after="0" w:line="360" w:lineRule="auto"/>
              <w:jc w:val="center"/>
              <w:rPr>
                <w:rFonts w:ascii="Arial" w:hAnsi="Arial" w:cs="Arial"/>
                <w:b/>
                <w:sz w:val="28"/>
                <w:szCs w:val="28"/>
                <w:lang w:val="en-US"/>
              </w:rPr>
            </w:pPr>
            <w:r w:rsidRPr="00CC440C">
              <w:rPr>
                <w:rFonts w:ascii="Arial" w:hAnsi="Arial" w:cs="Arial"/>
                <w:b/>
                <w:sz w:val="28"/>
                <w:szCs w:val="28"/>
              </w:rPr>
              <w:t>Общие</w:t>
            </w:r>
            <w:r w:rsidRPr="00CC440C">
              <w:rPr>
                <w:rFonts w:ascii="Arial" w:hAnsi="Arial" w:cs="Arial"/>
                <w:b/>
                <w:sz w:val="28"/>
                <w:szCs w:val="28"/>
                <w:lang w:val="en-US"/>
              </w:rPr>
              <w:t xml:space="preserve"> </w:t>
            </w:r>
            <w:r w:rsidRPr="00CC440C">
              <w:rPr>
                <w:rFonts w:ascii="Arial" w:hAnsi="Arial" w:cs="Arial"/>
                <w:b/>
                <w:sz w:val="28"/>
                <w:szCs w:val="28"/>
              </w:rPr>
              <w:t>технические</w:t>
            </w:r>
            <w:r w:rsidRPr="00CC440C">
              <w:rPr>
                <w:rFonts w:ascii="Arial" w:hAnsi="Arial" w:cs="Arial"/>
                <w:b/>
                <w:sz w:val="28"/>
                <w:szCs w:val="28"/>
                <w:lang w:val="en-US"/>
              </w:rPr>
              <w:t xml:space="preserve"> </w:t>
            </w:r>
            <w:r w:rsidRPr="00CC440C">
              <w:rPr>
                <w:rFonts w:ascii="Arial" w:hAnsi="Arial" w:cs="Arial"/>
                <w:b/>
                <w:sz w:val="28"/>
                <w:szCs w:val="28"/>
              </w:rPr>
              <w:t>условия</w:t>
            </w:r>
          </w:p>
          <w:p w14:paraId="298359B1" w14:textId="536A2B51" w:rsidR="009D50F8" w:rsidRPr="00CC440C" w:rsidRDefault="009D50F8" w:rsidP="009D50F8">
            <w:pPr>
              <w:pStyle w:val="ae"/>
              <w:spacing w:line="360" w:lineRule="auto"/>
              <w:rPr>
                <w:rFonts w:ascii="Arial" w:hAnsi="Arial" w:cs="Arial"/>
                <w:b/>
                <w:lang w:val="en-US"/>
              </w:rPr>
            </w:pPr>
            <w:r w:rsidRPr="00CC440C">
              <w:rPr>
                <w:rFonts w:ascii="Arial" w:hAnsi="Arial" w:cs="Arial"/>
                <w:bCs/>
                <w:szCs w:val="28"/>
                <w:lang w:val="en-US"/>
              </w:rPr>
              <w:t xml:space="preserve">Yoghurts for feeding young children. </w:t>
            </w:r>
            <w:proofErr w:type="spellStart"/>
            <w:r w:rsidRPr="00CC440C">
              <w:rPr>
                <w:rFonts w:ascii="Arial" w:hAnsi="Arial" w:cs="Arial"/>
                <w:bCs/>
                <w:szCs w:val="28"/>
              </w:rPr>
              <w:t>General</w:t>
            </w:r>
            <w:proofErr w:type="spellEnd"/>
            <w:r w:rsidRPr="00CC440C">
              <w:rPr>
                <w:rFonts w:ascii="Arial" w:hAnsi="Arial" w:cs="Arial"/>
                <w:bCs/>
                <w:szCs w:val="28"/>
              </w:rPr>
              <w:t xml:space="preserve"> </w:t>
            </w:r>
            <w:proofErr w:type="spellStart"/>
            <w:r w:rsidRPr="00CC440C">
              <w:rPr>
                <w:rFonts w:ascii="Arial" w:hAnsi="Arial" w:cs="Arial"/>
                <w:bCs/>
                <w:szCs w:val="28"/>
              </w:rPr>
              <w:t>specifications</w:t>
            </w:r>
            <w:proofErr w:type="spellEnd"/>
          </w:p>
        </w:tc>
      </w:tr>
    </w:tbl>
    <w:p w14:paraId="4767C3E8" w14:textId="77777777" w:rsidR="009D50F8" w:rsidRPr="00CC440C" w:rsidRDefault="009D50F8" w:rsidP="009D50F8">
      <w:pPr>
        <w:spacing w:before="120"/>
        <w:jc w:val="right"/>
        <w:rPr>
          <w:rFonts w:ascii="Arial" w:hAnsi="Arial" w:cs="Arial"/>
          <w:b/>
        </w:rPr>
      </w:pPr>
      <w:r w:rsidRPr="00CC440C">
        <w:rPr>
          <w:rFonts w:ascii="Arial" w:hAnsi="Arial" w:cs="Arial"/>
          <w:b/>
        </w:rPr>
        <w:t xml:space="preserve">Дата введения – </w:t>
      </w:r>
    </w:p>
    <w:p w14:paraId="72D3786A" w14:textId="77777777" w:rsidR="009D50F8" w:rsidRPr="00CC440C" w:rsidRDefault="009D50F8" w:rsidP="009D50F8">
      <w:pPr>
        <w:pStyle w:val="2"/>
        <w:spacing w:before="0" w:after="0" w:line="360" w:lineRule="auto"/>
        <w:ind w:firstLine="709"/>
        <w:rPr>
          <w:rFonts w:ascii="Arial" w:hAnsi="Arial" w:cs="Arial"/>
          <w:sz w:val="24"/>
          <w:szCs w:val="24"/>
        </w:rPr>
      </w:pPr>
    </w:p>
    <w:p w14:paraId="0FC65EF7" w14:textId="77777777" w:rsidR="009D50F8" w:rsidRPr="00CC440C" w:rsidRDefault="009D50F8" w:rsidP="009D50F8">
      <w:pPr>
        <w:spacing w:after="0" w:line="360" w:lineRule="auto"/>
        <w:ind w:firstLine="709"/>
        <w:rPr>
          <w:rFonts w:ascii="Arial" w:hAnsi="Arial" w:cs="Arial"/>
          <w:sz w:val="24"/>
          <w:szCs w:val="24"/>
        </w:rPr>
      </w:pPr>
    </w:p>
    <w:p w14:paraId="31C0C622" w14:textId="77777777" w:rsidR="005A0E92" w:rsidRPr="00CC440C" w:rsidRDefault="00471630" w:rsidP="009D50F8">
      <w:pPr>
        <w:pStyle w:val="2"/>
        <w:spacing w:before="0" w:after="0" w:line="360" w:lineRule="auto"/>
        <w:ind w:firstLine="709"/>
        <w:rPr>
          <w:rFonts w:ascii="Arial" w:hAnsi="Arial" w:cs="Arial"/>
          <w:b/>
          <w:bCs/>
          <w:color w:val="000000" w:themeColor="text1"/>
        </w:rPr>
      </w:pPr>
      <w:r w:rsidRPr="00CC440C">
        <w:rPr>
          <w:rFonts w:ascii="Arial" w:hAnsi="Arial" w:cs="Arial"/>
          <w:b/>
          <w:bCs/>
          <w:color w:val="000000" w:themeColor="text1"/>
        </w:rPr>
        <w:t>1 Область применения</w:t>
      </w:r>
    </w:p>
    <w:p w14:paraId="4B7DD819" w14:textId="77777777" w:rsidR="005A0E92" w:rsidRPr="00CC440C" w:rsidRDefault="005A0E92" w:rsidP="009D50F8">
      <w:pPr>
        <w:spacing w:after="0" w:line="360" w:lineRule="auto"/>
        <w:ind w:firstLine="709"/>
        <w:rPr>
          <w:rFonts w:ascii="Arial" w:hAnsi="Arial" w:cs="Arial"/>
          <w:sz w:val="24"/>
          <w:szCs w:val="24"/>
        </w:rPr>
      </w:pPr>
    </w:p>
    <w:p w14:paraId="35D81771" w14:textId="62FF5225" w:rsidR="005A0E92" w:rsidRPr="00CC440C" w:rsidRDefault="00471630" w:rsidP="009D50F8">
      <w:pPr>
        <w:spacing w:after="0" w:line="360" w:lineRule="auto"/>
        <w:ind w:firstLine="709"/>
        <w:jc w:val="both"/>
        <w:rPr>
          <w:rFonts w:ascii="Arial" w:hAnsi="Arial" w:cs="Arial"/>
          <w:sz w:val="24"/>
          <w:szCs w:val="24"/>
        </w:rPr>
      </w:pPr>
      <w:r w:rsidRPr="00CC440C">
        <w:rPr>
          <w:rFonts w:ascii="Arial" w:hAnsi="Arial" w:cs="Arial"/>
          <w:sz w:val="24"/>
          <w:szCs w:val="24"/>
        </w:rPr>
        <w:t xml:space="preserve">Настоящий стандарт распространяется на упакованные в потребительскую упаковку йогурты для питания детей раннего возраста, предназначенные для реализации и питания детей первого года жизни в качестве прикорма (начиная с </w:t>
      </w:r>
      <w:r w:rsidR="009B1582" w:rsidRPr="00CC440C">
        <w:rPr>
          <w:rFonts w:ascii="Arial" w:hAnsi="Arial" w:cs="Arial"/>
          <w:sz w:val="24"/>
          <w:szCs w:val="24"/>
        </w:rPr>
        <w:t>восьми</w:t>
      </w:r>
      <w:r w:rsidRPr="00CC440C">
        <w:rPr>
          <w:rFonts w:ascii="Arial" w:hAnsi="Arial" w:cs="Arial"/>
          <w:sz w:val="24"/>
          <w:szCs w:val="24"/>
        </w:rPr>
        <w:t xml:space="preserve"> мес</w:t>
      </w:r>
      <w:r w:rsidR="009B1582" w:rsidRPr="00CC440C">
        <w:rPr>
          <w:rFonts w:ascii="Arial" w:hAnsi="Arial" w:cs="Arial"/>
          <w:sz w:val="24"/>
          <w:szCs w:val="24"/>
        </w:rPr>
        <w:t>яцев</w:t>
      </w:r>
      <w:r w:rsidRPr="00CC440C">
        <w:rPr>
          <w:rFonts w:ascii="Arial" w:hAnsi="Arial" w:cs="Arial"/>
          <w:sz w:val="24"/>
          <w:szCs w:val="24"/>
        </w:rPr>
        <w:t>), а также для непосредственного использования в п</w:t>
      </w:r>
      <w:r w:rsidR="009B1582" w:rsidRPr="00CC440C">
        <w:rPr>
          <w:rFonts w:ascii="Arial" w:hAnsi="Arial" w:cs="Arial"/>
          <w:sz w:val="24"/>
          <w:szCs w:val="24"/>
        </w:rPr>
        <w:t xml:space="preserve">ищу для детей в возрасте от одного </w:t>
      </w:r>
      <w:r w:rsidRPr="00CC440C">
        <w:rPr>
          <w:rFonts w:ascii="Arial" w:hAnsi="Arial" w:cs="Arial"/>
          <w:sz w:val="24"/>
          <w:szCs w:val="24"/>
        </w:rPr>
        <w:t xml:space="preserve">года до </w:t>
      </w:r>
      <w:r w:rsidR="009B1582" w:rsidRPr="00CC440C">
        <w:rPr>
          <w:rFonts w:ascii="Arial" w:hAnsi="Arial" w:cs="Arial"/>
          <w:sz w:val="24"/>
          <w:szCs w:val="24"/>
        </w:rPr>
        <w:t xml:space="preserve">трех </w:t>
      </w:r>
      <w:r w:rsidRPr="00CC440C">
        <w:rPr>
          <w:rFonts w:ascii="Arial" w:hAnsi="Arial" w:cs="Arial"/>
          <w:sz w:val="24"/>
          <w:szCs w:val="24"/>
        </w:rPr>
        <w:t>лет.</w:t>
      </w:r>
    </w:p>
    <w:p w14:paraId="3E081428" w14:textId="77777777" w:rsidR="005A0E92" w:rsidRPr="00CC440C" w:rsidRDefault="005A0E92" w:rsidP="009D50F8">
      <w:pPr>
        <w:spacing w:after="0" w:line="360" w:lineRule="auto"/>
        <w:ind w:firstLine="709"/>
        <w:jc w:val="both"/>
        <w:rPr>
          <w:rFonts w:ascii="Arial" w:hAnsi="Arial" w:cs="Arial"/>
          <w:sz w:val="24"/>
          <w:szCs w:val="24"/>
        </w:rPr>
      </w:pPr>
    </w:p>
    <w:p w14:paraId="56FA0EA8" w14:textId="77777777" w:rsidR="005A0E92" w:rsidRPr="00CC440C" w:rsidRDefault="00471630" w:rsidP="009D50F8">
      <w:pPr>
        <w:pStyle w:val="2"/>
        <w:spacing w:before="0" w:after="0" w:line="360" w:lineRule="auto"/>
        <w:ind w:firstLine="709"/>
        <w:rPr>
          <w:rFonts w:ascii="Arial" w:hAnsi="Arial" w:cs="Arial"/>
          <w:b/>
          <w:bCs/>
          <w:color w:val="000000" w:themeColor="text1"/>
          <w:sz w:val="28"/>
          <w:szCs w:val="28"/>
        </w:rPr>
      </w:pPr>
      <w:r w:rsidRPr="00CC440C">
        <w:rPr>
          <w:rFonts w:ascii="Arial" w:hAnsi="Arial" w:cs="Arial"/>
          <w:b/>
          <w:bCs/>
          <w:color w:val="000000" w:themeColor="text1"/>
          <w:sz w:val="28"/>
          <w:szCs w:val="28"/>
        </w:rPr>
        <w:t>2 Нормативные ссылки</w:t>
      </w:r>
    </w:p>
    <w:p w14:paraId="521131D9" w14:textId="77777777" w:rsidR="005A0E92" w:rsidRPr="00CC440C" w:rsidRDefault="005A0E92" w:rsidP="009D50F8">
      <w:pPr>
        <w:spacing w:after="0" w:line="360" w:lineRule="auto"/>
        <w:ind w:firstLine="709"/>
        <w:rPr>
          <w:rFonts w:ascii="Arial" w:hAnsi="Arial" w:cs="Arial"/>
          <w:sz w:val="24"/>
          <w:szCs w:val="24"/>
        </w:rPr>
      </w:pPr>
    </w:p>
    <w:p w14:paraId="78B24478" w14:textId="7694F2B5" w:rsidR="005A0E92" w:rsidRPr="00CC440C" w:rsidRDefault="00471630" w:rsidP="009D50F8">
      <w:pPr>
        <w:spacing w:after="0" w:line="360" w:lineRule="auto"/>
        <w:ind w:firstLine="709"/>
        <w:jc w:val="both"/>
        <w:rPr>
          <w:rFonts w:ascii="Arial" w:hAnsi="Arial" w:cs="Arial"/>
          <w:color w:val="000000"/>
          <w:sz w:val="24"/>
          <w:szCs w:val="24"/>
        </w:rPr>
      </w:pPr>
      <w:r w:rsidRPr="00CC440C">
        <w:rPr>
          <w:rFonts w:ascii="Arial" w:hAnsi="Arial" w:cs="Arial"/>
          <w:sz w:val="24"/>
          <w:szCs w:val="24"/>
        </w:rPr>
        <w:t xml:space="preserve">В настоящем стандарте использованы нормативные ссылки на следующие </w:t>
      </w:r>
      <w:r w:rsidR="009B1582" w:rsidRPr="00CC440C">
        <w:rPr>
          <w:rFonts w:ascii="Arial" w:hAnsi="Arial" w:cs="Arial"/>
          <w:sz w:val="24"/>
          <w:szCs w:val="24"/>
        </w:rPr>
        <w:t xml:space="preserve">межгосударственные </w:t>
      </w:r>
      <w:r w:rsidRPr="00CC440C">
        <w:rPr>
          <w:rFonts w:ascii="Arial" w:hAnsi="Arial" w:cs="Arial"/>
          <w:sz w:val="24"/>
          <w:szCs w:val="24"/>
        </w:rPr>
        <w:t>стандарты</w:t>
      </w:r>
      <w:r w:rsidR="009B1582" w:rsidRPr="00CC440C">
        <w:rPr>
          <w:rFonts w:ascii="Arial" w:hAnsi="Arial" w:cs="Arial"/>
          <w:sz w:val="24"/>
          <w:szCs w:val="24"/>
        </w:rPr>
        <w:t>:</w:t>
      </w:r>
    </w:p>
    <w:p w14:paraId="69F9AC59"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8.579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2A4DAF39"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 xml:space="preserve">ГОСТ 3622 Молоко и молочные продукты. Отбор проб и подготовка их к испытанию </w:t>
      </w:r>
    </w:p>
    <w:p w14:paraId="0147DEE6"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3623 Молоко и молочные продукты. Методы определения пастеризации</w:t>
      </w:r>
    </w:p>
    <w:p w14:paraId="3D3ED214"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3624 Молоко и молочные продукты. Титриметрические методы определения кислотности</w:t>
      </w:r>
    </w:p>
    <w:p w14:paraId="2E0E2FC5"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5867 Молоко и продукты переработки молока. Методы определения жира</w:t>
      </w:r>
    </w:p>
    <w:p w14:paraId="714B6A16"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14192 Маркировка грузов</w:t>
      </w:r>
    </w:p>
    <w:p w14:paraId="7531BFCE"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16599 Ванилин. Технические условия</w:t>
      </w:r>
    </w:p>
    <w:p w14:paraId="10983EBF"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23285 Пакеты транспортные для пищевых продуктов и стеклянной тары. Технические условия</w:t>
      </w:r>
    </w:p>
    <w:p w14:paraId="3BABD112"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lastRenderedPageBreak/>
        <w:t>ГОСТ 23327 Молоко и молочные продукты. Метод измерения массовой доли общего азота по Кьельдалю и определение массовой доли белка</w:t>
      </w:r>
    </w:p>
    <w:p w14:paraId="49807568"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23452 Молоко и молочные продукты. Методы определения остаточных количеств хлорорганических пестицидов</w:t>
      </w:r>
    </w:p>
    <w:p w14:paraId="6024F6C3"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25776 Упаковка. Упаковывание сгруппированных единиц продукции в термоусадочную пленку</w:t>
      </w:r>
    </w:p>
    <w:p w14:paraId="051B8AD5" w14:textId="50EB4EA4"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26663 Пакеты транспортные. Формирование с применением средств пакетировани</w:t>
      </w:r>
      <w:r w:rsidR="00ED5D85" w:rsidRPr="00CC440C">
        <w:rPr>
          <w:rFonts w:ascii="Arial" w:hAnsi="Arial" w:cs="Arial"/>
          <w:sz w:val="24"/>
          <w:szCs w:val="24"/>
        </w:rPr>
        <w:t>я. Общие технические требования</w:t>
      </w:r>
    </w:p>
    <w:p w14:paraId="0CA9C7C0" w14:textId="05D1F062"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26809.1 Молоко и молочная продукция. Правила приемки, методы отбора и подготовка проб к анализу. Часть 1. Молоко, молочные</w:t>
      </w:r>
      <w:r w:rsidR="00ED5D85" w:rsidRPr="00CC440C">
        <w:rPr>
          <w:rFonts w:ascii="Arial" w:hAnsi="Arial" w:cs="Arial"/>
          <w:sz w:val="24"/>
          <w:szCs w:val="24"/>
        </w:rPr>
        <w:t>,</w:t>
      </w:r>
      <w:r w:rsidRPr="00CC440C">
        <w:rPr>
          <w:rFonts w:ascii="Arial" w:hAnsi="Arial" w:cs="Arial"/>
          <w:sz w:val="24"/>
          <w:szCs w:val="24"/>
        </w:rPr>
        <w:t xml:space="preserve"> </w:t>
      </w:r>
      <w:r w:rsidR="00ED5D85" w:rsidRPr="00CC440C">
        <w:rPr>
          <w:rFonts w:ascii="Arial" w:hAnsi="Arial" w:cs="Arial"/>
          <w:sz w:val="24"/>
          <w:szCs w:val="24"/>
        </w:rPr>
        <w:t xml:space="preserve">молочные </w:t>
      </w:r>
      <w:r w:rsidRPr="00CC440C">
        <w:rPr>
          <w:rFonts w:ascii="Arial" w:hAnsi="Arial" w:cs="Arial"/>
          <w:sz w:val="24"/>
          <w:szCs w:val="24"/>
        </w:rPr>
        <w:t>составные и молокосодержащие продукты</w:t>
      </w:r>
    </w:p>
    <w:p w14:paraId="6860D755"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26927 Сырье и продукты пищевые. Методы определения ртути</w:t>
      </w:r>
    </w:p>
    <w:p w14:paraId="1C16EA89"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26929 Сырье и продукты пищевые. Подготовка проб. Минерализация для определения содержания токсичных элементов</w:t>
      </w:r>
    </w:p>
    <w:p w14:paraId="36304470"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26930 Сырье и продукты пищевые. Методы определения мышьяка</w:t>
      </w:r>
    </w:p>
    <w:p w14:paraId="74BE5F24"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26932 Сырье и продукты пищевые. Методы определения свинца</w:t>
      </w:r>
    </w:p>
    <w:p w14:paraId="4654DBD8"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26933 Сырье и продукты пищевые. Методы определения кадмия</w:t>
      </w:r>
    </w:p>
    <w:p w14:paraId="4082B95F"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30178 Сырье и продукты пищевые. Атомно-абсорбционный метод определения токсичных элементов</w:t>
      </w:r>
    </w:p>
    <w:p w14:paraId="720E4B6C" w14:textId="6CD610DA" w:rsidR="005A0E92" w:rsidRPr="00CC440C" w:rsidRDefault="00471630" w:rsidP="009D50F8">
      <w:pPr>
        <w:shd w:val="clear" w:color="auto" w:fill="FFFFFF" w:themeFill="background1"/>
        <w:spacing w:after="0" w:line="360" w:lineRule="auto"/>
        <w:ind w:firstLine="709"/>
        <w:jc w:val="both"/>
        <w:rPr>
          <w:rFonts w:ascii="Arial" w:hAnsi="Arial" w:cs="Arial"/>
          <w:i/>
          <w:iCs/>
          <w:sz w:val="24"/>
          <w:szCs w:val="24"/>
        </w:rPr>
      </w:pPr>
      <w:r w:rsidRPr="00CC440C">
        <w:rPr>
          <w:rFonts w:ascii="Arial" w:hAnsi="Arial" w:cs="Arial"/>
          <w:sz w:val="24"/>
          <w:szCs w:val="24"/>
        </w:rPr>
        <w:t>ГОСТ 30347 Молоко и молочн</w:t>
      </w:r>
      <w:r w:rsidR="00ED5D85" w:rsidRPr="00CC440C">
        <w:rPr>
          <w:rFonts w:ascii="Arial" w:hAnsi="Arial" w:cs="Arial"/>
          <w:sz w:val="24"/>
          <w:szCs w:val="24"/>
        </w:rPr>
        <w:t xml:space="preserve">ая </w:t>
      </w:r>
      <w:r w:rsidRPr="00CC440C">
        <w:rPr>
          <w:rFonts w:ascii="Arial" w:hAnsi="Arial" w:cs="Arial"/>
          <w:sz w:val="24"/>
          <w:szCs w:val="24"/>
        </w:rPr>
        <w:t>продук</w:t>
      </w:r>
      <w:r w:rsidR="00ED5D85" w:rsidRPr="00CC440C">
        <w:rPr>
          <w:rFonts w:ascii="Arial" w:hAnsi="Arial" w:cs="Arial"/>
          <w:sz w:val="24"/>
          <w:szCs w:val="24"/>
        </w:rPr>
        <w:t>ция</w:t>
      </w:r>
      <w:r w:rsidRPr="00CC440C">
        <w:rPr>
          <w:rFonts w:ascii="Arial" w:hAnsi="Arial" w:cs="Arial"/>
          <w:sz w:val="24"/>
          <w:szCs w:val="24"/>
        </w:rPr>
        <w:t xml:space="preserve">. Методы определения </w:t>
      </w:r>
      <w:r w:rsidRPr="00CC440C">
        <w:rPr>
          <w:rFonts w:ascii="Arial" w:hAnsi="Arial" w:cs="Arial"/>
          <w:i/>
          <w:iCs/>
          <w:sz w:val="24"/>
          <w:szCs w:val="24"/>
        </w:rPr>
        <w:t>Staphylococcus aureus</w:t>
      </w:r>
    </w:p>
    <w:p w14:paraId="29706D3D"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30538 Продукты пищевые. Методика определения токсичных элементов атомно-эмиссионным методом</w:t>
      </w:r>
    </w:p>
    <w:p w14:paraId="591B9281"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30627.1 Продукты молочные для детского питания. Метод измерения массовой доли витамина А (ретинола)</w:t>
      </w:r>
    </w:p>
    <w:p w14:paraId="11D0346F"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30627.2 Продукты молочные для детского питания. Методы измерений массовой доли витамина С (аскорбиновой кислоты)</w:t>
      </w:r>
    </w:p>
    <w:p w14:paraId="7B784A6E"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30627.3 Продукты молочные для детского питания. Метод измерения массовой доли витамина Е (токоферола)</w:t>
      </w:r>
    </w:p>
    <w:p w14:paraId="50CC626F"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30627.4 Продукты молочные для детского питания. Метод измерения массовой доли витамина РР (ниацина)</w:t>
      </w:r>
    </w:p>
    <w:p w14:paraId="4BE91B8F"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30627.5 Продукты молочные для детского питания. Метод измерения массовой доли витамина В</w:t>
      </w:r>
      <w:r w:rsidRPr="00CC440C">
        <w:rPr>
          <w:rFonts w:ascii="Arial" w:hAnsi="Arial" w:cs="Arial"/>
          <w:sz w:val="24"/>
          <w:szCs w:val="24"/>
          <w:vertAlign w:val="subscript"/>
        </w:rPr>
        <w:t>1</w:t>
      </w:r>
      <w:r w:rsidRPr="00CC440C">
        <w:rPr>
          <w:rFonts w:ascii="Arial" w:hAnsi="Arial" w:cs="Arial"/>
          <w:sz w:val="24"/>
          <w:szCs w:val="24"/>
        </w:rPr>
        <w:t xml:space="preserve"> (тиамина)</w:t>
      </w:r>
    </w:p>
    <w:p w14:paraId="48D3119E"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30627.6 Продукты молочные для детского питания. Методы измерений массовой доли витамина В</w:t>
      </w:r>
      <w:r w:rsidRPr="00CC440C">
        <w:rPr>
          <w:rFonts w:ascii="Arial" w:hAnsi="Arial" w:cs="Arial"/>
          <w:sz w:val="24"/>
          <w:szCs w:val="24"/>
          <w:vertAlign w:val="subscript"/>
        </w:rPr>
        <w:t>2</w:t>
      </w:r>
      <w:r w:rsidRPr="00CC440C">
        <w:rPr>
          <w:rFonts w:ascii="Arial" w:hAnsi="Arial" w:cs="Arial"/>
          <w:sz w:val="24"/>
          <w:szCs w:val="24"/>
        </w:rPr>
        <w:t xml:space="preserve"> (рибофлавина)</w:t>
      </w:r>
    </w:p>
    <w:p w14:paraId="6457BDFA"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lastRenderedPageBreak/>
        <w:t xml:space="preserve">ГОСТ 30648.1 Продукты молочные для детского питания. Методы определения жира </w:t>
      </w:r>
    </w:p>
    <w:p w14:paraId="15200906"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30648.2 Продукты молочные для детского питания. Методы определения общего белка</w:t>
      </w:r>
    </w:p>
    <w:p w14:paraId="0906DF8F"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30648.4 Продукты молочные для детского питания. Титриметрические методы определения кислотности</w:t>
      </w:r>
    </w:p>
    <w:p w14:paraId="67BB2326"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30648.7 Продукты молочные для детского питания. Методы определения сахарозы</w:t>
      </w:r>
    </w:p>
    <w:p w14:paraId="11405D79"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30706 Продукты молочные для детского питания. Метод определения количества дрожжей и плесневых грибов</w:t>
      </w:r>
    </w:p>
    <w:p w14:paraId="6D4E9750"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30711 Продукты пищевые. Методы выявления и определения содержания афлатоксинов В</w:t>
      </w:r>
      <w:r w:rsidRPr="00CC440C">
        <w:rPr>
          <w:rFonts w:ascii="Arial" w:hAnsi="Arial" w:cs="Arial"/>
          <w:sz w:val="24"/>
          <w:szCs w:val="24"/>
          <w:vertAlign w:val="subscript"/>
        </w:rPr>
        <w:t>1</w:t>
      </w:r>
      <w:r w:rsidRPr="00CC440C">
        <w:rPr>
          <w:rFonts w:ascii="Arial" w:hAnsi="Arial" w:cs="Arial"/>
          <w:sz w:val="24"/>
          <w:szCs w:val="24"/>
        </w:rPr>
        <w:t xml:space="preserve"> и М</w:t>
      </w:r>
      <w:r w:rsidRPr="00CC440C">
        <w:rPr>
          <w:rFonts w:ascii="Arial" w:hAnsi="Arial" w:cs="Arial"/>
          <w:sz w:val="24"/>
          <w:szCs w:val="24"/>
          <w:vertAlign w:val="subscript"/>
        </w:rPr>
        <w:t>1</w:t>
      </w:r>
      <w:r w:rsidRPr="00CC440C">
        <w:rPr>
          <w:rFonts w:ascii="Arial" w:hAnsi="Arial" w:cs="Arial"/>
          <w:sz w:val="24"/>
          <w:szCs w:val="24"/>
        </w:rPr>
        <w:t xml:space="preserve"> </w:t>
      </w:r>
    </w:p>
    <w:p w14:paraId="7B0FC647" w14:textId="7ABC006D"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31085 Молоко и молочные продукты. Метод определения сахарозы и глюкозы</w:t>
      </w:r>
    </w:p>
    <w:p w14:paraId="2736997D"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31266 Сырье и продукты пищевые. Атомно-абсорбционный метод определения мышьяка</w:t>
      </w:r>
    </w:p>
    <w:p w14:paraId="74AB2873"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31449 Молоко коровье сырое. Технические условия</w:t>
      </w:r>
    </w:p>
    <w:p w14:paraId="653BAE06"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31628 Продукты пищевые и продовольственное сырье. Инверсионно-</w:t>
      </w:r>
      <w:proofErr w:type="spellStart"/>
      <w:r w:rsidRPr="00CC440C">
        <w:rPr>
          <w:rFonts w:ascii="Arial" w:hAnsi="Arial" w:cs="Arial"/>
          <w:sz w:val="24"/>
          <w:szCs w:val="24"/>
        </w:rPr>
        <w:t>вольтамперометрический</w:t>
      </w:r>
      <w:proofErr w:type="spellEnd"/>
      <w:r w:rsidRPr="00CC440C">
        <w:rPr>
          <w:rFonts w:ascii="Arial" w:hAnsi="Arial" w:cs="Arial"/>
          <w:sz w:val="24"/>
          <w:szCs w:val="24"/>
        </w:rPr>
        <w:t xml:space="preserve"> метод определения массовой концентрации мышьяка</w:t>
      </w:r>
    </w:p>
    <w:p w14:paraId="3D900BE6" w14:textId="02FEB5D6"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 xml:space="preserve">ГОСТ 31659 </w:t>
      </w:r>
      <w:r w:rsidR="000C51B7" w:rsidRPr="00CC440C">
        <w:rPr>
          <w:rFonts w:ascii="Arial" w:hAnsi="Arial" w:cs="Arial"/>
          <w:sz w:val="24"/>
          <w:szCs w:val="24"/>
        </w:rPr>
        <w:t xml:space="preserve">(ISO 6579-1:2017) </w:t>
      </w:r>
      <w:r w:rsidRPr="00CC440C">
        <w:rPr>
          <w:rFonts w:ascii="Arial" w:hAnsi="Arial" w:cs="Arial"/>
          <w:sz w:val="24"/>
          <w:szCs w:val="24"/>
        </w:rPr>
        <w:t xml:space="preserve">Микробиология пищевой цепи. Горизонтальный метод обнаружения, подсчета и серотипирования бактерий рода </w:t>
      </w:r>
      <w:r w:rsidRPr="00CC440C">
        <w:rPr>
          <w:rFonts w:ascii="Arial" w:hAnsi="Arial" w:cs="Arial"/>
          <w:i/>
          <w:iCs/>
          <w:sz w:val="24"/>
          <w:szCs w:val="24"/>
        </w:rPr>
        <w:t>Salmonella</w:t>
      </w:r>
      <w:r w:rsidRPr="00CC440C">
        <w:rPr>
          <w:rFonts w:ascii="Arial" w:hAnsi="Arial" w:cs="Arial"/>
          <w:sz w:val="24"/>
          <w:szCs w:val="24"/>
        </w:rPr>
        <w:t xml:space="preserve">. Часть 1. Обнаружение </w:t>
      </w:r>
      <w:proofErr w:type="spellStart"/>
      <w:r w:rsidRPr="00CC440C">
        <w:rPr>
          <w:rFonts w:ascii="Arial" w:hAnsi="Arial" w:cs="Arial"/>
          <w:i/>
          <w:iCs/>
          <w:sz w:val="24"/>
          <w:szCs w:val="24"/>
        </w:rPr>
        <w:t>Salmonella</w:t>
      </w:r>
      <w:proofErr w:type="spellEnd"/>
      <w:r w:rsidRPr="00CC440C">
        <w:rPr>
          <w:rFonts w:ascii="Arial" w:hAnsi="Arial" w:cs="Arial"/>
          <w:sz w:val="24"/>
          <w:szCs w:val="24"/>
        </w:rPr>
        <w:t xml:space="preserve"> </w:t>
      </w:r>
      <w:proofErr w:type="spellStart"/>
      <w:r w:rsidRPr="00CC440C">
        <w:rPr>
          <w:rFonts w:ascii="Arial" w:hAnsi="Arial" w:cs="Arial"/>
          <w:sz w:val="24"/>
          <w:szCs w:val="24"/>
        </w:rPr>
        <w:t>spp</w:t>
      </w:r>
      <w:proofErr w:type="spellEnd"/>
      <w:r w:rsidRPr="00CC440C">
        <w:rPr>
          <w:rFonts w:ascii="Arial" w:hAnsi="Arial" w:cs="Arial"/>
          <w:sz w:val="24"/>
          <w:szCs w:val="24"/>
        </w:rPr>
        <w:t>.</w:t>
      </w:r>
    </w:p>
    <w:p w14:paraId="5A2549B9" w14:textId="54A0DDED"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 xml:space="preserve">ГОСТ 31671 </w:t>
      </w:r>
      <w:r w:rsidR="000C51B7" w:rsidRPr="00CC440C">
        <w:rPr>
          <w:rFonts w:ascii="Arial" w:hAnsi="Arial" w:cs="Arial"/>
          <w:sz w:val="24"/>
          <w:szCs w:val="24"/>
          <w:lang w:eastAsia="ru-RU"/>
        </w:rPr>
        <w:t xml:space="preserve">(EN 13805:2002) </w:t>
      </w:r>
      <w:r w:rsidRPr="00CC440C">
        <w:rPr>
          <w:rFonts w:ascii="Arial" w:hAnsi="Arial" w:cs="Arial"/>
          <w:sz w:val="24"/>
          <w:szCs w:val="24"/>
        </w:rPr>
        <w:t>Продукты пищевые. Определение следовых элементов. Подготовка проб методом минерализации при повышенном давлении</w:t>
      </w:r>
    </w:p>
    <w:p w14:paraId="638A2FDF"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31694 Продукты пищевые, продовольственное сырье. Метод определения остаточного содержания антибиотиков тетрациклиновой группы с помощью высокоэффективной жидкостной хроматографии с масс-спектрометрическим детектором</w:t>
      </w:r>
    </w:p>
    <w:p w14:paraId="475B6CE8" w14:textId="0019E657" w:rsidR="005A0E92" w:rsidRPr="00CC440C" w:rsidRDefault="00471630" w:rsidP="009D50F8">
      <w:pPr>
        <w:spacing w:after="0" w:line="360" w:lineRule="auto"/>
        <w:ind w:firstLine="709"/>
        <w:jc w:val="both"/>
        <w:rPr>
          <w:rFonts w:ascii="Arial" w:hAnsi="Arial" w:cs="Arial"/>
          <w:sz w:val="24"/>
          <w:szCs w:val="24"/>
        </w:rPr>
      </w:pPr>
      <w:r w:rsidRPr="00CC440C">
        <w:rPr>
          <w:rFonts w:ascii="Arial" w:hAnsi="Arial" w:cs="Arial"/>
          <w:sz w:val="24"/>
          <w:szCs w:val="24"/>
        </w:rPr>
        <w:t xml:space="preserve">ГОСТ 31707 </w:t>
      </w:r>
      <w:r w:rsidR="000C51B7" w:rsidRPr="00CC440C">
        <w:rPr>
          <w:rFonts w:ascii="Arial" w:hAnsi="Arial" w:cs="Arial"/>
          <w:sz w:val="24"/>
          <w:szCs w:val="24"/>
          <w:lang w:eastAsia="ru-RU"/>
        </w:rPr>
        <w:t xml:space="preserve">(EN 14627:2005) </w:t>
      </w:r>
      <w:r w:rsidRPr="00CC440C">
        <w:rPr>
          <w:rFonts w:ascii="Arial" w:hAnsi="Arial" w:cs="Arial"/>
          <w:sz w:val="24"/>
          <w:szCs w:val="24"/>
        </w:rPr>
        <w:t>Продукты пищевые. Определение следовых элементов. 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w:t>
      </w:r>
    </w:p>
    <w:p w14:paraId="196DD387"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 xml:space="preserve">ГОСТ 31976 Йогурты и продукты </w:t>
      </w:r>
      <w:proofErr w:type="spellStart"/>
      <w:r w:rsidRPr="00CC440C">
        <w:rPr>
          <w:rFonts w:ascii="Arial" w:hAnsi="Arial" w:cs="Arial"/>
          <w:sz w:val="24"/>
          <w:szCs w:val="24"/>
        </w:rPr>
        <w:t>йогуртные</w:t>
      </w:r>
      <w:proofErr w:type="spellEnd"/>
      <w:r w:rsidRPr="00CC440C">
        <w:rPr>
          <w:rFonts w:ascii="Arial" w:hAnsi="Arial" w:cs="Arial"/>
          <w:sz w:val="24"/>
          <w:szCs w:val="24"/>
        </w:rPr>
        <w:t>. Потенциометрический метод определения титруемой кислотности</w:t>
      </w:r>
    </w:p>
    <w:p w14:paraId="2558B451"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lastRenderedPageBreak/>
        <w:t xml:space="preserve">ГОСТ 32014 Продукты пищевые, продовольственное сырье. Метод определения остаточного содержания метаболитов </w:t>
      </w:r>
      <w:proofErr w:type="spellStart"/>
      <w:r w:rsidRPr="00CC440C">
        <w:rPr>
          <w:rFonts w:ascii="Arial" w:hAnsi="Arial" w:cs="Arial"/>
          <w:sz w:val="24"/>
          <w:szCs w:val="24"/>
        </w:rPr>
        <w:t>нитрофуранов</w:t>
      </w:r>
      <w:proofErr w:type="spellEnd"/>
      <w:r w:rsidRPr="00CC440C">
        <w:rPr>
          <w:rFonts w:ascii="Arial" w:hAnsi="Arial" w:cs="Arial"/>
          <w:sz w:val="24"/>
          <w:szCs w:val="24"/>
        </w:rPr>
        <w:t xml:space="preserve"> с помощью высокоэффективной жидкостной хроматографии с масс-спектрометрическим детектором</w:t>
      </w:r>
    </w:p>
    <w:p w14:paraId="570A4BD6" w14:textId="7CA6551F"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 xml:space="preserve">ГОСТ 32031 Продукты пищевые. Методы выявления бактерий </w:t>
      </w:r>
      <w:r w:rsidRPr="00CC440C">
        <w:rPr>
          <w:rFonts w:ascii="Arial" w:hAnsi="Arial" w:cs="Arial"/>
          <w:i/>
          <w:iCs/>
          <w:sz w:val="24"/>
          <w:szCs w:val="24"/>
        </w:rPr>
        <w:t>Listeria monocytogenes</w:t>
      </w:r>
      <w:r w:rsidRPr="00CC440C">
        <w:rPr>
          <w:rFonts w:ascii="Arial" w:hAnsi="Arial" w:cs="Arial"/>
          <w:sz w:val="24"/>
          <w:szCs w:val="24"/>
        </w:rPr>
        <w:t xml:space="preserve"> и других видов </w:t>
      </w:r>
      <w:proofErr w:type="spellStart"/>
      <w:r w:rsidRPr="00CC440C">
        <w:rPr>
          <w:rFonts w:ascii="Arial" w:hAnsi="Arial" w:cs="Arial"/>
          <w:i/>
          <w:iCs/>
          <w:sz w:val="24"/>
          <w:szCs w:val="24"/>
        </w:rPr>
        <w:t>Listeria</w:t>
      </w:r>
      <w:proofErr w:type="spellEnd"/>
      <w:r w:rsidRPr="00CC440C">
        <w:rPr>
          <w:rFonts w:ascii="Arial" w:hAnsi="Arial" w:cs="Arial"/>
          <w:i/>
          <w:iCs/>
          <w:sz w:val="24"/>
          <w:szCs w:val="24"/>
        </w:rPr>
        <w:t xml:space="preserve"> (</w:t>
      </w:r>
      <w:proofErr w:type="spellStart"/>
      <w:r w:rsidRPr="00CC440C">
        <w:rPr>
          <w:rFonts w:ascii="Arial" w:hAnsi="Arial" w:cs="Arial"/>
          <w:i/>
          <w:iCs/>
          <w:sz w:val="24"/>
          <w:szCs w:val="24"/>
        </w:rPr>
        <w:t>Listeria</w:t>
      </w:r>
      <w:proofErr w:type="spellEnd"/>
      <w:r w:rsidRPr="00CC440C">
        <w:rPr>
          <w:rFonts w:ascii="Arial" w:hAnsi="Arial" w:cs="Arial"/>
          <w:sz w:val="24"/>
          <w:szCs w:val="24"/>
        </w:rPr>
        <w:t xml:space="preserve"> </w:t>
      </w:r>
      <w:proofErr w:type="spellStart"/>
      <w:r w:rsidRPr="00CC440C">
        <w:rPr>
          <w:rFonts w:ascii="Arial" w:hAnsi="Arial" w:cs="Arial"/>
          <w:sz w:val="24"/>
          <w:szCs w:val="24"/>
        </w:rPr>
        <w:t>spp</w:t>
      </w:r>
      <w:proofErr w:type="spellEnd"/>
      <w:r w:rsidR="000C51B7" w:rsidRPr="00CC440C">
        <w:rPr>
          <w:rFonts w:ascii="Arial" w:hAnsi="Arial" w:cs="Arial"/>
          <w:sz w:val="24"/>
          <w:szCs w:val="24"/>
        </w:rPr>
        <w:t>.</w:t>
      </w:r>
      <w:r w:rsidRPr="00CC440C">
        <w:rPr>
          <w:rFonts w:ascii="Arial" w:hAnsi="Arial" w:cs="Arial"/>
          <w:sz w:val="24"/>
          <w:szCs w:val="24"/>
        </w:rPr>
        <w:t>)</w:t>
      </w:r>
    </w:p>
    <w:p w14:paraId="410C245D" w14:textId="256B1E1F"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32161 Продукты пищевые. Метод определения содержания цезия Сs</w:t>
      </w:r>
      <w:r w:rsidR="000C51B7" w:rsidRPr="00CC440C">
        <w:rPr>
          <w:rFonts w:ascii="Arial" w:hAnsi="Arial" w:cs="Arial"/>
          <w:sz w:val="24"/>
          <w:szCs w:val="24"/>
        </w:rPr>
        <w:t>-</w:t>
      </w:r>
      <w:r w:rsidRPr="00CC440C">
        <w:rPr>
          <w:rFonts w:ascii="Arial" w:hAnsi="Arial" w:cs="Arial"/>
          <w:sz w:val="24"/>
          <w:szCs w:val="24"/>
        </w:rPr>
        <w:t>137</w:t>
      </w:r>
    </w:p>
    <w:p w14:paraId="09DBD28A" w14:textId="38427B4D"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32163 Продукты пищевые. Метод определения содержания стронция Sr</w:t>
      </w:r>
      <w:r w:rsidR="000C51B7" w:rsidRPr="00CC440C">
        <w:rPr>
          <w:rFonts w:ascii="Arial" w:hAnsi="Arial" w:cs="Arial"/>
          <w:sz w:val="24"/>
          <w:szCs w:val="24"/>
        </w:rPr>
        <w:t>-</w:t>
      </w:r>
      <w:r w:rsidRPr="00CC440C">
        <w:rPr>
          <w:rFonts w:ascii="Arial" w:hAnsi="Arial" w:cs="Arial"/>
          <w:sz w:val="24"/>
          <w:szCs w:val="24"/>
        </w:rPr>
        <w:t>90</w:t>
      </w:r>
    </w:p>
    <w:p w14:paraId="5128A7F0" w14:textId="6BC09B1A"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32164 Продукты пищевые. Метод отбора проб для определения содержания стронция Sr</w:t>
      </w:r>
      <w:r w:rsidR="000C51B7" w:rsidRPr="00CC440C">
        <w:rPr>
          <w:rFonts w:ascii="Arial" w:hAnsi="Arial" w:cs="Arial"/>
          <w:sz w:val="24"/>
          <w:szCs w:val="24"/>
        </w:rPr>
        <w:t>-</w:t>
      </w:r>
      <w:r w:rsidRPr="00CC440C">
        <w:rPr>
          <w:rFonts w:ascii="Arial" w:hAnsi="Arial" w:cs="Arial"/>
          <w:sz w:val="24"/>
          <w:szCs w:val="24"/>
        </w:rPr>
        <w:t>90 и цезия Сs</w:t>
      </w:r>
      <w:r w:rsidR="000C51B7" w:rsidRPr="00CC440C">
        <w:rPr>
          <w:rFonts w:ascii="Arial" w:hAnsi="Arial" w:cs="Arial"/>
          <w:sz w:val="24"/>
          <w:szCs w:val="24"/>
        </w:rPr>
        <w:t>-</w:t>
      </w:r>
      <w:r w:rsidRPr="00CC440C">
        <w:rPr>
          <w:rFonts w:ascii="Arial" w:hAnsi="Arial" w:cs="Arial"/>
          <w:sz w:val="24"/>
          <w:szCs w:val="24"/>
        </w:rPr>
        <w:t>137</w:t>
      </w:r>
    </w:p>
    <w:p w14:paraId="1FBF77AF"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32219 Молоко и молочные продукты. Иммунологические методы определения наличия антибиотиков</w:t>
      </w:r>
    </w:p>
    <w:p w14:paraId="5C4AF3FA" w14:textId="681D451D"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32254 Молоко. Инструментальный экспресс-метод определения антибиотиков</w:t>
      </w:r>
    </w:p>
    <w:p w14:paraId="0D4DC2EA"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 xml:space="preserve">ГОСТ 32797 Продукты пищевые, продовольственное сырье. Метод определения остаточного содержания </w:t>
      </w:r>
      <w:proofErr w:type="spellStart"/>
      <w:r w:rsidRPr="00CC440C">
        <w:rPr>
          <w:rFonts w:ascii="Arial" w:hAnsi="Arial" w:cs="Arial"/>
          <w:sz w:val="24"/>
          <w:szCs w:val="24"/>
        </w:rPr>
        <w:t>хинолонов</w:t>
      </w:r>
      <w:proofErr w:type="spellEnd"/>
      <w:r w:rsidRPr="00CC440C">
        <w:rPr>
          <w:rFonts w:ascii="Arial" w:hAnsi="Arial" w:cs="Arial"/>
          <w:sz w:val="24"/>
          <w:szCs w:val="24"/>
        </w:rPr>
        <w:t xml:space="preserve"> с помощью высокоэффективной жидкостной хроматографии с масс-спектрометрическим детектором</w:t>
      </w:r>
    </w:p>
    <w:p w14:paraId="7B3B4BF8"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32798 Продукты пищевые, продовольственное сырье. Метод определения остаточного содержания аминогликозидов с помощью высокоэффективной жидкостной хроматографии с масс-спектрометрическим детектором</w:t>
      </w:r>
    </w:p>
    <w:p w14:paraId="68809CB3"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32901 Молоко и молочная продукция. Методы микробиологического анализа</w:t>
      </w:r>
    </w:p>
    <w:p w14:paraId="29087843" w14:textId="77777777" w:rsidR="005A0E92" w:rsidRPr="00CC440C" w:rsidRDefault="00471630" w:rsidP="009D50F8">
      <w:pPr>
        <w:spacing w:after="0" w:line="360" w:lineRule="auto"/>
        <w:ind w:firstLine="709"/>
        <w:jc w:val="both"/>
        <w:rPr>
          <w:rFonts w:ascii="Arial" w:hAnsi="Arial" w:cs="Arial"/>
          <w:sz w:val="24"/>
          <w:szCs w:val="24"/>
        </w:rPr>
      </w:pPr>
      <w:r w:rsidRPr="00CC440C">
        <w:rPr>
          <w:rFonts w:ascii="Arial" w:hAnsi="Arial" w:cs="Arial"/>
          <w:sz w:val="24"/>
          <w:szCs w:val="24"/>
        </w:rPr>
        <w:t>ГОСТ 32916 Молоко и молочная продукция. Определение массовой доли витамина D методом высокоэффективной жидкостной хроматографии</w:t>
      </w:r>
    </w:p>
    <w:p w14:paraId="44FA7822"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33222 Сахар белый. Технические условия</w:t>
      </w:r>
    </w:p>
    <w:p w14:paraId="57DF895E" w14:textId="77777777" w:rsidR="005A0E92" w:rsidRPr="00CC440C" w:rsidRDefault="00471630" w:rsidP="009D50F8">
      <w:pPr>
        <w:spacing w:after="0" w:line="360" w:lineRule="auto"/>
        <w:ind w:firstLine="709"/>
        <w:jc w:val="both"/>
        <w:rPr>
          <w:rFonts w:ascii="Arial" w:hAnsi="Arial" w:cs="Arial"/>
          <w:sz w:val="24"/>
          <w:szCs w:val="24"/>
        </w:rPr>
      </w:pPr>
      <w:r w:rsidRPr="00CC440C">
        <w:rPr>
          <w:rFonts w:ascii="Arial" w:hAnsi="Arial" w:cs="Arial"/>
          <w:sz w:val="24"/>
          <w:szCs w:val="24"/>
        </w:rPr>
        <w:t>ГОСТ 33303 Продукты пищевые. Методы отбора проб для определения микотоксинов</w:t>
      </w:r>
    </w:p>
    <w:p w14:paraId="35A5ACE5"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33526 Молоко и продукты переработки молока. Методика определения содержания антибиотиков методов высокоэффективной жидкостной хроматографии</w:t>
      </w:r>
    </w:p>
    <w:p w14:paraId="2FE6AD8D"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33527 Молочные и молочные составные продукты для детского питания. Определение массовой доли моно- и дисахаридов с использованием капиллярного электрофореза</w:t>
      </w:r>
    </w:p>
    <w:p w14:paraId="3F9CC454"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33824 Продукты пищевые и продовольственное сырье. Инверсионно-</w:t>
      </w:r>
      <w:proofErr w:type="spellStart"/>
      <w:r w:rsidRPr="00CC440C">
        <w:rPr>
          <w:rFonts w:ascii="Arial" w:hAnsi="Arial" w:cs="Arial"/>
          <w:sz w:val="24"/>
          <w:szCs w:val="24"/>
        </w:rPr>
        <w:t>вольтамперометрический</w:t>
      </w:r>
      <w:proofErr w:type="spellEnd"/>
      <w:r w:rsidRPr="00CC440C">
        <w:rPr>
          <w:rFonts w:ascii="Arial" w:hAnsi="Arial" w:cs="Arial"/>
          <w:sz w:val="24"/>
          <w:szCs w:val="24"/>
        </w:rPr>
        <w:t xml:space="preserve"> метод определения содержания токсичных элементов (кадмия, свинца, меди и цинка)</w:t>
      </w:r>
    </w:p>
    <w:p w14:paraId="7C2496A4" w14:textId="7287390B"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lastRenderedPageBreak/>
        <w:t>ГОСТ 33924 Молоко и молочная продукция. Методы определения бифидобактерий</w:t>
      </w:r>
    </w:p>
    <w:p w14:paraId="22B40066"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33951 Молоко и молочная продукция. Методы определения молочнокислых микроорганизмов</w:t>
      </w:r>
    </w:p>
    <w:p w14:paraId="6E801567"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34049 Молоко и кисломолочные продукты. Определение содержания афлатоксина М</w:t>
      </w:r>
      <w:r w:rsidRPr="00CC440C">
        <w:rPr>
          <w:rFonts w:ascii="Arial" w:hAnsi="Arial" w:cs="Arial"/>
          <w:sz w:val="24"/>
          <w:szCs w:val="24"/>
          <w:vertAlign w:val="subscript"/>
        </w:rPr>
        <w:t>1</w:t>
      </w:r>
      <w:r w:rsidRPr="00CC440C">
        <w:rPr>
          <w:rFonts w:ascii="Arial" w:hAnsi="Arial" w:cs="Arial"/>
          <w:sz w:val="24"/>
          <w:szCs w:val="24"/>
        </w:rPr>
        <w:t xml:space="preserve"> методом высокоэффективной жидкостной хроматографии с </w:t>
      </w:r>
      <w:proofErr w:type="spellStart"/>
      <w:r w:rsidRPr="00CC440C">
        <w:rPr>
          <w:rFonts w:ascii="Arial" w:hAnsi="Arial" w:cs="Arial"/>
          <w:sz w:val="24"/>
          <w:szCs w:val="24"/>
        </w:rPr>
        <w:t>флуориметрическим</w:t>
      </w:r>
      <w:proofErr w:type="spellEnd"/>
      <w:r w:rsidRPr="00CC440C">
        <w:rPr>
          <w:rFonts w:ascii="Arial" w:hAnsi="Arial" w:cs="Arial"/>
          <w:sz w:val="24"/>
          <w:szCs w:val="24"/>
        </w:rPr>
        <w:t xml:space="preserve"> (</w:t>
      </w:r>
      <w:proofErr w:type="spellStart"/>
      <w:r w:rsidRPr="00CC440C">
        <w:rPr>
          <w:rFonts w:ascii="Arial" w:hAnsi="Arial" w:cs="Arial"/>
          <w:sz w:val="24"/>
          <w:szCs w:val="24"/>
        </w:rPr>
        <w:t>спектрофлуориметрическим</w:t>
      </w:r>
      <w:proofErr w:type="spellEnd"/>
      <w:r w:rsidRPr="00CC440C">
        <w:rPr>
          <w:rFonts w:ascii="Arial" w:hAnsi="Arial" w:cs="Arial"/>
          <w:sz w:val="24"/>
          <w:szCs w:val="24"/>
        </w:rPr>
        <w:t>) детектированием</w:t>
      </w:r>
    </w:p>
    <w:p w14:paraId="42C21424"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 xml:space="preserve">ГОСТ 34136 Продукты пищевые, продовольственное сырье. Метод определения остаточного содержания </w:t>
      </w:r>
      <w:proofErr w:type="spellStart"/>
      <w:r w:rsidRPr="00CC440C">
        <w:rPr>
          <w:rFonts w:ascii="Arial" w:hAnsi="Arial" w:cs="Arial"/>
          <w:sz w:val="24"/>
          <w:szCs w:val="24"/>
        </w:rPr>
        <w:t>макролидов</w:t>
      </w:r>
      <w:proofErr w:type="spellEnd"/>
      <w:r w:rsidRPr="00CC440C">
        <w:rPr>
          <w:rFonts w:ascii="Arial" w:hAnsi="Arial" w:cs="Arial"/>
          <w:sz w:val="24"/>
          <w:szCs w:val="24"/>
        </w:rPr>
        <w:t xml:space="preserve">, </w:t>
      </w:r>
      <w:proofErr w:type="spellStart"/>
      <w:r w:rsidRPr="00CC440C">
        <w:rPr>
          <w:rFonts w:ascii="Arial" w:hAnsi="Arial" w:cs="Arial"/>
          <w:sz w:val="24"/>
          <w:szCs w:val="24"/>
        </w:rPr>
        <w:t>линкозамидов</w:t>
      </w:r>
      <w:proofErr w:type="spellEnd"/>
      <w:r w:rsidRPr="00CC440C">
        <w:rPr>
          <w:rFonts w:ascii="Arial" w:hAnsi="Arial" w:cs="Arial"/>
          <w:sz w:val="24"/>
          <w:szCs w:val="24"/>
        </w:rPr>
        <w:t xml:space="preserve"> и </w:t>
      </w:r>
      <w:proofErr w:type="spellStart"/>
      <w:r w:rsidRPr="00CC440C">
        <w:rPr>
          <w:rFonts w:ascii="Arial" w:hAnsi="Arial" w:cs="Arial"/>
          <w:sz w:val="24"/>
          <w:szCs w:val="24"/>
        </w:rPr>
        <w:t>плевромутилинов</w:t>
      </w:r>
      <w:proofErr w:type="spellEnd"/>
      <w:r w:rsidRPr="00CC440C">
        <w:rPr>
          <w:rFonts w:ascii="Arial" w:hAnsi="Arial" w:cs="Arial"/>
          <w:sz w:val="24"/>
          <w:szCs w:val="24"/>
        </w:rPr>
        <w:t xml:space="preserve"> с помощью высокоэффективной жидкостной хроматографии с масс-спектрометрическим детектированием</w:t>
      </w:r>
    </w:p>
    <w:p w14:paraId="2A8B8F82"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34137 Продукты пищевые, продовольственное сырье. Метод определения остаточного содержания цефалоспоринов с помощью высокоэффективной жидкостной хроматографии с масс-спектрометрическим детектированием</w:t>
      </w:r>
    </w:p>
    <w:p w14:paraId="470D2D51"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34141 Продукты пищевые, корма, продовольственное сырье. Определение мышьяка, кадмия, ртути и свинца методом масс-спектрометрии с индуктивно-связанной плазмой</w:t>
      </w:r>
    </w:p>
    <w:p w14:paraId="5F905404" w14:textId="77777777" w:rsidR="005A0E92" w:rsidRPr="00CC440C" w:rsidRDefault="00471630" w:rsidP="009D50F8">
      <w:pPr>
        <w:spacing w:after="0" w:line="360" w:lineRule="auto"/>
        <w:ind w:firstLine="709"/>
        <w:jc w:val="both"/>
        <w:rPr>
          <w:rFonts w:ascii="Arial" w:hAnsi="Arial" w:cs="Arial"/>
          <w:sz w:val="24"/>
          <w:szCs w:val="24"/>
        </w:rPr>
      </w:pPr>
      <w:r w:rsidRPr="00CC440C">
        <w:rPr>
          <w:rFonts w:ascii="Arial" w:hAnsi="Arial" w:cs="Arial"/>
          <w:sz w:val="24"/>
          <w:szCs w:val="24"/>
        </w:rPr>
        <w:t>ГОСТ 34150 Биологическая безопасность. Сырье и продукты пищевые. Метод идентификации генно-модифицированных организмов (ГМО) растительного происхождения с применением биологического микрочипа</w:t>
      </w:r>
    </w:p>
    <w:p w14:paraId="3EF40441"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34255 Консервы молочные. Молоко сухое для производства продуктов детского питания. Технические условия</w:t>
      </w:r>
    </w:p>
    <w:p w14:paraId="3254138C"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34427 Продукты пищевые и корма для животных. Определение ртути методом атомно-абсорбционной спектрометрии на основе эффекта Зеемана</w:t>
      </w:r>
    </w:p>
    <w:p w14:paraId="5E7EA4D8"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34449 Продукты пищевые, продовольственное сырье, корма, кормовые добавки. Определение массовой доли диоксинов методом хромато-масс-спектрометрии высокого разрешения</w:t>
      </w:r>
    </w:p>
    <w:p w14:paraId="3B86DB25"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34454 Продукция молочная. Определение массовой доли белка методом Кьельдаля</w:t>
      </w:r>
    </w:p>
    <w:p w14:paraId="3F91EAC4" w14:textId="6A1C854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 xml:space="preserve">ГОСТ 34515 Молоко, молочная продукция, соевые продукты. Определение </w:t>
      </w:r>
      <w:r w:rsidR="004F3BAE" w:rsidRPr="00CC440C">
        <w:rPr>
          <w:rFonts w:ascii="Arial" w:hAnsi="Arial" w:cs="Arial"/>
          <w:sz w:val="24"/>
          <w:szCs w:val="24"/>
        </w:rPr>
        <w:t xml:space="preserve">массовой доли </w:t>
      </w:r>
      <w:r w:rsidRPr="00CC440C">
        <w:rPr>
          <w:rFonts w:ascii="Arial" w:hAnsi="Arial" w:cs="Arial"/>
          <w:sz w:val="24"/>
          <w:szCs w:val="24"/>
        </w:rPr>
        <w:t xml:space="preserve">меламина </w:t>
      </w:r>
    </w:p>
    <w:p w14:paraId="5BE83040"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 xml:space="preserve">ГОСТ 34533 Продукты пищевые, продовольственное сырье. Метод определения остаточного содержания сульфаниламидов, </w:t>
      </w:r>
      <w:proofErr w:type="spellStart"/>
      <w:r w:rsidRPr="00CC440C">
        <w:rPr>
          <w:rFonts w:ascii="Arial" w:hAnsi="Arial" w:cs="Arial"/>
          <w:sz w:val="24"/>
          <w:szCs w:val="24"/>
        </w:rPr>
        <w:t>нитроимидазолов</w:t>
      </w:r>
      <w:proofErr w:type="spellEnd"/>
      <w:r w:rsidRPr="00CC440C">
        <w:rPr>
          <w:rFonts w:ascii="Arial" w:hAnsi="Arial" w:cs="Arial"/>
          <w:sz w:val="24"/>
          <w:szCs w:val="24"/>
        </w:rPr>
        <w:t xml:space="preserve">, пенициллинов, </w:t>
      </w:r>
      <w:proofErr w:type="spellStart"/>
      <w:r w:rsidRPr="00CC440C">
        <w:rPr>
          <w:rFonts w:ascii="Arial" w:hAnsi="Arial" w:cs="Arial"/>
          <w:sz w:val="24"/>
          <w:szCs w:val="24"/>
        </w:rPr>
        <w:t>хлорамфениколов</w:t>
      </w:r>
      <w:proofErr w:type="spellEnd"/>
      <w:r w:rsidRPr="00CC440C">
        <w:rPr>
          <w:rFonts w:ascii="Arial" w:hAnsi="Arial" w:cs="Arial"/>
          <w:sz w:val="24"/>
          <w:szCs w:val="24"/>
        </w:rPr>
        <w:t xml:space="preserve"> с помощью высокоэффективной жидкостной хроматографии с масс-спектрометрическим детектором</w:t>
      </w:r>
    </w:p>
    <w:p w14:paraId="77785C3E" w14:textId="134C9EE9" w:rsidR="00CC1C93" w:rsidRPr="00E35079" w:rsidRDefault="00471630" w:rsidP="00E35079">
      <w:pPr>
        <w:shd w:val="clear" w:color="auto" w:fill="FFFFFF" w:themeFill="background1"/>
        <w:spacing w:after="0" w:line="360" w:lineRule="auto"/>
        <w:ind w:firstLine="709"/>
        <w:jc w:val="both"/>
        <w:rPr>
          <w:rFonts w:ascii="Arial" w:hAnsi="Arial" w:cs="Arial"/>
          <w:color w:val="000000" w:themeColor="text1"/>
          <w:sz w:val="24"/>
          <w:szCs w:val="24"/>
          <w:vertAlign w:val="superscript"/>
        </w:rPr>
      </w:pPr>
      <w:r w:rsidRPr="00CC440C">
        <w:rPr>
          <w:rFonts w:ascii="Arial" w:hAnsi="Arial" w:cs="Arial"/>
          <w:color w:val="000000" w:themeColor="text1"/>
          <w:sz w:val="24"/>
          <w:szCs w:val="24"/>
        </w:rPr>
        <w:lastRenderedPageBreak/>
        <w:t>ГОСТ 34668</w:t>
      </w:r>
      <w:r w:rsidRPr="00CC440C">
        <w:rPr>
          <w:rFonts w:ascii="Arial" w:hAnsi="Arial" w:cs="Arial"/>
          <w:sz w:val="24"/>
          <w:szCs w:val="24"/>
        </w:rPr>
        <w:t xml:space="preserve"> </w:t>
      </w:r>
      <w:r w:rsidRPr="00CC440C">
        <w:rPr>
          <w:rFonts w:ascii="Arial" w:hAnsi="Arial" w:cs="Arial"/>
          <w:color w:val="000000" w:themeColor="text1"/>
          <w:sz w:val="24"/>
          <w:szCs w:val="24"/>
        </w:rPr>
        <w:t>Продукция пищевая. Методы отбора и подготовка образцов (проб) для определения показателей безопасности</w:t>
      </w:r>
    </w:p>
    <w:p w14:paraId="2F5B7742" w14:textId="77777777" w:rsidR="005A0E92" w:rsidRPr="00CC440C" w:rsidRDefault="00471630"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34678 Продукты пищевые, продовольственное сырье. Метод определения остаточного содержания полипептидных антибиотиков с помощью высокоэффективной жидкостной хроматографии с масс-спектрометрическим детектированием</w:t>
      </w:r>
    </w:p>
    <w:p w14:paraId="339357DD" w14:textId="01F3FC95" w:rsidR="008F2727" w:rsidRPr="00CC440C" w:rsidRDefault="004F3BAE" w:rsidP="009D50F8">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 xml:space="preserve">ГОСТ 35265 </w:t>
      </w:r>
      <w:r w:rsidR="008F2727" w:rsidRPr="00CC440C">
        <w:rPr>
          <w:rFonts w:ascii="Arial" w:hAnsi="Arial" w:cs="Arial"/>
          <w:sz w:val="24"/>
          <w:szCs w:val="24"/>
        </w:rPr>
        <w:t>Концентраты молочного белка сухие. Технические услови</w:t>
      </w:r>
      <w:r w:rsidR="00744146" w:rsidRPr="00CC440C">
        <w:rPr>
          <w:rFonts w:ascii="Arial" w:hAnsi="Arial" w:cs="Arial"/>
          <w:sz w:val="24"/>
          <w:szCs w:val="24"/>
        </w:rPr>
        <w:t>я</w:t>
      </w:r>
    </w:p>
    <w:p w14:paraId="3FD1314F" w14:textId="77777777" w:rsidR="00ED5D85" w:rsidRPr="00CC440C" w:rsidRDefault="00ED5D85" w:rsidP="00ED5D85">
      <w:pPr>
        <w:spacing w:after="0" w:line="360" w:lineRule="auto"/>
        <w:ind w:firstLine="709"/>
        <w:jc w:val="both"/>
        <w:rPr>
          <w:rFonts w:ascii="Arial" w:hAnsi="Arial" w:cs="Arial"/>
          <w:sz w:val="24"/>
          <w:szCs w:val="24"/>
        </w:rPr>
      </w:pPr>
      <w:r w:rsidRPr="00CC440C">
        <w:rPr>
          <w:rFonts w:ascii="Arial" w:hAnsi="Arial" w:cs="Arial"/>
          <w:sz w:val="24"/>
          <w:szCs w:val="24"/>
        </w:rPr>
        <w:t xml:space="preserve">ГОСТ </w:t>
      </w:r>
      <w:r w:rsidRPr="00CC440C">
        <w:rPr>
          <w:rFonts w:ascii="Arial" w:hAnsi="Arial" w:cs="Arial"/>
          <w:sz w:val="24"/>
          <w:szCs w:val="24"/>
          <w:lang w:val="en-US"/>
        </w:rPr>
        <w:t>EN</w:t>
      </w:r>
      <w:r w:rsidRPr="00CC440C">
        <w:rPr>
          <w:rFonts w:ascii="Arial" w:hAnsi="Arial" w:cs="Arial"/>
          <w:sz w:val="24"/>
          <w:szCs w:val="24"/>
        </w:rPr>
        <w:t xml:space="preserve"> 12821 Продукты пищевые. Определение содержания холекальциферола (витамина </w:t>
      </w:r>
      <w:r w:rsidRPr="00CC440C">
        <w:rPr>
          <w:rFonts w:ascii="Arial" w:hAnsi="Arial" w:cs="Arial"/>
          <w:sz w:val="24"/>
          <w:szCs w:val="24"/>
          <w:lang w:val="en-US"/>
        </w:rPr>
        <w:t>D</w:t>
      </w:r>
      <w:r w:rsidRPr="00CC440C">
        <w:rPr>
          <w:rFonts w:ascii="Arial" w:hAnsi="Arial" w:cs="Arial"/>
          <w:sz w:val="24"/>
          <w:szCs w:val="24"/>
          <w:vertAlign w:val="subscript"/>
        </w:rPr>
        <w:t>3</w:t>
      </w:r>
      <w:r w:rsidRPr="00CC440C">
        <w:rPr>
          <w:rFonts w:ascii="Arial" w:hAnsi="Arial" w:cs="Arial"/>
          <w:sz w:val="24"/>
          <w:szCs w:val="24"/>
        </w:rPr>
        <w:t xml:space="preserve">) или эргокальциферола (витамина </w:t>
      </w:r>
      <w:r w:rsidRPr="00CC440C">
        <w:rPr>
          <w:rFonts w:ascii="Arial" w:hAnsi="Arial" w:cs="Arial"/>
          <w:sz w:val="24"/>
          <w:szCs w:val="24"/>
          <w:lang w:val="en-US"/>
        </w:rPr>
        <w:t>D</w:t>
      </w:r>
      <w:r w:rsidRPr="00CC440C">
        <w:rPr>
          <w:rFonts w:ascii="Arial" w:hAnsi="Arial" w:cs="Arial"/>
          <w:sz w:val="24"/>
          <w:szCs w:val="24"/>
          <w:vertAlign w:val="subscript"/>
        </w:rPr>
        <w:t>2</w:t>
      </w:r>
      <w:r w:rsidRPr="00CC440C">
        <w:rPr>
          <w:rFonts w:ascii="Arial" w:hAnsi="Arial" w:cs="Arial"/>
          <w:sz w:val="24"/>
          <w:szCs w:val="24"/>
        </w:rPr>
        <w:t>) методом высокоэффективной жидкостной хроматографии</w:t>
      </w:r>
    </w:p>
    <w:p w14:paraId="70108DF1" w14:textId="6D21C0C3" w:rsidR="00025144" w:rsidRPr="00CC440C" w:rsidRDefault="00ED5D85" w:rsidP="00ED5D85">
      <w:pPr>
        <w:spacing w:after="0" w:line="360" w:lineRule="auto"/>
        <w:ind w:firstLine="709"/>
        <w:jc w:val="both"/>
        <w:rPr>
          <w:rFonts w:ascii="Arial" w:hAnsi="Arial" w:cs="Arial"/>
          <w:sz w:val="24"/>
          <w:szCs w:val="24"/>
        </w:rPr>
      </w:pPr>
      <w:r w:rsidRPr="00CC440C">
        <w:rPr>
          <w:rFonts w:ascii="Arial" w:hAnsi="Arial" w:cs="Arial"/>
          <w:sz w:val="24"/>
          <w:szCs w:val="24"/>
        </w:rPr>
        <w:t xml:space="preserve">ГОСТ EN 12822 </w:t>
      </w:r>
      <w:r w:rsidR="00025144" w:rsidRPr="00CC440C">
        <w:rPr>
          <w:rFonts w:ascii="Arial" w:hAnsi="Arial" w:cs="Arial"/>
          <w:sz w:val="24"/>
          <w:szCs w:val="24"/>
        </w:rPr>
        <w:t xml:space="preserve">Продукция пищевая. Определение содержания витамина E методом высокоэффективной жидкостной хроматографии. Измерение </w:t>
      </w:r>
      <w:r w:rsidR="00025144" w:rsidRPr="00CC440C">
        <w:rPr>
          <w:rFonts w:ascii="Arial" w:hAnsi="Arial" w:cs="Arial"/>
          <w:noProof/>
          <w:sz w:val="24"/>
          <w:szCs w:val="24"/>
          <w:lang w:eastAsia="ru-RU"/>
        </w:rPr>
        <w:drawing>
          <wp:inline distT="0" distB="0" distL="0" distR="0" wp14:anchorId="09A0E644" wp14:editId="54AAC57D">
            <wp:extent cx="143510" cy="143510"/>
            <wp:effectExtent l="0" t="0" r="8890" b="8890"/>
            <wp:docPr id="5" name="Рисунок 5" descr="https://api.docs.cntd.ru/img/12/00/19/35/20/294d13c2-ce20-4315-9308-3cc97e195220/P000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i.docs.cntd.ru/img/12/00/19/35/20/294d13c2-ce20-4315-9308-3cc97e195220/P0006000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510" cy="143510"/>
                    </a:xfrm>
                    <a:prstGeom prst="rect">
                      <a:avLst/>
                    </a:prstGeom>
                    <a:noFill/>
                    <a:ln>
                      <a:noFill/>
                    </a:ln>
                  </pic:spPr>
                </pic:pic>
              </a:graphicData>
            </a:graphic>
          </wp:inline>
        </w:drawing>
      </w:r>
      <w:r w:rsidR="00025144" w:rsidRPr="00CC440C">
        <w:rPr>
          <w:rFonts w:ascii="Arial" w:hAnsi="Arial" w:cs="Arial"/>
          <w:sz w:val="24"/>
          <w:szCs w:val="24"/>
        </w:rPr>
        <w:t xml:space="preserve">-, </w:t>
      </w:r>
      <w:r w:rsidR="00025144" w:rsidRPr="00CC440C">
        <w:rPr>
          <w:rFonts w:ascii="Arial" w:hAnsi="Arial" w:cs="Arial"/>
          <w:noProof/>
          <w:sz w:val="24"/>
          <w:szCs w:val="24"/>
          <w:lang w:eastAsia="ru-RU"/>
        </w:rPr>
        <w:drawing>
          <wp:inline distT="0" distB="0" distL="0" distR="0" wp14:anchorId="7CAE85E2" wp14:editId="25133B3C">
            <wp:extent cx="122555" cy="198120"/>
            <wp:effectExtent l="0" t="0" r="0" b="0"/>
            <wp:docPr id="4" name="Рисунок 4" descr="https://api.docs.cntd.ru/img/12/00/19/35/20/294d13c2-ce20-4315-9308-3cc97e195220/P0006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i.docs.cntd.ru/img/12/00/19/35/20/294d13c2-ce20-4315-9308-3cc97e195220/P0006000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2555" cy="198120"/>
                    </a:xfrm>
                    <a:prstGeom prst="rect">
                      <a:avLst/>
                    </a:prstGeom>
                    <a:noFill/>
                    <a:ln>
                      <a:noFill/>
                    </a:ln>
                  </pic:spPr>
                </pic:pic>
              </a:graphicData>
            </a:graphic>
          </wp:inline>
        </w:drawing>
      </w:r>
      <w:r w:rsidR="00025144" w:rsidRPr="00CC440C">
        <w:rPr>
          <w:rFonts w:ascii="Arial" w:hAnsi="Arial" w:cs="Arial"/>
          <w:sz w:val="24"/>
          <w:szCs w:val="24"/>
        </w:rPr>
        <w:t xml:space="preserve">-, </w:t>
      </w:r>
      <w:r w:rsidR="00025144" w:rsidRPr="00CC440C">
        <w:rPr>
          <w:rFonts w:ascii="Arial" w:hAnsi="Arial" w:cs="Arial"/>
          <w:noProof/>
          <w:sz w:val="24"/>
          <w:szCs w:val="24"/>
          <w:lang w:eastAsia="ru-RU"/>
        </w:rPr>
        <w:drawing>
          <wp:inline distT="0" distB="0" distL="0" distR="0" wp14:anchorId="4E531E5F" wp14:editId="6EE3A2ED">
            <wp:extent cx="116205" cy="163830"/>
            <wp:effectExtent l="0" t="0" r="0" b="7620"/>
            <wp:docPr id="2" name="Рисунок 2" descr="https://api.docs.cntd.ru/img/12/00/19/35/20/294d13c2-ce20-4315-9308-3cc97e195220/P0006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pi.docs.cntd.ru/img/12/00/19/35/20/294d13c2-ce20-4315-9308-3cc97e195220/P0006000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6205" cy="163830"/>
                    </a:xfrm>
                    <a:prstGeom prst="rect">
                      <a:avLst/>
                    </a:prstGeom>
                    <a:noFill/>
                    <a:ln>
                      <a:noFill/>
                    </a:ln>
                  </pic:spPr>
                </pic:pic>
              </a:graphicData>
            </a:graphic>
          </wp:inline>
        </w:drawing>
      </w:r>
      <w:r w:rsidR="00025144" w:rsidRPr="00CC440C">
        <w:rPr>
          <w:rFonts w:ascii="Arial" w:hAnsi="Arial" w:cs="Arial"/>
          <w:sz w:val="24"/>
          <w:szCs w:val="24"/>
        </w:rPr>
        <w:t xml:space="preserve">- и </w:t>
      </w:r>
      <w:r w:rsidR="00025144" w:rsidRPr="00CC440C">
        <w:rPr>
          <w:rFonts w:ascii="Arial" w:hAnsi="Arial" w:cs="Arial"/>
          <w:noProof/>
          <w:sz w:val="24"/>
          <w:szCs w:val="24"/>
          <w:lang w:eastAsia="ru-RU"/>
        </w:rPr>
        <w:drawing>
          <wp:inline distT="0" distB="0" distL="0" distR="0" wp14:anchorId="65C0F24F" wp14:editId="43FCA6DD">
            <wp:extent cx="122555" cy="184150"/>
            <wp:effectExtent l="0" t="0" r="0" b="6350"/>
            <wp:docPr id="1" name="Рисунок 1" descr="https://api.docs.cntd.ru/img/12/00/19/35/20/294d13c2-ce20-4315-9308-3cc97e195220/P00060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pi.docs.cntd.ru/img/12/00/19/35/20/294d13c2-ce20-4315-9308-3cc97e195220/P0006000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2555" cy="184150"/>
                    </a:xfrm>
                    <a:prstGeom prst="rect">
                      <a:avLst/>
                    </a:prstGeom>
                    <a:noFill/>
                    <a:ln>
                      <a:noFill/>
                    </a:ln>
                  </pic:spPr>
                </pic:pic>
              </a:graphicData>
            </a:graphic>
          </wp:inline>
        </w:drawing>
      </w:r>
      <w:r w:rsidR="00025144" w:rsidRPr="00CC440C">
        <w:rPr>
          <w:rFonts w:ascii="Arial" w:hAnsi="Arial" w:cs="Arial"/>
          <w:sz w:val="24"/>
          <w:szCs w:val="24"/>
        </w:rPr>
        <w:t>-токоферолов</w:t>
      </w:r>
    </w:p>
    <w:p w14:paraId="575D7273" w14:textId="7B4D8233" w:rsidR="00ED5D85" w:rsidRPr="00CC440C" w:rsidRDefault="00ED5D85" w:rsidP="00ED5D85">
      <w:pPr>
        <w:spacing w:after="0" w:line="360" w:lineRule="auto"/>
        <w:ind w:firstLine="709"/>
        <w:jc w:val="both"/>
        <w:rPr>
          <w:rFonts w:ascii="Arial" w:hAnsi="Arial" w:cs="Arial"/>
          <w:sz w:val="24"/>
          <w:szCs w:val="24"/>
        </w:rPr>
      </w:pPr>
      <w:r w:rsidRPr="00CC440C">
        <w:rPr>
          <w:rFonts w:ascii="Arial" w:hAnsi="Arial" w:cs="Arial"/>
          <w:sz w:val="24"/>
          <w:szCs w:val="24"/>
        </w:rPr>
        <w:t>Продукты пищевые. Определение содержания витамина Е (альфа-, бетта-, гамма- и дельта-токоферолов) методом высокоэффективной жидкостной хроматографии</w:t>
      </w:r>
    </w:p>
    <w:p w14:paraId="1DB4214A" w14:textId="77777777" w:rsidR="00ED5D85" w:rsidRPr="00CC440C" w:rsidRDefault="00ED5D85" w:rsidP="00ED5D85">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ГОСТ EN 14122 Продукция пищевая. Определение содержания витамина В</w:t>
      </w:r>
      <w:r w:rsidRPr="00CC440C">
        <w:rPr>
          <w:rFonts w:ascii="Arial" w:hAnsi="Arial" w:cs="Arial"/>
          <w:sz w:val="24"/>
          <w:szCs w:val="24"/>
          <w:vertAlign w:val="subscript"/>
        </w:rPr>
        <w:t>1</w:t>
      </w:r>
      <w:r w:rsidRPr="00CC440C">
        <w:rPr>
          <w:rFonts w:ascii="Arial" w:hAnsi="Arial" w:cs="Arial"/>
          <w:sz w:val="24"/>
          <w:szCs w:val="24"/>
        </w:rPr>
        <w:t xml:space="preserve"> методом высокоэффективной жидкостной хроматографии</w:t>
      </w:r>
    </w:p>
    <w:p w14:paraId="226DCFC1" w14:textId="77777777" w:rsidR="00ED5D85" w:rsidRPr="00CC440C" w:rsidRDefault="00ED5D85" w:rsidP="00ED5D85">
      <w:pPr>
        <w:spacing w:after="0" w:line="360" w:lineRule="auto"/>
        <w:ind w:firstLine="709"/>
        <w:jc w:val="both"/>
        <w:rPr>
          <w:rFonts w:ascii="Arial" w:hAnsi="Arial" w:cs="Arial"/>
          <w:color w:val="000000"/>
          <w:sz w:val="24"/>
          <w:szCs w:val="24"/>
        </w:rPr>
      </w:pPr>
      <w:r w:rsidRPr="00CC440C">
        <w:rPr>
          <w:rFonts w:ascii="Arial" w:hAnsi="Arial" w:cs="Arial"/>
          <w:color w:val="000000"/>
          <w:sz w:val="24"/>
          <w:szCs w:val="24"/>
        </w:rPr>
        <w:t>ГОСТ EN 14148 Продукция пищевая. Определение витамина K</w:t>
      </w:r>
      <w:r w:rsidRPr="00CC440C">
        <w:rPr>
          <w:rFonts w:ascii="Arial" w:hAnsi="Arial" w:cs="Arial"/>
          <w:color w:val="000000"/>
          <w:sz w:val="24"/>
          <w:szCs w:val="24"/>
          <w:vertAlign w:val="subscript"/>
        </w:rPr>
        <w:t>1</w:t>
      </w:r>
      <w:r w:rsidRPr="00CC440C">
        <w:rPr>
          <w:rFonts w:ascii="Arial" w:hAnsi="Arial" w:cs="Arial"/>
          <w:color w:val="000000"/>
          <w:sz w:val="24"/>
          <w:szCs w:val="24"/>
        </w:rPr>
        <w:t xml:space="preserve"> методом высокоэффективной жидкостной хроматографии</w:t>
      </w:r>
    </w:p>
    <w:p w14:paraId="69C7D79B" w14:textId="77777777" w:rsidR="00ED5D85" w:rsidRPr="00CC440C" w:rsidRDefault="00ED5D85" w:rsidP="00ED5D85">
      <w:pPr>
        <w:spacing w:after="0" w:line="360" w:lineRule="auto"/>
        <w:ind w:firstLine="709"/>
        <w:jc w:val="both"/>
        <w:rPr>
          <w:rFonts w:ascii="Arial" w:hAnsi="Arial" w:cs="Arial"/>
          <w:sz w:val="24"/>
          <w:szCs w:val="24"/>
        </w:rPr>
      </w:pPr>
      <w:r w:rsidRPr="00CC440C">
        <w:rPr>
          <w:rFonts w:ascii="Arial" w:hAnsi="Arial" w:cs="Arial"/>
          <w:sz w:val="24"/>
          <w:szCs w:val="24"/>
        </w:rPr>
        <w:t>ГОСТ EN 14152 Продукция пищевая. Определение содержания витамина В</w:t>
      </w:r>
      <w:r w:rsidRPr="00CC440C">
        <w:rPr>
          <w:rFonts w:ascii="Arial" w:hAnsi="Arial" w:cs="Arial"/>
          <w:sz w:val="24"/>
          <w:szCs w:val="24"/>
          <w:vertAlign w:val="subscript"/>
        </w:rPr>
        <w:t>2</w:t>
      </w:r>
      <w:r w:rsidRPr="00CC440C">
        <w:rPr>
          <w:rFonts w:ascii="Arial" w:hAnsi="Arial" w:cs="Arial"/>
          <w:sz w:val="24"/>
          <w:szCs w:val="24"/>
        </w:rPr>
        <w:t xml:space="preserve"> методом высокоэффективной жидкостной хроматографии</w:t>
      </w:r>
    </w:p>
    <w:p w14:paraId="32A753DD" w14:textId="694E9ADB" w:rsidR="00ED5D85" w:rsidRPr="00CC440C" w:rsidRDefault="00ED5D85" w:rsidP="00ED5D85">
      <w:pPr>
        <w:spacing w:after="0" w:line="360" w:lineRule="auto"/>
        <w:ind w:firstLine="709"/>
        <w:jc w:val="both"/>
        <w:rPr>
          <w:rFonts w:ascii="Arial" w:hAnsi="Arial" w:cs="Arial"/>
          <w:sz w:val="24"/>
          <w:szCs w:val="24"/>
        </w:rPr>
      </w:pPr>
      <w:r w:rsidRPr="00CC440C">
        <w:rPr>
          <w:rFonts w:ascii="Arial" w:hAnsi="Arial" w:cs="Arial"/>
          <w:sz w:val="24"/>
          <w:szCs w:val="24"/>
        </w:rPr>
        <w:t xml:space="preserve">ГОСТ </w:t>
      </w:r>
      <w:r w:rsidRPr="00CC440C">
        <w:rPr>
          <w:rFonts w:ascii="Arial" w:hAnsi="Arial" w:cs="Arial"/>
          <w:sz w:val="24"/>
          <w:szCs w:val="24"/>
          <w:lang w:val="en-US"/>
        </w:rPr>
        <w:t>EN</w:t>
      </w:r>
      <w:r w:rsidRPr="00CC440C">
        <w:rPr>
          <w:rFonts w:ascii="Arial" w:hAnsi="Arial" w:cs="Arial"/>
          <w:sz w:val="24"/>
          <w:szCs w:val="24"/>
        </w:rPr>
        <w:t xml:space="preserve"> 14164 Продукция пищевая. Определение витамина В</w:t>
      </w:r>
      <w:r w:rsidRPr="00CC440C">
        <w:rPr>
          <w:rFonts w:ascii="Arial" w:hAnsi="Arial" w:cs="Arial"/>
          <w:sz w:val="24"/>
          <w:szCs w:val="24"/>
          <w:vertAlign w:val="subscript"/>
        </w:rPr>
        <w:t>6</w:t>
      </w:r>
      <w:r w:rsidRPr="00CC440C">
        <w:rPr>
          <w:rFonts w:ascii="Arial" w:hAnsi="Arial" w:cs="Arial"/>
          <w:sz w:val="24"/>
          <w:szCs w:val="24"/>
        </w:rPr>
        <w:t xml:space="preserve"> </w:t>
      </w:r>
      <w:r w:rsidR="0097254B" w:rsidRPr="00CC440C">
        <w:rPr>
          <w:rFonts w:ascii="Arial" w:hAnsi="Arial" w:cs="Arial"/>
          <w:sz w:val="24"/>
          <w:szCs w:val="24"/>
        </w:rPr>
        <w:t xml:space="preserve">с помощью </w:t>
      </w:r>
      <w:r w:rsidRPr="00CC440C">
        <w:rPr>
          <w:rFonts w:ascii="Arial" w:hAnsi="Arial" w:cs="Arial"/>
          <w:sz w:val="24"/>
          <w:szCs w:val="24"/>
        </w:rPr>
        <w:t>высокоэффективной жидкостной хроматографии</w:t>
      </w:r>
    </w:p>
    <w:p w14:paraId="5849171B" w14:textId="77777777" w:rsidR="00ED5D85" w:rsidRPr="00CC440C" w:rsidRDefault="00ED5D85" w:rsidP="00ED5D85">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color w:val="000000"/>
          <w:sz w:val="24"/>
          <w:szCs w:val="24"/>
        </w:rPr>
        <w:t>ГОСТ EN 15505 Продукты пищевые. Определение следовых элементов. Определение натрия и магния с помощью пламенной атомно-абсорбционной спектрометрии с предварительной минерализацией пробы в микроволновой печи</w:t>
      </w:r>
    </w:p>
    <w:p w14:paraId="07084E23" w14:textId="77777777" w:rsidR="00ED5D85" w:rsidRPr="00CC440C" w:rsidRDefault="00ED5D85" w:rsidP="00ED5D85">
      <w:pPr>
        <w:shd w:val="clear" w:color="auto" w:fill="FFFFFF" w:themeFill="background1"/>
        <w:spacing w:after="0" w:line="360" w:lineRule="auto"/>
        <w:ind w:firstLine="709"/>
        <w:jc w:val="both"/>
        <w:rPr>
          <w:rFonts w:ascii="Arial" w:hAnsi="Arial" w:cs="Arial"/>
          <w:color w:val="000000"/>
          <w:sz w:val="24"/>
          <w:szCs w:val="24"/>
        </w:rPr>
      </w:pPr>
      <w:r w:rsidRPr="00CC440C">
        <w:rPr>
          <w:rFonts w:ascii="Arial" w:hAnsi="Arial" w:cs="Arial"/>
          <w:color w:val="000000"/>
          <w:sz w:val="24"/>
          <w:szCs w:val="24"/>
        </w:rPr>
        <w:t>ГОСТ EN 15607</w:t>
      </w:r>
      <w:r w:rsidRPr="00CC440C">
        <w:rPr>
          <w:rFonts w:ascii="Arial" w:hAnsi="Arial" w:cs="Arial"/>
          <w:sz w:val="24"/>
          <w:szCs w:val="24"/>
        </w:rPr>
        <w:t xml:space="preserve"> </w:t>
      </w:r>
      <w:r w:rsidRPr="00CC440C">
        <w:rPr>
          <w:rFonts w:ascii="Arial" w:hAnsi="Arial" w:cs="Arial"/>
          <w:color w:val="000000"/>
          <w:sz w:val="24"/>
          <w:szCs w:val="24"/>
        </w:rPr>
        <w:t>Продукты пищевые. Определение D-биотина методом высокоэффективной жидкостной хроматографии</w:t>
      </w:r>
    </w:p>
    <w:p w14:paraId="5DA03D78" w14:textId="77777777" w:rsidR="008F2727" w:rsidRPr="00CC440C" w:rsidRDefault="008F2727" w:rsidP="008F2727">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 xml:space="preserve">ГОСТ ISO 6785 Молоко и молочная продукция. Обнаружение </w:t>
      </w:r>
      <w:proofErr w:type="spellStart"/>
      <w:r w:rsidRPr="00CC440C">
        <w:rPr>
          <w:rFonts w:ascii="Arial" w:hAnsi="Arial" w:cs="Arial"/>
          <w:i/>
          <w:iCs/>
          <w:sz w:val="24"/>
          <w:szCs w:val="24"/>
        </w:rPr>
        <w:t>Salmonella</w:t>
      </w:r>
      <w:proofErr w:type="spellEnd"/>
      <w:r w:rsidRPr="00CC440C">
        <w:rPr>
          <w:rFonts w:ascii="Arial" w:hAnsi="Arial" w:cs="Arial"/>
          <w:i/>
          <w:iCs/>
          <w:sz w:val="24"/>
          <w:szCs w:val="24"/>
        </w:rPr>
        <w:t xml:space="preserve"> </w:t>
      </w:r>
      <w:proofErr w:type="spellStart"/>
      <w:r w:rsidRPr="00CC440C">
        <w:rPr>
          <w:rFonts w:ascii="Arial" w:hAnsi="Arial" w:cs="Arial"/>
          <w:sz w:val="24"/>
          <w:szCs w:val="24"/>
        </w:rPr>
        <w:t>spp</w:t>
      </w:r>
      <w:proofErr w:type="spellEnd"/>
      <w:r w:rsidRPr="00CC440C">
        <w:rPr>
          <w:rFonts w:ascii="Arial" w:hAnsi="Arial" w:cs="Arial"/>
          <w:sz w:val="24"/>
          <w:szCs w:val="24"/>
        </w:rPr>
        <w:t xml:space="preserve">. </w:t>
      </w:r>
    </w:p>
    <w:p w14:paraId="67630819" w14:textId="77777777" w:rsidR="008F2727" w:rsidRPr="00CC440C" w:rsidRDefault="008F2727" w:rsidP="008F2727">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 xml:space="preserve">ГОСТ ISO 8070/IDF 119 Молоко и молочные продукты. Определение содержания кальция, натрия, калия и магния. Спектрометрический метод атомной абсорбции </w:t>
      </w:r>
    </w:p>
    <w:p w14:paraId="04F7762E" w14:textId="55FCE5BE" w:rsidR="006F3D0E" w:rsidRDefault="006F3D0E" w:rsidP="006F3D0E">
      <w:pPr>
        <w:spacing w:after="0" w:line="360" w:lineRule="auto"/>
        <w:ind w:firstLine="709"/>
        <w:jc w:val="both"/>
        <w:rPr>
          <w:rFonts w:ascii="Arial" w:hAnsi="Arial" w:cs="Arial"/>
          <w:sz w:val="24"/>
          <w:szCs w:val="24"/>
        </w:rPr>
      </w:pPr>
      <w:r w:rsidRPr="00CC440C">
        <w:rPr>
          <w:rFonts w:ascii="Arial" w:hAnsi="Arial" w:cs="Arial"/>
          <w:spacing w:val="-6"/>
          <w:sz w:val="24"/>
          <w:szCs w:val="24"/>
        </w:rPr>
        <w:t xml:space="preserve">ГОСТ ISO 9231 </w:t>
      </w:r>
      <w:r w:rsidRPr="00CC440C">
        <w:rPr>
          <w:rFonts w:ascii="Arial" w:hAnsi="Arial" w:cs="Arial"/>
          <w:sz w:val="24"/>
          <w:szCs w:val="24"/>
        </w:rPr>
        <w:t xml:space="preserve">Молоко и молочные продукты. </w:t>
      </w:r>
      <w:proofErr w:type="gramStart"/>
      <w:r w:rsidRPr="00CC440C">
        <w:rPr>
          <w:rFonts w:ascii="Arial" w:hAnsi="Arial" w:cs="Arial"/>
          <w:sz w:val="24"/>
          <w:szCs w:val="24"/>
        </w:rPr>
        <w:t>Определение содержания сорбиновой и бензойной кислот в молоке и молочных продукта</w:t>
      </w:r>
      <w:r w:rsidR="008F65F5" w:rsidRPr="00CC440C">
        <w:rPr>
          <w:rFonts w:ascii="Arial" w:hAnsi="Arial" w:cs="Arial"/>
          <w:sz w:val="24"/>
          <w:szCs w:val="24"/>
        </w:rPr>
        <w:t>х</w:t>
      </w:r>
      <w:proofErr w:type="gramEnd"/>
    </w:p>
    <w:p w14:paraId="69559264" w14:textId="77777777" w:rsidR="00215018" w:rsidRDefault="00215018" w:rsidP="006F3D0E">
      <w:pPr>
        <w:spacing w:after="0" w:line="360" w:lineRule="auto"/>
        <w:ind w:firstLine="709"/>
        <w:jc w:val="both"/>
        <w:rPr>
          <w:rFonts w:ascii="Arial" w:hAnsi="Arial" w:cs="Arial"/>
          <w:sz w:val="24"/>
          <w:szCs w:val="24"/>
        </w:rPr>
      </w:pPr>
    </w:p>
    <w:p w14:paraId="12DDF47A" w14:textId="77777777" w:rsidR="00215018" w:rsidRPr="00CC440C" w:rsidRDefault="00215018" w:rsidP="006F3D0E">
      <w:pPr>
        <w:spacing w:after="0" w:line="360" w:lineRule="auto"/>
        <w:ind w:firstLine="709"/>
        <w:jc w:val="both"/>
        <w:rPr>
          <w:rFonts w:ascii="Arial" w:hAnsi="Arial" w:cs="Arial"/>
          <w:sz w:val="24"/>
          <w:szCs w:val="24"/>
        </w:rPr>
      </w:pPr>
      <w:bookmarkStart w:id="0" w:name="_GoBack"/>
      <w:bookmarkEnd w:id="0"/>
    </w:p>
    <w:p w14:paraId="5D3A8950" w14:textId="32F97098" w:rsidR="008F2727" w:rsidRPr="00CC440C" w:rsidRDefault="008F2727" w:rsidP="008F2727">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lastRenderedPageBreak/>
        <w:t xml:space="preserve">ГОСТ ISO/TS 15495/IDF/RM 230 Молоко, молочные продукты и питание для детей раннего возраста. Руководящие указания для количественного определения меламина и </w:t>
      </w:r>
      <w:proofErr w:type="spellStart"/>
      <w:r w:rsidRPr="00CC440C">
        <w:rPr>
          <w:rFonts w:ascii="Arial" w:hAnsi="Arial" w:cs="Arial"/>
          <w:sz w:val="24"/>
          <w:szCs w:val="24"/>
        </w:rPr>
        <w:t>циануровой</w:t>
      </w:r>
      <w:proofErr w:type="spellEnd"/>
      <w:r w:rsidRPr="00CC440C">
        <w:rPr>
          <w:rFonts w:ascii="Arial" w:hAnsi="Arial" w:cs="Arial"/>
          <w:sz w:val="24"/>
          <w:szCs w:val="24"/>
        </w:rPr>
        <w:t xml:space="preserve"> кислоты методом жидкостной хроматографии – тандемной масс-спектрометрии (LC-MS/MS)</w:t>
      </w:r>
    </w:p>
    <w:p w14:paraId="6D5706A2" w14:textId="77777777" w:rsidR="00ED5D85" w:rsidRPr="00CC440C" w:rsidRDefault="00ED5D85" w:rsidP="009D50F8">
      <w:pPr>
        <w:shd w:val="clear" w:color="auto" w:fill="FFFFFF" w:themeFill="background1"/>
        <w:spacing w:after="0" w:line="360" w:lineRule="auto"/>
        <w:ind w:firstLine="709"/>
        <w:jc w:val="both"/>
        <w:rPr>
          <w:rFonts w:ascii="Arial" w:hAnsi="Arial" w:cs="Arial"/>
          <w:sz w:val="24"/>
          <w:szCs w:val="24"/>
        </w:rPr>
      </w:pPr>
    </w:p>
    <w:p w14:paraId="3A5A18E2" w14:textId="2A07E125" w:rsidR="00755241" w:rsidRPr="00CC440C" w:rsidRDefault="00755241" w:rsidP="00755241">
      <w:pPr>
        <w:pStyle w:val="211"/>
        <w:ind w:firstLine="709"/>
        <w:rPr>
          <w:rFonts w:ascii="Arial" w:hAnsi="Arial" w:cs="Arial"/>
          <w:sz w:val="22"/>
          <w:szCs w:val="22"/>
        </w:rPr>
      </w:pPr>
      <w:r w:rsidRPr="00CC440C">
        <w:rPr>
          <w:rFonts w:ascii="Arial" w:hAnsi="Arial" w:cs="Arial"/>
          <w:spacing w:val="40"/>
          <w:sz w:val="22"/>
          <w:szCs w:val="22"/>
        </w:rPr>
        <w:t>Примечание</w:t>
      </w:r>
      <w:r w:rsidRPr="00CC440C">
        <w:rPr>
          <w:rFonts w:ascii="Arial" w:hAnsi="Arial" w:cs="Arial"/>
          <w:sz w:val="22"/>
          <w:szCs w:val="22"/>
        </w:rPr>
        <w:t xml:space="preserve"> </w:t>
      </w:r>
      <w:r w:rsidRPr="00CC440C">
        <w:rPr>
          <w:rFonts w:ascii="Arial" w:hAnsi="Arial" w:cs="Arial"/>
          <w:color w:val="000000"/>
          <w:sz w:val="22"/>
          <w:szCs w:val="22"/>
        </w:rPr>
        <w:t>–</w:t>
      </w:r>
      <w:r w:rsidRPr="00CC440C">
        <w:rPr>
          <w:rFonts w:ascii="Arial" w:hAnsi="Arial" w:cs="Arial"/>
          <w:sz w:val="22"/>
          <w:szCs w:val="22"/>
        </w:rPr>
        <w:t xml:space="preserve">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w:t>
      </w:r>
      <w:r w:rsidR="00F33535" w:rsidRPr="00CC440C">
        <w:rPr>
          <w:rFonts w:ascii="Arial" w:hAnsi="Arial" w:cs="Arial"/>
          <w:sz w:val="22"/>
          <w:szCs w:val="22"/>
        </w:rPr>
        <w:t>м</w:t>
      </w:r>
      <w:r w:rsidRPr="00CC440C">
        <w:rPr>
          <w:rFonts w:ascii="Arial" w:hAnsi="Arial" w:cs="Arial"/>
          <w:sz w:val="22"/>
          <w:szCs w:val="22"/>
        </w:rPr>
        <w:t xml:space="preserve">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62FADDB1" w14:textId="77777777" w:rsidR="005A0E92" w:rsidRPr="00CC440C" w:rsidRDefault="005A0E92" w:rsidP="00755241">
      <w:pPr>
        <w:shd w:val="clear" w:color="auto" w:fill="FFFFFF" w:themeFill="background1"/>
        <w:spacing w:after="0" w:line="360" w:lineRule="auto"/>
        <w:ind w:firstLine="709"/>
        <w:jc w:val="both"/>
        <w:rPr>
          <w:rFonts w:ascii="Arial" w:hAnsi="Arial" w:cs="Arial"/>
          <w:sz w:val="24"/>
          <w:szCs w:val="24"/>
        </w:rPr>
      </w:pPr>
    </w:p>
    <w:p w14:paraId="0DD0F649" w14:textId="77777777" w:rsidR="005A0E92" w:rsidRPr="00CC440C" w:rsidRDefault="00471630" w:rsidP="00755241">
      <w:pPr>
        <w:pStyle w:val="2"/>
        <w:spacing w:before="0" w:after="0" w:line="360" w:lineRule="auto"/>
        <w:ind w:firstLine="709"/>
        <w:rPr>
          <w:rFonts w:ascii="Arial" w:hAnsi="Arial" w:cs="Arial"/>
          <w:b/>
          <w:bCs/>
          <w:color w:val="000000" w:themeColor="text1"/>
          <w:sz w:val="28"/>
          <w:szCs w:val="28"/>
        </w:rPr>
      </w:pPr>
      <w:r w:rsidRPr="00CC440C">
        <w:rPr>
          <w:rFonts w:ascii="Arial" w:hAnsi="Arial" w:cs="Arial"/>
          <w:b/>
          <w:bCs/>
          <w:color w:val="000000" w:themeColor="text1"/>
          <w:sz w:val="28"/>
          <w:szCs w:val="28"/>
        </w:rPr>
        <w:t>3 Термины и определения</w:t>
      </w:r>
    </w:p>
    <w:p w14:paraId="1CE12E5D" w14:textId="5AE848F8"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В настоя</w:t>
      </w:r>
      <w:r w:rsidR="00F33535" w:rsidRPr="00CC440C">
        <w:rPr>
          <w:rFonts w:ascii="Arial" w:hAnsi="Arial" w:cs="Arial"/>
          <w:sz w:val="24"/>
          <w:szCs w:val="24"/>
        </w:rPr>
        <w:t>щем стандарте применены термины по</w:t>
      </w:r>
      <w:r w:rsidRPr="00CC440C">
        <w:rPr>
          <w:rFonts w:ascii="Arial" w:hAnsi="Arial" w:cs="Arial"/>
          <w:sz w:val="24"/>
          <w:szCs w:val="24"/>
        </w:rPr>
        <w:t xml:space="preserve"> </w:t>
      </w:r>
      <w:r w:rsidR="00E35672" w:rsidRPr="00CC440C">
        <w:rPr>
          <w:rFonts w:ascii="Arial" w:hAnsi="Arial" w:cs="Arial"/>
          <w:sz w:val="24"/>
          <w:szCs w:val="24"/>
        </w:rPr>
        <w:t>нормативны</w:t>
      </w:r>
      <w:r w:rsidR="00F33535" w:rsidRPr="00CC440C">
        <w:rPr>
          <w:rFonts w:ascii="Arial" w:hAnsi="Arial" w:cs="Arial"/>
          <w:sz w:val="24"/>
          <w:szCs w:val="24"/>
        </w:rPr>
        <w:t>м</w:t>
      </w:r>
      <w:r w:rsidR="00E35672" w:rsidRPr="00CC440C">
        <w:rPr>
          <w:rFonts w:ascii="Arial" w:hAnsi="Arial" w:cs="Arial"/>
          <w:sz w:val="24"/>
          <w:szCs w:val="24"/>
        </w:rPr>
        <w:t xml:space="preserve"> правовы</w:t>
      </w:r>
      <w:r w:rsidR="00F33535" w:rsidRPr="00CC440C">
        <w:rPr>
          <w:rFonts w:ascii="Arial" w:hAnsi="Arial" w:cs="Arial"/>
          <w:sz w:val="24"/>
          <w:szCs w:val="24"/>
        </w:rPr>
        <w:t>м актам</w:t>
      </w:r>
      <w:r w:rsidRPr="00CC440C">
        <w:rPr>
          <w:rFonts w:ascii="Arial" w:hAnsi="Arial" w:cs="Arial"/>
          <w:sz w:val="24"/>
          <w:szCs w:val="24"/>
        </w:rPr>
        <w:t>, действующих на территории государств</w:t>
      </w:r>
      <w:r w:rsidR="00F33535" w:rsidRPr="00CC440C">
        <w:rPr>
          <w:rFonts w:ascii="Arial" w:hAnsi="Arial" w:cs="Arial"/>
          <w:sz w:val="24"/>
          <w:szCs w:val="24"/>
        </w:rPr>
        <w:t>а</w:t>
      </w:r>
      <w:r w:rsidRPr="00CC440C">
        <w:rPr>
          <w:rFonts w:ascii="Arial" w:hAnsi="Arial" w:cs="Arial"/>
          <w:sz w:val="24"/>
          <w:szCs w:val="24"/>
        </w:rPr>
        <w:t>, принявш</w:t>
      </w:r>
      <w:r w:rsidR="00F33535" w:rsidRPr="00CC440C">
        <w:rPr>
          <w:rFonts w:ascii="Arial" w:hAnsi="Arial" w:cs="Arial"/>
          <w:sz w:val="24"/>
          <w:szCs w:val="24"/>
        </w:rPr>
        <w:t>его</w:t>
      </w:r>
      <w:r w:rsidRPr="00CC440C">
        <w:rPr>
          <w:rFonts w:ascii="Arial" w:hAnsi="Arial" w:cs="Arial"/>
          <w:sz w:val="24"/>
          <w:szCs w:val="24"/>
        </w:rPr>
        <w:t xml:space="preserve"> </w:t>
      </w:r>
      <w:r w:rsidR="00F33535" w:rsidRPr="00CC440C">
        <w:rPr>
          <w:rFonts w:ascii="Arial" w:hAnsi="Arial" w:cs="Arial"/>
          <w:sz w:val="24"/>
          <w:szCs w:val="24"/>
        </w:rPr>
        <w:t>настоящий</w:t>
      </w:r>
      <w:r w:rsidRPr="00CC440C">
        <w:rPr>
          <w:rFonts w:ascii="Arial" w:hAnsi="Arial" w:cs="Arial"/>
          <w:sz w:val="24"/>
          <w:szCs w:val="24"/>
        </w:rPr>
        <w:t xml:space="preserve"> стандарт, а также следующие термины с соответствующими определениями:</w:t>
      </w:r>
    </w:p>
    <w:p w14:paraId="05BC6CBF" w14:textId="20EEC4B3"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 xml:space="preserve">3.1 </w:t>
      </w:r>
      <w:r w:rsidRPr="00CC440C">
        <w:rPr>
          <w:rFonts w:ascii="Arial" w:hAnsi="Arial" w:cs="Arial"/>
          <w:b/>
          <w:bCs/>
          <w:sz w:val="24"/>
          <w:szCs w:val="24"/>
        </w:rPr>
        <w:t>йогурт</w:t>
      </w:r>
      <w:r w:rsidRPr="00CC440C">
        <w:rPr>
          <w:rFonts w:ascii="Arial" w:hAnsi="Arial" w:cs="Arial"/>
          <w:sz w:val="24"/>
          <w:szCs w:val="24"/>
        </w:rPr>
        <w:t xml:space="preserve"> </w:t>
      </w:r>
      <w:r w:rsidRPr="00CC440C">
        <w:rPr>
          <w:rFonts w:ascii="Arial" w:hAnsi="Arial" w:cs="Arial"/>
          <w:b/>
          <w:bCs/>
          <w:sz w:val="24"/>
          <w:szCs w:val="24"/>
        </w:rPr>
        <w:t>для питания детей раннего возраста:</w:t>
      </w:r>
      <w:r w:rsidRPr="00CC440C">
        <w:rPr>
          <w:rFonts w:ascii="Arial" w:hAnsi="Arial" w:cs="Arial"/>
          <w:sz w:val="24"/>
          <w:szCs w:val="24"/>
        </w:rPr>
        <w:t xml:space="preserve"> </w:t>
      </w:r>
      <w:r w:rsidR="00755241" w:rsidRPr="00CC440C">
        <w:rPr>
          <w:rFonts w:ascii="Arial" w:hAnsi="Arial" w:cs="Arial"/>
          <w:sz w:val="24"/>
          <w:szCs w:val="24"/>
        </w:rPr>
        <w:t>К</w:t>
      </w:r>
      <w:r w:rsidR="008E178E" w:rsidRPr="00CC440C">
        <w:rPr>
          <w:rFonts w:ascii="Arial" w:hAnsi="Arial" w:cs="Arial"/>
          <w:sz w:val="24"/>
          <w:szCs w:val="24"/>
        </w:rPr>
        <w:t>исломолочный продукт, вырабатываемый из коровьего молока и продуктов его переработки с использованием заквасочных микроорганизмов – смеси чистых культур термофильного молочнокислого стрептококка (</w:t>
      </w:r>
      <w:proofErr w:type="spellStart"/>
      <w:r w:rsidR="008E178E" w:rsidRPr="00CC440C">
        <w:rPr>
          <w:rFonts w:ascii="Arial" w:hAnsi="Arial" w:cs="Arial"/>
          <w:i/>
          <w:iCs/>
          <w:sz w:val="24"/>
          <w:szCs w:val="24"/>
        </w:rPr>
        <w:t>Streptococcus</w:t>
      </w:r>
      <w:proofErr w:type="spellEnd"/>
      <w:r w:rsidR="008E178E" w:rsidRPr="00CC440C">
        <w:rPr>
          <w:rFonts w:ascii="Arial" w:hAnsi="Arial" w:cs="Arial"/>
          <w:i/>
          <w:iCs/>
          <w:sz w:val="24"/>
          <w:szCs w:val="24"/>
        </w:rPr>
        <w:t xml:space="preserve"> </w:t>
      </w:r>
      <w:proofErr w:type="spellStart"/>
      <w:r w:rsidR="008E178E" w:rsidRPr="00CC440C">
        <w:rPr>
          <w:rFonts w:ascii="Arial" w:hAnsi="Arial" w:cs="Arial"/>
          <w:i/>
          <w:iCs/>
          <w:sz w:val="24"/>
          <w:szCs w:val="24"/>
        </w:rPr>
        <w:t>salivarius</w:t>
      </w:r>
      <w:proofErr w:type="spellEnd"/>
      <w:r w:rsidR="008E178E" w:rsidRPr="00CC440C">
        <w:rPr>
          <w:rFonts w:ascii="Arial" w:hAnsi="Arial" w:cs="Arial"/>
          <w:sz w:val="24"/>
          <w:szCs w:val="24"/>
        </w:rPr>
        <w:t xml:space="preserve"> </w:t>
      </w:r>
      <w:proofErr w:type="spellStart"/>
      <w:r w:rsidR="008E178E" w:rsidRPr="00CC440C">
        <w:rPr>
          <w:rFonts w:ascii="Arial" w:hAnsi="Arial" w:cs="Arial"/>
          <w:sz w:val="24"/>
          <w:szCs w:val="24"/>
        </w:rPr>
        <w:t>subsp</w:t>
      </w:r>
      <w:proofErr w:type="spellEnd"/>
      <w:r w:rsidR="008E178E" w:rsidRPr="00CC440C">
        <w:rPr>
          <w:rFonts w:ascii="Arial" w:hAnsi="Arial" w:cs="Arial"/>
          <w:sz w:val="24"/>
          <w:szCs w:val="24"/>
        </w:rPr>
        <w:t xml:space="preserve">. </w:t>
      </w:r>
      <w:r w:rsidR="008E178E" w:rsidRPr="00CC440C">
        <w:rPr>
          <w:rFonts w:ascii="Arial" w:hAnsi="Arial" w:cs="Arial"/>
          <w:i/>
          <w:iCs/>
          <w:sz w:val="24"/>
          <w:szCs w:val="24"/>
        </w:rPr>
        <w:t>thermophilus</w:t>
      </w:r>
      <w:r w:rsidR="008E178E" w:rsidRPr="00CC440C">
        <w:rPr>
          <w:rFonts w:ascii="Arial" w:hAnsi="Arial" w:cs="Arial"/>
          <w:sz w:val="24"/>
          <w:szCs w:val="24"/>
        </w:rPr>
        <w:t>) и болгарской молочнокислой палочки (</w:t>
      </w:r>
      <w:r w:rsidR="008E178E" w:rsidRPr="00CC440C">
        <w:rPr>
          <w:rFonts w:ascii="Arial" w:hAnsi="Arial" w:cs="Arial"/>
          <w:i/>
          <w:iCs/>
          <w:sz w:val="24"/>
          <w:szCs w:val="24"/>
        </w:rPr>
        <w:t>Lactobacillus delbrueckii</w:t>
      </w:r>
      <w:r w:rsidR="008E178E" w:rsidRPr="00CC440C">
        <w:rPr>
          <w:rFonts w:ascii="Arial" w:hAnsi="Arial" w:cs="Arial"/>
          <w:sz w:val="24"/>
          <w:szCs w:val="24"/>
        </w:rPr>
        <w:t xml:space="preserve"> subsp. </w:t>
      </w:r>
      <w:r w:rsidR="008E178E" w:rsidRPr="00CC440C">
        <w:rPr>
          <w:rFonts w:ascii="Arial" w:hAnsi="Arial" w:cs="Arial"/>
          <w:i/>
          <w:iCs/>
          <w:sz w:val="24"/>
          <w:szCs w:val="24"/>
        </w:rPr>
        <w:t>bulgaricus</w:t>
      </w:r>
      <w:r w:rsidR="008E178E" w:rsidRPr="00CC440C">
        <w:rPr>
          <w:rFonts w:ascii="Arial" w:hAnsi="Arial" w:cs="Arial"/>
          <w:sz w:val="24"/>
          <w:szCs w:val="24"/>
        </w:rPr>
        <w:t xml:space="preserve">), с добавлением или без добавления немолочных компонентов, отвечающий физиологическим потребностям детей первого года жизни (начиная с </w:t>
      </w:r>
      <w:r w:rsidR="00F33535" w:rsidRPr="00CC440C">
        <w:rPr>
          <w:rFonts w:ascii="Arial" w:hAnsi="Arial" w:cs="Arial"/>
          <w:sz w:val="24"/>
          <w:szCs w:val="24"/>
        </w:rPr>
        <w:t>восьми</w:t>
      </w:r>
      <w:r w:rsidR="008E178E" w:rsidRPr="00CC440C">
        <w:rPr>
          <w:rFonts w:ascii="Arial" w:hAnsi="Arial" w:cs="Arial"/>
          <w:sz w:val="24"/>
          <w:szCs w:val="24"/>
        </w:rPr>
        <w:t xml:space="preserve"> мес</w:t>
      </w:r>
      <w:r w:rsidR="00F33535" w:rsidRPr="00CC440C">
        <w:rPr>
          <w:rFonts w:ascii="Arial" w:hAnsi="Arial" w:cs="Arial"/>
          <w:sz w:val="24"/>
          <w:szCs w:val="24"/>
        </w:rPr>
        <w:t>яцев</w:t>
      </w:r>
      <w:r w:rsidR="008E178E" w:rsidRPr="00CC440C">
        <w:rPr>
          <w:rFonts w:ascii="Arial" w:hAnsi="Arial" w:cs="Arial"/>
          <w:sz w:val="24"/>
          <w:szCs w:val="24"/>
        </w:rPr>
        <w:t xml:space="preserve">) и детей в возрасте от </w:t>
      </w:r>
      <w:r w:rsidR="00F33535" w:rsidRPr="00CC440C">
        <w:rPr>
          <w:rFonts w:ascii="Arial" w:hAnsi="Arial" w:cs="Arial"/>
          <w:sz w:val="24"/>
          <w:szCs w:val="24"/>
        </w:rPr>
        <w:t>одного</w:t>
      </w:r>
      <w:r w:rsidR="008E178E" w:rsidRPr="00CC440C">
        <w:rPr>
          <w:rFonts w:ascii="Arial" w:hAnsi="Arial" w:cs="Arial"/>
          <w:sz w:val="24"/>
          <w:szCs w:val="24"/>
        </w:rPr>
        <w:t xml:space="preserve"> года до </w:t>
      </w:r>
      <w:r w:rsidR="00F33535" w:rsidRPr="00CC440C">
        <w:rPr>
          <w:rFonts w:ascii="Arial" w:hAnsi="Arial" w:cs="Arial"/>
          <w:sz w:val="24"/>
          <w:szCs w:val="24"/>
        </w:rPr>
        <w:t>трех</w:t>
      </w:r>
      <w:r w:rsidR="008E178E" w:rsidRPr="00CC440C">
        <w:rPr>
          <w:rFonts w:ascii="Arial" w:hAnsi="Arial" w:cs="Arial"/>
          <w:sz w:val="24"/>
          <w:szCs w:val="24"/>
        </w:rPr>
        <w:t xml:space="preserve"> лет.</w:t>
      </w:r>
    </w:p>
    <w:p w14:paraId="1BD68D13" w14:textId="713E4E4F" w:rsidR="00F33535"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 xml:space="preserve">3.2 </w:t>
      </w:r>
      <w:r w:rsidRPr="00CC440C">
        <w:rPr>
          <w:rFonts w:ascii="Arial" w:hAnsi="Arial" w:cs="Arial"/>
          <w:b/>
          <w:bCs/>
          <w:sz w:val="24"/>
          <w:szCs w:val="24"/>
        </w:rPr>
        <w:t>йогурт</w:t>
      </w:r>
      <w:r w:rsidRPr="00CC440C">
        <w:rPr>
          <w:rFonts w:ascii="Arial" w:hAnsi="Arial" w:cs="Arial"/>
          <w:sz w:val="24"/>
          <w:szCs w:val="24"/>
        </w:rPr>
        <w:t xml:space="preserve"> </w:t>
      </w:r>
      <w:r w:rsidRPr="00CC440C">
        <w:rPr>
          <w:rFonts w:ascii="Arial" w:hAnsi="Arial" w:cs="Arial"/>
          <w:b/>
          <w:bCs/>
          <w:sz w:val="24"/>
          <w:szCs w:val="24"/>
        </w:rPr>
        <w:t>для питания детей раннего возраста</w:t>
      </w:r>
      <w:r w:rsidRPr="00CC440C">
        <w:rPr>
          <w:rFonts w:ascii="Arial" w:hAnsi="Arial" w:cs="Arial"/>
          <w:sz w:val="24"/>
          <w:szCs w:val="24"/>
        </w:rPr>
        <w:t xml:space="preserve"> </w:t>
      </w:r>
      <w:r w:rsidRPr="00CC440C">
        <w:rPr>
          <w:rFonts w:ascii="Arial" w:hAnsi="Arial" w:cs="Arial"/>
          <w:b/>
          <w:bCs/>
          <w:sz w:val="24"/>
          <w:szCs w:val="24"/>
        </w:rPr>
        <w:t>обогащенный</w:t>
      </w:r>
      <w:r w:rsidRPr="00CC440C">
        <w:rPr>
          <w:rFonts w:ascii="Arial" w:hAnsi="Arial" w:cs="Arial"/>
          <w:b/>
          <w:sz w:val="24"/>
          <w:szCs w:val="24"/>
        </w:rPr>
        <w:t>:</w:t>
      </w:r>
      <w:r w:rsidRPr="00CC440C">
        <w:rPr>
          <w:rFonts w:ascii="Arial" w:hAnsi="Arial" w:cs="Arial"/>
          <w:sz w:val="24"/>
          <w:szCs w:val="24"/>
        </w:rPr>
        <w:t xml:space="preserve"> </w:t>
      </w:r>
      <w:r w:rsidR="00755241" w:rsidRPr="00CC440C">
        <w:rPr>
          <w:rFonts w:ascii="Arial" w:hAnsi="Arial" w:cs="Arial"/>
          <w:sz w:val="24"/>
          <w:szCs w:val="24"/>
        </w:rPr>
        <w:t>Й</w:t>
      </w:r>
      <w:r w:rsidR="00D97BCB" w:rsidRPr="00CC440C">
        <w:rPr>
          <w:rFonts w:ascii="Arial" w:hAnsi="Arial" w:cs="Arial"/>
          <w:sz w:val="24"/>
          <w:szCs w:val="24"/>
        </w:rPr>
        <w:t>огурт для питания детей раннего возраста, в который введены дополнительно пробиотики</w:t>
      </w:r>
      <w:r w:rsidR="00F33535" w:rsidRPr="00CC440C">
        <w:rPr>
          <w:rFonts w:ascii="Arial" w:hAnsi="Arial" w:cs="Arial"/>
          <w:sz w:val="24"/>
          <w:szCs w:val="24"/>
        </w:rPr>
        <w:t xml:space="preserve">, </w:t>
      </w:r>
      <w:r w:rsidR="00D97BCB" w:rsidRPr="00CC440C">
        <w:rPr>
          <w:rFonts w:ascii="Arial" w:hAnsi="Arial" w:cs="Arial"/>
          <w:sz w:val="24"/>
          <w:szCs w:val="24"/>
        </w:rPr>
        <w:t>и</w:t>
      </w:r>
      <w:r w:rsidR="00F33535" w:rsidRPr="00CC440C">
        <w:rPr>
          <w:rFonts w:ascii="Arial" w:hAnsi="Arial" w:cs="Arial"/>
          <w:sz w:val="24"/>
          <w:szCs w:val="24"/>
        </w:rPr>
        <w:t xml:space="preserve"> (</w:t>
      </w:r>
      <w:r w:rsidR="00D97BCB" w:rsidRPr="00CC440C">
        <w:rPr>
          <w:rFonts w:ascii="Arial" w:hAnsi="Arial" w:cs="Arial"/>
          <w:sz w:val="24"/>
          <w:szCs w:val="24"/>
        </w:rPr>
        <w:t>или</w:t>
      </w:r>
      <w:r w:rsidR="00F33535" w:rsidRPr="00CC440C">
        <w:rPr>
          <w:rFonts w:ascii="Arial" w:hAnsi="Arial" w:cs="Arial"/>
          <w:sz w:val="24"/>
          <w:szCs w:val="24"/>
        </w:rPr>
        <w:t xml:space="preserve">) </w:t>
      </w:r>
      <w:r w:rsidR="00D97BCB" w:rsidRPr="00CC440C">
        <w:rPr>
          <w:rFonts w:ascii="Arial" w:hAnsi="Arial" w:cs="Arial"/>
          <w:sz w:val="24"/>
          <w:szCs w:val="24"/>
        </w:rPr>
        <w:t>пребиотики</w:t>
      </w:r>
      <w:r w:rsidR="00F33535" w:rsidRPr="00CC440C">
        <w:rPr>
          <w:rFonts w:ascii="Arial" w:hAnsi="Arial" w:cs="Arial"/>
          <w:sz w:val="24"/>
          <w:szCs w:val="24"/>
        </w:rPr>
        <w:t>,</w:t>
      </w:r>
      <w:r w:rsidR="00D97BCB" w:rsidRPr="00CC440C">
        <w:rPr>
          <w:rFonts w:ascii="Arial" w:hAnsi="Arial" w:cs="Arial"/>
          <w:sz w:val="24"/>
          <w:szCs w:val="24"/>
        </w:rPr>
        <w:t xml:space="preserve"> и (или) витамины</w:t>
      </w:r>
      <w:r w:rsidR="00F33535" w:rsidRPr="00CC440C">
        <w:rPr>
          <w:rFonts w:ascii="Arial" w:hAnsi="Arial" w:cs="Arial"/>
          <w:sz w:val="24"/>
          <w:szCs w:val="24"/>
        </w:rPr>
        <w:t>,</w:t>
      </w:r>
      <w:r w:rsidR="00D97BCB" w:rsidRPr="00CC440C">
        <w:rPr>
          <w:rFonts w:ascii="Arial" w:hAnsi="Arial" w:cs="Arial"/>
          <w:sz w:val="24"/>
          <w:szCs w:val="24"/>
        </w:rPr>
        <w:t xml:space="preserve"> и</w:t>
      </w:r>
      <w:r w:rsidR="00F33535" w:rsidRPr="00CC440C">
        <w:rPr>
          <w:rFonts w:ascii="Arial" w:hAnsi="Arial" w:cs="Arial"/>
          <w:sz w:val="24"/>
          <w:szCs w:val="24"/>
        </w:rPr>
        <w:t xml:space="preserve"> (</w:t>
      </w:r>
      <w:r w:rsidR="00D97BCB" w:rsidRPr="00CC440C">
        <w:rPr>
          <w:rFonts w:ascii="Arial" w:hAnsi="Arial" w:cs="Arial"/>
          <w:sz w:val="24"/>
          <w:szCs w:val="24"/>
        </w:rPr>
        <w:t>или</w:t>
      </w:r>
      <w:r w:rsidR="00F33535" w:rsidRPr="00CC440C">
        <w:rPr>
          <w:rFonts w:ascii="Arial" w:hAnsi="Arial" w:cs="Arial"/>
          <w:sz w:val="24"/>
          <w:szCs w:val="24"/>
        </w:rPr>
        <w:t xml:space="preserve">) </w:t>
      </w:r>
      <w:r w:rsidR="00D97BCB" w:rsidRPr="00CC440C">
        <w:rPr>
          <w:rFonts w:ascii="Arial" w:hAnsi="Arial" w:cs="Arial"/>
          <w:sz w:val="24"/>
          <w:szCs w:val="24"/>
        </w:rPr>
        <w:t>минеральные вещества</w:t>
      </w:r>
      <w:r w:rsidRPr="00CC440C">
        <w:rPr>
          <w:rFonts w:ascii="Arial" w:hAnsi="Arial" w:cs="Arial"/>
          <w:sz w:val="24"/>
          <w:szCs w:val="24"/>
        </w:rPr>
        <w:t xml:space="preserve">, отвечающий физиологическим потребностям детей первого года жизни (начиная с </w:t>
      </w:r>
      <w:r w:rsidR="00F33535" w:rsidRPr="00CC440C">
        <w:rPr>
          <w:rFonts w:ascii="Arial" w:hAnsi="Arial" w:cs="Arial"/>
          <w:sz w:val="24"/>
          <w:szCs w:val="24"/>
        </w:rPr>
        <w:t>восьми месяцев</w:t>
      </w:r>
      <w:r w:rsidRPr="00CC440C">
        <w:rPr>
          <w:rFonts w:ascii="Arial" w:hAnsi="Arial" w:cs="Arial"/>
          <w:sz w:val="24"/>
          <w:szCs w:val="24"/>
        </w:rPr>
        <w:t xml:space="preserve">) и детей в возрасте от </w:t>
      </w:r>
      <w:r w:rsidR="00F33535" w:rsidRPr="00CC440C">
        <w:rPr>
          <w:rFonts w:ascii="Arial" w:hAnsi="Arial" w:cs="Arial"/>
          <w:sz w:val="24"/>
          <w:szCs w:val="24"/>
        </w:rPr>
        <w:t>одного года до трех лет.</w:t>
      </w:r>
    </w:p>
    <w:p w14:paraId="4C1DA50D" w14:textId="10EECB3A"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bCs/>
          <w:sz w:val="24"/>
          <w:szCs w:val="24"/>
        </w:rPr>
        <w:lastRenderedPageBreak/>
        <w:t>3.3</w:t>
      </w:r>
      <w:r w:rsidRPr="00CC440C">
        <w:rPr>
          <w:rFonts w:ascii="Arial" w:hAnsi="Arial" w:cs="Arial"/>
          <w:b/>
          <w:sz w:val="24"/>
          <w:szCs w:val="24"/>
        </w:rPr>
        <w:t xml:space="preserve"> </w:t>
      </w:r>
      <w:r w:rsidR="006953E3" w:rsidRPr="00CC440C">
        <w:rPr>
          <w:rFonts w:ascii="Arial" w:hAnsi="Arial" w:cs="Arial"/>
          <w:b/>
          <w:sz w:val="24"/>
          <w:szCs w:val="24"/>
        </w:rPr>
        <w:t>немолочный</w:t>
      </w:r>
      <w:r w:rsidRPr="00CC440C">
        <w:rPr>
          <w:rFonts w:ascii="Arial" w:hAnsi="Arial" w:cs="Arial"/>
          <w:b/>
          <w:sz w:val="24"/>
          <w:szCs w:val="24"/>
        </w:rPr>
        <w:t xml:space="preserve"> компонент: </w:t>
      </w:r>
      <w:r w:rsidR="00755241" w:rsidRPr="00CC440C">
        <w:rPr>
          <w:rFonts w:ascii="Arial" w:hAnsi="Arial" w:cs="Arial"/>
          <w:sz w:val="24"/>
          <w:szCs w:val="24"/>
        </w:rPr>
        <w:t>П</w:t>
      </w:r>
      <w:r w:rsidRPr="00CC440C">
        <w:rPr>
          <w:rFonts w:ascii="Arial" w:hAnsi="Arial" w:cs="Arial"/>
          <w:sz w:val="24"/>
          <w:szCs w:val="24"/>
        </w:rPr>
        <w:t xml:space="preserve">ищевой компонент, </w:t>
      </w:r>
      <w:r w:rsidR="00D97BCB" w:rsidRPr="00CC440C">
        <w:rPr>
          <w:rFonts w:ascii="Arial" w:hAnsi="Arial" w:cs="Arial"/>
          <w:sz w:val="24"/>
          <w:szCs w:val="24"/>
        </w:rPr>
        <w:t xml:space="preserve">не являющийся продуктом переработки молока, </w:t>
      </w:r>
      <w:r w:rsidR="006E3C02" w:rsidRPr="00CC440C">
        <w:rPr>
          <w:rFonts w:ascii="Arial" w:hAnsi="Arial" w:cs="Arial"/>
          <w:sz w:val="24"/>
          <w:szCs w:val="24"/>
        </w:rPr>
        <w:t xml:space="preserve">или пищевые добавки, </w:t>
      </w:r>
      <w:r w:rsidR="008006AD" w:rsidRPr="00CC440C">
        <w:rPr>
          <w:rFonts w:ascii="Arial" w:hAnsi="Arial" w:cs="Arial"/>
          <w:sz w:val="24"/>
          <w:szCs w:val="24"/>
        </w:rPr>
        <w:t>вкусоароматические вещества натуральные</w:t>
      </w:r>
      <w:r w:rsidR="006E3C02" w:rsidRPr="00CC440C">
        <w:rPr>
          <w:rFonts w:ascii="Arial" w:hAnsi="Arial" w:cs="Arial"/>
          <w:sz w:val="24"/>
          <w:szCs w:val="24"/>
        </w:rPr>
        <w:t>, или витамины, или микро- и макроэлементы, или углеводы немолочного происхождения;</w:t>
      </w:r>
      <w:r w:rsidR="008917EE" w:rsidRPr="00CC440C">
        <w:rPr>
          <w:rFonts w:ascii="Arial" w:hAnsi="Arial" w:cs="Arial"/>
          <w:sz w:val="24"/>
          <w:szCs w:val="24"/>
        </w:rPr>
        <w:t xml:space="preserve"> </w:t>
      </w:r>
      <w:r w:rsidRPr="00CC440C">
        <w:rPr>
          <w:rFonts w:ascii="Arial" w:hAnsi="Arial" w:cs="Arial"/>
          <w:sz w:val="24"/>
          <w:szCs w:val="24"/>
        </w:rPr>
        <w:t>специально вводимы</w:t>
      </w:r>
      <w:r w:rsidR="008917EE" w:rsidRPr="00CC440C">
        <w:rPr>
          <w:rFonts w:ascii="Arial" w:hAnsi="Arial" w:cs="Arial"/>
          <w:sz w:val="24"/>
          <w:szCs w:val="24"/>
        </w:rPr>
        <w:t>е</w:t>
      </w:r>
      <w:r w:rsidRPr="00CC440C">
        <w:rPr>
          <w:rFonts w:ascii="Arial" w:hAnsi="Arial" w:cs="Arial"/>
          <w:sz w:val="24"/>
          <w:szCs w:val="24"/>
        </w:rPr>
        <w:t xml:space="preserve"> в йогурт в процессе его изготовления </w:t>
      </w:r>
      <w:r w:rsidR="00D97BCB" w:rsidRPr="00CC440C">
        <w:rPr>
          <w:rFonts w:ascii="Arial" w:hAnsi="Arial" w:cs="Arial"/>
          <w:sz w:val="24"/>
          <w:szCs w:val="24"/>
        </w:rPr>
        <w:t>для формирования органолептических характеристик йогурта</w:t>
      </w:r>
      <w:r w:rsidR="00224BB3" w:rsidRPr="00CC440C">
        <w:rPr>
          <w:rFonts w:ascii="Arial" w:hAnsi="Arial" w:cs="Arial"/>
          <w:sz w:val="24"/>
          <w:szCs w:val="24"/>
        </w:rPr>
        <w:t>,</w:t>
      </w:r>
      <w:r w:rsidR="00224BB3" w:rsidRPr="00CC440C">
        <w:rPr>
          <w:sz w:val="24"/>
          <w:szCs w:val="24"/>
        </w:rPr>
        <w:t xml:space="preserve"> </w:t>
      </w:r>
      <w:r w:rsidR="00224BB3" w:rsidRPr="00CC440C">
        <w:rPr>
          <w:rFonts w:ascii="Arial" w:hAnsi="Arial" w:cs="Arial"/>
          <w:sz w:val="24"/>
          <w:szCs w:val="24"/>
        </w:rPr>
        <w:t>не в целях замены составных частей молока</w:t>
      </w:r>
      <w:r w:rsidRPr="00CC440C">
        <w:rPr>
          <w:rFonts w:ascii="Arial" w:hAnsi="Arial" w:cs="Arial"/>
          <w:sz w:val="24"/>
          <w:szCs w:val="24"/>
        </w:rPr>
        <w:t>.</w:t>
      </w:r>
    </w:p>
    <w:p w14:paraId="2851C6A1" w14:textId="1813930B" w:rsidR="005A0E92" w:rsidRPr="00CC440C" w:rsidRDefault="00755241" w:rsidP="00B139C8">
      <w:pPr>
        <w:spacing w:after="0" w:line="360" w:lineRule="auto"/>
        <w:ind w:firstLine="709"/>
        <w:jc w:val="both"/>
        <w:rPr>
          <w:rFonts w:ascii="Arial" w:hAnsi="Arial" w:cs="Arial"/>
          <w:bCs/>
        </w:rPr>
      </w:pPr>
      <w:r w:rsidRPr="00CC440C">
        <w:rPr>
          <w:rFonts w:ascii="Arial" w:hAnsi="Arial" w:cs="Arial"/>
          <w:spacing w:val="40"/>
        </w:rPr>
        <w:t>Примечание</w:t>
      </w:r>
      <w:r w:rsidRPr="00CC440C">
        <w:rPr>
          <w:rFonts w:ascii="Arial" w:hAnsi="Arial" w:cs="Arial"/>
        </w:rPr>
        <w:t xml:space="preserve"> </w:t>
      </w:r>
      <w:r w:rsidRPr="00CC440C">
        <w:rPr>
          <w:rFonts w:ascii="Arial" w:hAnsi="Arial" w:cs="Arial"/>
          <w:color w:val="000000"/>
        </w:rPr>
        <w:t>–</w:t>
      </w:r>
      <w:r w:rsidRPr="00CC440C">
        <w:rPr>
          <w:rFonts w:ascii="Arial" w:hAnsi="Arial" w:cs="Arial"/>
        </w:rPr>
        <w:t xml:space="preserve"> </w:t>
      </w:r>
      <w:r w:rsidR="00471630" w:rsidRPr="00CC440C">
        <w:rPr>
          <w:rFonts w:ascii="Arial" w:hAnsi="Arial" w:cs="Arial"/>
          <w:bCs/>
        </w:rPr>
        <w:t>Информация о нормативн</w:t>
      </w:r>
      <w:r w:rsidR="00B139C8" w:rsidRPr="00CC440C">
        <w:rPr>
          <w:rFonts w:ascii="Arial" w:hAnsi="Arial" w:cs="Arial"/>
          <w:bCs/>
        </w:rPr>
        <w:t>ых</w:t>
      </w:r>
      <w:r w:rsidR="00471630" w:rsidRPr="00CC440C">
        <w:rPr>
          <w:rFonts w:ascii="Arial" w:hAnsi="Arial" w:cs="Arial"/>
          <w:bCs/>
        </w:rPr>
        <w:t xml:space="preserve"> правовых актах приведена в приложении А</w:t>
      </w:r>
      <w:r w:rsidRPr="00CC440C">
        <w:rPr>
          <w:rFonts w:ascii="Arial" w:hAnsi="Arial" w:cs="Arial"/>
          <w:bCs/>
        </w:rPr>
        <w:t>.</w:t>
      </w:r>
    </w:p>
    <w:p w14:paraId="643DDF56" w14:textId="77777777" w:rsidR="005A0E92" w:rsidRPr="00CC440C" w:rsidRDefault="005A0E92" w:rsidP="00755241">
      <w:pPr>
        <w:spacing w:after="0" w:line="360" w:lineRule="auto"/>
        <w:ind w:firstLine="709"/>
        <w:jc w:val="both"/>
        <w:rPr>
          <w:rFonts w:ascii="Arial" w:hAnsi="Arial" w:cs="Arial"/>
          <w:sz w:val="24"/>
          <w:szCs w:val="24"/>
        </w:rPr>
      </w:pPr>
    </w:p>
    <w:p w14:paraId="34ADBFB5" w14:textId="77777777" w:rsidR="005A0E92" w:rsidRPr="00CC440C" w:rsidRDefault="00471630" w:rsidP="00755241">
      <w:pPr>
        <w:pStyle w:val="2"/>
        <w:spacing w:before="0" w:after="0" w:line="360" w:lineRule="auto"/>
        <w:ind w:firstLine="709"/>
        <w:rPr>
          <w:rFonts w:ascii="Arial" w:hAnsi="Arial" w:cs="Arial"/>
          <w:b/>
          <w:bCs/>
          <w:color w:val="000000" w:themeColor="text1"/>
          <w:sz w:val="28"/>
          <w:szCs w:val="28"/>
        </w:rPr>
      </w:pPr>
      <w:r w:rsidRPr="00CC440C">
        <w:rPr>
          <w:rFonts w:ascii="Arial" w:hAnsi="Arial" w:cs="Arial"/>
          <w:b/>
          <w:bCs/>
          <w:color w:val="000000" w:themeColor="text1"/>
          <w:sz w:val="28"/>
          <w:szCs w:val="28"/>
        </w:rPr>
        <w:t>4 Классификация</w:t>
      </w:r>
    </w:p>
    <w:p w14:paraId="08A057F3" w14:textId="77777777"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4.1 Йогурты для питания детей раннего возраста (далее – продукт) в зависимости от используемого молочного сырья изготавливают:</w:t>
      </w:r>
    </w:p>
    <w:p w14:paraId="0A5ACCEA" w14:textId="77777777"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 из цельного молока;</w:t>
      </w:r>
    </w:p>
    <w:p w14:paraId="5873D2FF" w14:textId="54C24BB7" w:rsidR="005A0E92" w:rsidRPr="00CC440C" w:rsidRDefault="00B139C8" w:rsidP="00755241">
      <w:pPr>
        <w:spacing w:after="0" w:line="360" w:lineRule="auto"/>
        <w:ind w:firstLine="709"/>
        <w:jc w:val="both"/>
        <w:rPr>
          <w:rFonts w:ascii="Arial" w:hAnsi="Arial" w:cs="Arial"/>
          <w:sz w:val="24"/>
          <w:szCs w:val="24"/>
        </w:rPr>
      </w:pPr>
      <w:r w:rsidRPr="00CC440C">
        <w:rPr>
          <w:rFonts w:ascii="Arial" w:hAnsi="Arial" w:cs="Arial"/>
          <w:sz w:val="24"/>
          <w:szCs w:val="24"/>
        </w:rPr>
        <w:t xml:space="preserve">- </w:t>
      </w:r>
      <w:r w:rsidR="00471630" w:rsidRPr="00CC440C">
        <w:rPr>
          <w:rFonts w:ascii="Arial" w:hAnsi="Arial" w:cs="Arial"/>
          <w:sz w:val="24"/>
          <w:szCs w:val="24"/>
        </w:rPr>
        <w:t xml:space="preserve"> нормализованного молока.</w:t>
      </w:r>
    </w:p>
    <w:p w14:paraId="6E725DFF" w14:textId="77777777"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4.2 Йогурты для питания детей раннего возраста (далее – продукт) в зависимости от используемых</w:t>
      </w:r>
      <w:r w:rsidR="000F2999" w:rsidRPr="00CC440C">
        <w:rPr>
          <w:rFonts w:ascii="Arial" w:hAnsi="Arial" w:cs="Arial"/>
          <w:sz w:val="24"/>
          <w:szCs w:val="24"/>
        </w:rPr>
        <w:t xml:space="preserve"> немолочных</w:t>
      </w:r>
      <w:r w:rsidRPr="00CC440C">
        <w:rPr>
          <w:rFonts w:ascii="Arial" w:hAnsi="Arial" w:cs="Arial"/>
          <w:sz w:val="24"/>
          <w:szCs w:val="24"/>
        </w:rPr>
        <w:t xml:space="preserve"> компонентов выпускают следующих видов:</w:t>
      </w:r>
    </w:p>
    <w:p w14:paraId="348CE5EA" w14:textId="77777777"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 xml:space="preserve">- без </w:t>
      </w:r>
      <w:r w:rsidR="000F2999" w:rsidRPr="00CC440C">
        <w:rPr>
          <w:rFonts w:ascii="Arial" w:hAnsi="Arial" w:cs="Arial"/>
          <w:sz w:val="24"/>
          <w:szCs w:val="24"/>
        </w:rPr>
        <w:t>немолочных</w:t>
      </w:r>
      <w:r w:rsidRPr="00CC440C">
        <w:rPr>
          <w:rFonts w:ascii="Arial" w:hAnsi="Arial" w:cs="Arial"/>
          <w:sz w:val="24"/>
          <w:szCs w:val="24"/>
        </w:rPr>
        <w:t xml:space="preserve"> компонентов;</w:t>
      </w:r>
    </w:p>
    <w:p w14:paraId="1C5D199A" w14:textId="77777777"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 с добавлением</w:t>
      </w:r>
      <w:r w:rsidR="000F2999" w:rsidRPr="00CC440C">
        <w:rPr>
          <w:rFonts w:ascii="Arial" w:hAnsi="Arial" w:cs="Arial"/>
          <w:sz w:val="24"/>
          <w:szCs w:val="24"/>
        </w:rPr>
        <w:t xml:space="preserve"> немолочных </w:t>
      </w:r>
      <w:r w:rsidRPr="00CC440C">
        <w:rPr>
          <w:rFonts w:ascii="Arial" w:hAnsi="Arial" w:cs="Arial"/>
          <w:sz w:val="24"/>
          <w:szCs w:val="24"/>
        </w:rPr>
        <w:t>компонентов.</w:t>
      </w:r>
    </w:p>
    <w:p w14:paraId="3AABE962" w14:textId="48A35932"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4.3 Йогурты для питания детей раннего возраста (далее – продукт) в зависимости от применения обогащающих компонентов подразделяют:</w:t>
      </w:r>
    </w:p>
    <w:p w14:paraId="70253688" w14:textId="3DA1ABE1"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 xml:space="preserve">- </w:t>
      </w:r>
      <w:r w:rsidR="00B139C8" w:rsidRPr="00CC440C">
        <w:rPr>
          <w:rFonts w:ascii="Arial" w:hAnsi="Arial" w:cs="Arial"/>
          <w:sz w:val="24"/>
          <w:szCs w:val="24"/>
        </w:rPr>
        <w:t xml:space="preserve">на </w:t>
      </w:r>
      <w:r w:rsidRPr="00CC440C">
        <w:rPr>
          <w:rFonts w:ascii="Arial" w:hAnsi="Arial" w:cs="Arial"/>
          <w:sz w:val="24"/>
          <w:szCs w:val="24"/>
        </w:rPr>
        <w:t>обогащенные;</w:t>
      </w:r>
    </w:p>
    <w:p w14:paraId="5EA9E8C1" w14:textId="532714B8" w:rsidR="005A0E92" w:rsidRPr="00CC440C" w:rsidRDefault="00B139C8" w:rsidP="00755241">
      <w:pPr>
        <w:spacing w:after="0" w:line="360" w:lineRule="auto"/>
        <w:ind w:firstLine="709"/>
        <w:jc w:val="both"/>
        <w:rPr>
          <w:rFonts w:ascii="Arial" w:hAnsi="Arial" w:cs="Arial"/>
          <w:sz w:val="24"/>
          <w:szCs w:val="24"/>
        </w:rPr>
      </w:pPr>
      <w:r w:rsidRPr="00CC440C">
        <w:rPr>
          <w:rFonts w:ascii="Arial" w:hAnsi="Arial" w:cs="Arial"/>
          <w:sz w:val="24"/>
          <w:szCs w:val="24"/>
        </w:rPr>
        <w:t>- не</w:t>
      </w:r>
      <w:r w:rsidR="00471630" w:rsidRPr="00CC440C">
        <w:rPr>
          <w:rFonts w:ascii="Arial" w:hAnsi="Arial" w:cs="Arial"/>
          <w:sz w:val="24"/>
          <w:szCs w:val="24"/>
        </w:rPr>
        <w:t>обогащенные.</w:t>
      </w:r>
    </w:p>
    <w:p w14:paraId="37531CF0" w14:textId="77777777" w:rsidR="005A0E92" w:rsidRPr="00CC440C" w:rsidRDefault="005A0E92" w:rsidP="00755241">
      <w:pPr>
        <w:spacing w:after="0" w:line="360" w:lineRule="auto"/>
        <w:ind w:firstLine="709"/>
        <w:jc w:val="both"/>
        <w:rPr>
          <w:rFonts w:ascii="Arial" w:hAnsi="Arial" w:cs="Arial"/>
          <w:sz w:val="24"/>
          <w:szCs w:val="24"/>
        </w:rPr>
      </w:pPr>
    </w:p>
    <w:p w14:paraId="0A8A0173" w14:textId="77777777" w:rsidR="005A0E92" w:rsidRPr="00CC440C" w:rsidRDefault="00471630" w:rsidP="00755241">
      <w:pPr>
        <w:spacing w:after="0" w:line="360" w:lineRule="auto"/>
        <w:ind w:firstLine="709"/>
        <w:rPr>
          <w:rFonts w:ascii="Arial" w:hAnsi="Arial" w:cs="Arial"/>
          <w:b/>
          <w:bCs/>
          <w:sz w:val="28"/>
          <w:szCs w:val="28"/>
        </w:rPr>
      </w:pPr>
      <w:r w:rsidRPr="00CC440C">
        <w:rPr>
          <w:rFonts w:ascii="Arial" w:hAnsi="Arial" w:cs="Arial"/>
          <w:b/>
          <w:bCs/>
          <w:sz w:val="28"/>
          <w:szCs w:val="28"/>
        </w:rPr>
        <w:t>5 Технические требования</w:t>
      </w:r>
    </w:p>
    <w:p w14:paraId="6B665F95" w14:textId="77777777" w:rsidR="005A0E92" w:rsidRPr="00CC440C" w:rsidRDefault="005A0E92" w:rsidP="00755241">
      <w:pPr>
        <w:spacing w:after="0" w:line="360" w:lineRule="auto"/>
        <w:ind w:firstLine="709"/>
        <w:jc w:val="both"/>
        <w:rPr>
          <w:rFonts w:ascii="Arial" w:hAnsi="Arial" w:cs="Arial"/>
          <w:sz w:val="24"/>
          <w:szCs w:val="24"/>
        </w:rPr>
      </w:pPr>
    </w:p>
    <w:p w14:paraId="516DC9EB" w14:textId="77777777" w:rsidR="005A0E92" w:rsidRPr="00CC440C" w:rsidRDefault="00471630" w:rsidP="00755241">
      <w:pPr>
        <w:pStyle w:val="2"/>
        <w:spacing w:before="0" w:after="0" w:line="360" w:lineRule="auto"/>
        <w:ind w:firstLine="709"/>
        <w:rPr>
          <w:rFonts w:ascii="Arial" w:hAnsi="Arial" w:cs="Arial"/>
          <w:b/>
          <w:bCs/>
          <w:color w:val="000000" w:themeColor="text1"/>
          <w:sz w:val="24"/>
          <w:szCs w:val="24"/>
        </w:rPr>
      </w:pPr>
      <w:r w:rsidRPr="00CC440C">
        <w:rPr>
          <w:rFonts w:ascii="Arial" w:hAnsi="Arial" w:cs="Arial"/>
          <w:b/>
          <w:bCs/>
          <w:color w:val="000000" w:themeColor="text1"/>
          <w:sz w:val="24"/>
          <w:szCs w:val="24"/>
        </w:rPr>
        <w:t>5.1 Основные показатели и характеристики</w:t>
      </w:r>
    </w:p>
    <w:p w14:paraId="663FC41D" w14:textId="6AA6BF05"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 xml:space="preserve">5.1.1 Продукт изготавливают по </w:t>
      </w:r>
      <w:r w:rsidR="00F4293D" w:rsidRPr="00CC440C">
        <w:rPr>
          <w:rFonts w:ascii="Arial" w:hAnsi="Arial" w:cs="Arial"/>
          <w:sz w:val="24"/>
          <w:szCs w:val="24"/>
        </w:rPr>
        <w:t>техническ</w:t>
      </w:r>
      <w:r w:rsidR="008F65F5" w:rsidRPr="00CC440C">
        <w:rPr>
          <w:rFonts w:ascii="Arial" w:hAnsi="Arial" w:cs="Arial"/>
          <w:sz w:val="24"/>
          <w:szCs w:val="24"/>
        </w:rPr>
        <w:t>им</w:t>
      </w:r>
      <w:r w:rsidR="00F4293D" w:rsidRPr="00CC440C">
        <w:rPr>
          <w:rFonts w:ascii="Arial" w:hAnsi="Arial" w:cs="Arial"/>
          <w:sz w:val="24"/>
          <w:szCs w:val="24"/>
        </w:rPr>
        <w:t xml:space="preserve"> </w:t>
      </w:r>
      <w:r w:rsidRPr="00CC440C">
        <w:rPr>
          <w:rFonts w:ascii="Arial" w:hAnsi="Arial" w:cs="Arial"/>
          <w:sz w:val="24"/>
          <w:szCs w:val="24"/>
        </w:rPr>
        <w:t>документа</w:t>
      </w:r>
      <w:r w:rsidR="00AE345F" w:rsidRPr="00CC440C">
        <w:rPr>
          <w:rFonts w:ascii="Arial" w:hAnsi="Arial" w:cs="Arial"/>
          <w:sz w:val="24"/>
          <w:szCs w:val="24"/>
        </w:rPr>
        <w:t>м</w:t>
      </w:r>
      <w:r w:rsidRPr="00CC440C">
        <w:rPr>
          <w:rFonts w:ascii="Arial" w:hAnsi="Arial" w:cs="Arial"/>
          <w:sz w:val="24"/>
          <w:szCs w:val="24"/>
        </w:rPr>
        <w:t xml:space="preserve"> изготовителя в соответствии с требованиями настоящего стандарта и требованиями, установленными нормативными правовыми актами, действующими на территории государства, принявшего настоящий стандарт.</w:t>
      </w:r>
    </w:p>
    <w:p w14:paraId="32435893" w14:textId="21F78B2D" w:rsidR="00B139C8" w:rsidRPr="00CC440C" w:rsidRDefault="00B139C8" w:rsidP="00B139C8">
      <w:pPr>
        <w:spacing w:after="0" w:line="360" w:lineRule="auto"/>
        <w:ind w:firstLine="709"/>
        <w:jc w:val="both"/>
        <w:rPr>
          <w:rFonts w:ascii="Arial" w:hAnsi="Arial" w:cs="Arial"/>
          <w:bCs/>
        </w:rPr>
      </w:pPr>
      <w:r w:rsidRPr="00CC440C">
        <w:rPr>
          <w:rFonts w:ascii="Arial" w:hAnsi="Arial" w:cs="Arial"/>
          <w:spacing w:val="40"/>
        </w:rPr>
        <w:t xml:space="preserve">Примечание – </w:t>
      </w:r>
      <w:r w:rsidRPr="00CC440C">
        <w:rPr>
          <w:rFonts w:ascii="Arial" w:hAnsi="Arial" w:cs="Arial"/>
          <w:bCs/>
        </w:rPr>
        <w:t>Информация о нормативных правовых актах приведена в приложении А.</w:t>
      </w:r>
    </w:p>
    <w:p w14:paraId="375376C9" w14:textId="77777777"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5.1.2 По органолептическим показателям продукт должен соответствовать требованиям, указанным в таблице 1.</w:t>
      </w:r>
    </w:p>
    <w:p w14:paraId="1800C63A" w14:textId="77777777" w:rsidR="005A0E92" w:rsidRPr="00CC440C" w:rsidRDefault="005A0E92" w:rsidP="00755241">
      <w:pPr>
        <w:spacing w:after="0" w:line="360" w:lineRule="auto"/>
        <w:ind w:firstLine="709"/>
        <w:jc w:val="both"/>
        <w:rPr>
          <w:rFonts w:ascii="Arial" w:hAnsi="Arial" w:cs="Arial"/>
          <w:sz w:val="24"/>
          <w:szCs w:val="24"/>
        </w:rPr>
      </w:pPr>
    </w:p>
    <w:p w14:paraId="2254E233" w14:textId="77777777" w:rsidR="00755241" w:rsidRPr="00CC440C" w:rsidRDefault="00755241" w:rsidP="00755241">
      <w:pPr>
        <w:spacing w:after="0" w:line="360" w:lineRule="auto"/>
        <w:ind w:firstLine="709"/>
        <w:jc w:val="both"/>
        <w:rPr>
          <w:rFonts w:ascii="Arial" w:hAnsi="Arial" w:cs="Arial"/>
          <w:sz w:val="24"/>
          <w:szCs w:val="24"/>
        </w:rPr>
      </w:pPr>
      <w:r w:rsidRPr="00CC440C">
        <w:rPr>
          <w:rFonts w:ascii="Arial" w:hAnsi="Arial" w:cs="Arial"/>
          <w:spacing w:val="40"/>
          <w:sz w:val="24"/>
          <w:szCs w:val="24"/>
        </w:rPr>
        <w:lastRenderedPageBreak/>
        <w:t>Таблица</w:t>
      </w:r>
      <w:r w:rsidRPr="00CC440C">
        <w:rPr>
          <w:rFonts w:ascii="Arial" w:hAnsi="Arial" w:cs="Arial"/>
          <w:sz w:val="24"/>
          <w:szCs w:val="24"/>
        </w:rPr>
        <w:t xml:space="preserve"> 1</w:t>
      </w:r>
    </w:p>
    <w:tbl>
      <w:tblPr>
        <w:tblpPr w:leftFromText="180" w:rightFromText="180" w:vertAnchor="text" w:horzAnchor="margin" w:tblpX="137" w:tblpY="66"/>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7400"/>
      </w:tblGrid>
      <w:tr w:rsidR="005A0E92" w:rsidRPr="00CC440C" w14:paraId="397E5843" w14:textId="77777777" w:rsidTr="00AE345F">
        <w:trPr>
          <w:trHeight w:val="419"/>
        </w:trPr>
        <w:tc>
          <w:tcPr>
            <w:tcW w:w="2518" w:type="dxa"/>
            <w:tcBorders>
              <w:bottom w:val="double" w:sz="4" w:space="0" w:color="auto"/>
            </w:tcBorders>
            <w:vAlign w:val="center"/>
          </w:tcPr>
          <w:p w14:paraId="4631D7E2" w14:textId="77777777" w:rsidR="005A0E92" w:rsidRPr="00CC440C" w:rsidRDefault="00471630" w:rsidP="006953E3">
            <w:pPr>
              <w:spacing w:after="0" w:line="240" w:lineRule="auto"/>
              <w:jc w:val="both"/>
              <w:rPr>
                <w:rFonts w:ascii="Arial" w:hAnsi="Arial" w:cs="Arial"/>
                <w:sz w:val="24"/>
                <w:szCs w:val="24"/>
              </w:rPr>
            </w:pPr>
            <w:r w:rsidRPr="00CC440C">
              <w:rPr>
                <w:rFonts w:ascii="Arial" w:hAnsi="Arial" w:cs="Arial"/>
                <w:sz w:val="24"/>
                <w:szCs w:val="24"/>
              </w:rPr>
              <w:t>Наименование показателя</w:t>
            </w:r>
          </w:p>
        </w:tc>
        <w:tc>
          <w:tcPr>
            <w:tcW w:w="7400" w:type="dxa"/>
            <w:tcBorders>
              <w:bottom w:val="double" w:sz="4" w:space="0" w:color="auto"/>
            </w:tcBorders>
            <w:vAlign w:val="center"/>
          </w:tcPr>
          <w:p w14:paraId="0133C0F6" w14:textId="77777777" w:rsidR="005A0E92" w:rsidRPr="00CC440C" w:rsidRDefault="00471630" w:rsidP="006953E3">
            <w:pPr>
              <w:spacing w:after="0" w:line="240" w:lineRule="auto"/>
              <w:jc w:val="center"/>
              <w:rPr>
                <w:rFonts w:ascii="Arial" w:hAnsi="Arial" w:cs="Arial"/>
                <w:sz w:val="24"/>
                <w:szCs w:val="24"/>
              </w:rPr>
            </w:pPr>
            <w:r w:rsidRPr="00CC440C">
              <w:rPr>
                <w:rFonts w:ascii="Arial" w:hAnsi="Arial" w:cs="Arial"/>
                <w:sz w:val="24"/>
                <w:szCs w:val="24"/>
              </w:rPr>
              <w:t>Характеристика</w:t>
            </w:r>
          </w:p>
        </w:tc>
      </w:tr>
      <w:tr w:rsidR="005A0E92" w:rsidRPr="00CC440C" w14:paraId="2F10601B" w14:textId="77777777" w:rsidTr="00AE345F">
        <w:trPr>
          <w:trHeight w:val="419"/>
        </w:trPr>
        <w:tc>
          <w:tcPr>
            <w:tcW w:w="2518" w:type="dxa"/>
            <w:tcBorders>
              <w:top w:val="double" w:sz="4" w:space="0" w:color="auto"/>
            </w:tcBorders>
          </w:tcPr>
          <w:p w14:paraId="3F0CD357" w14:textId="77777777" w:rsidR="005A0E92" w:rsidRPr="00CC440C" w:rsidRDefault="00471630" w:rsidP="006953E3">
            <w:pPr>
              <w:spacing w:after="0" w:line="240" w:lineRule="auto"/>
              <w:jc w:val="both"/>
              <w:rPr>
                <w:rFonts w:ascii="Arial" w:hAnsi="Arial" w:cs="Arial"/>
                <w:sz w:val="24"/>
                <w:szCs w:val="24"/>
              </w:rPr>
            </w:pPr>
            <w:r w:rsidRPr="00CC440C">
              <w:rPr>
                <w:rFonts w:ascii="Arial" w:hAnsi="Arial" w:cs="Arial"/>
                <w:sz w:val="24"/>
                <w:szCs w:val="24"/>
              </w:rPr>
              <w:t>Внешний вид и консистенция</w:t>
            </w:r>
          </w:p>
        </w:tc>
        <w:tc>
          <w:tcPr>
            <w:tcW w:w="7400" w:type="dxa"/>
            <w:tcBorders>
              <w:top w:val="double" w:sz="4" w:space="0" w:color="auto"/>
            </w:tcBorders>
          </w:tcPr>
          <w:p w14:paraId="6A147D1B" w14:textId="0D6F08DC" w:rsidR="005A0E92" w:rsidRPr="00CC440C" w:rsidRDefault="005C0741" w:rsidP="005C0741">
            <w:pPr>
              <w:spacing w:after="0" w:line="240" w:lineRule="auto"/>
              <w:jc w:val="both"/>
              <w:rPr>
                <w:rFonts w:ascii="Arial" w:hAnsi="Arial" w:cs="Arial"/>
                <w:sz w:val="24"/>
                <w:szCs w:val="24"/>
              </w:rPr>
            </w:pPr>
            <w:r w:rsidRPr="00CC440C">
              <w:rPr>
                <w:rFonts w:ascii="Arial" w:hAnsi="Arial" w:cs="Arial"/>
                <w:sz w:val="24"/>
                <w:szCs w:val="24"/>
              </w:rPr>
              <w:t xml:space="preserve">Однородная, с нарушенным или ненарушенным сгустком, в меру вязкая жидкость. При добавлении стабилизатора </w:t>
            </w:r>
            <w:r w:rsidR="00B139C8" w:rsidRPr="00CC440C">
              <w:rPr>
                <w:rFonts w:ascii="Arial" w:hAnsi="Arial" w:cs="Arial"/>
                <w:spacing w:val="40"/>
                <w:sz w:val="24"/>
                <w:szCs w:val="24"/>
              </w:rPr>
              <w:t>–</w:t>
            </w:r>
            <w:r w:rsidRPr="00CC440C">
              <w:rPr>
                <w:rFonts w:ascii="Arial" w:hAnsi="Arial" w:cs="Arial"/>
                <w:sz w:val="24"/>
                <w:szCs w:val="24"/>
              </w:rPr>
              <w:t xml:space="preserve"> желеобразная или кремообразная консистенция. Допускается незначительное отделение сыворотки </w:t>
            </w:r>
          </w:p>
        </w:tc>
      </w:tr>
      <w:tr w:rsidR="005A0E92" w:rsidRPr="00CC440C" w14:paraId="1A377417" w14:textId="77777777" w:rsidTr="00AE345F">
        <w:trPr>
          <w:trHeight w:val="581"/>
        </w:trPr>
        <w:tc>
          <w:tcPr>
            <w:tcW w:w="2518" w:type="dxa"/>
          </w:tcPr>
          <w:p w14:paraId="2243C9D9" w14:textId="77777777" w:rsidR="005A0E92" w:rsidRPr="00CC440C" w:rsidRDefault="00471630" w:rsidP="006953E3">
            <w:pPr>
              <w:spacing w:after="0" w:line="240" w:lineRule="auto"/>
              <w:jc w:val="both"/>
              <w:rPr>
                <w:rFonts w:ascii="Arial" w:hAnsi="Arial" w:cs="Arial"/>
                <w:sz w:val="24"/>
                <w:szCs w:val="24"/>
              </w:rPr>
            </w:pPr>
            <w:r w:rsidRPr="00CC440C">
              <w:rPr>
                <w:rFonts w:ascii="Arial" w:hAnsi="Arial" w:cs="Arial"/>
                <w:sz w:val="24"/>
                <w:szCs w:val="24"/>
              </w:rPr>
              <w:t>Вкус и запах</w:t>
            </w:r>
          </w:p>
        </w:tc>
        <w:tc>
          <w:tcPr>
            <w:tcW w:w="7400" w:type="dxa"/>
          </w:tcPr>
          <w:p w14:paraId="1DA33BBD" w14:textId="77777777" w:rsidR="005A0E92" w:rsidRPr="00CC440C" w:rsidRDefault="00471630" w:rsidP="006953E3">
            <w:pPr>
              <w:spacing w:after="0" w:line="240" w:lineRule="auto"/>
              <w:jc w:val="both"/>
              <w:rPr>
                <w:rFonts w:ascii="Arial" w:hAnsi="Arial" w:cs="Arial"/>
                <w:b/>
                <w:sz w:val="24"/>
                <w:szCs w:val="24"/>
              </w:rPr>
            </w:pPr>
            <w:r w:rsidRPr="00CC440C">
              <w:rPr>
                <w:rFonts w:ascii="Arial" w:hAnsi="Arial" w:cs="Arial"/>
                <w:sz w:val="24"/>
                <w:szCs w:val="24"/>
              </w:rPr>
              <w:t xml:space="preserve">Чистый, кисломолочный, без посторонних, привкусов и запахов. При добавлении </w:t>
            </w:r>
            <w:r w:rsidR="005657FB" w:rsidRPr="00CC440C">
              <w:rPr>
                <w:rFonts w:ascii="Arial" w:hAnsi="Arial" w:cs="Arial"/>
                <w:sz w:val="24"/>
                <w:szCs w:val="24"/>
              </w:rPr>
              <w:t xml:space="preserve">немолочных </w:t>
            </w:r>
            <w:r w:rsidRPr="00CC440C">
              <w:rPr>
                <w:rFonts w:ascii="Arial" w:hAnsi="Arial" w:cs="Arial"/>
                <w:sz w:val="24"/>
                <w:szCs w:val="24"/>
              </w:rPr>
              <w:t>компонентов с соответствующим вкусом и ароматом внесенных компонентов</w:t>
            </w:r>
          </w:p>
        </w:tc>
      </w:tr>
      <w:tr w:rsidR="005A0E92" w:rsidRPr="00CC440C" w14:paraId="2E727A72" w14:textId="77777777" w:rsidTr="00AE345F">
        <w:trPr>
          <w:trHeight w:val="272"/>
        </w:trPr>
        <w:tc>
          <w:tcPr>
            <w:tcW w:w="2518" w:type="dxa"/>
          </w:tcPr>
          <w:p w14:paraId="5C6D5332" w14:textId="77777777" w:rsidR="005A0E92" w:rsidRPr="00CC440C" w:rsidRDefault="00471630" w:rsidP="006953E3">
            <w:pPr>
              <w:spacing w:after="0" w:line="240" w:lineRule="auto"/>
              <w:jc w:val="both"/>
              <w:rPr>
                <w:rFonts w:ascii="Arial" w:hAnsi="Arial" w:cs="Arial"/>
                <w:sz w:val="24"/>
                <w:szCs w:val="24"/>
              </w:rPr>
            </w:pPr>
            <w:r w:rsidRPr="00CC440C">
              <w:rPr>
                <w:rFonts w:ascii="Arial" w:hAnsi="Arial" w:cs="Arial"/>
                <w:sz w:val="24"/>
                <w:szCs w:val="24"/>
              </w:rPr>
              <w:t>Цвет</w:t>
            </w:r>
          </w:p>
        </w:tc>
        <w:tc>
          <w:tcPr>
            <w:tcW w:w="7400" w:type="dxa"/>
          </w:tcPr>
          <w:p w14:paraId="691D91E2" w14:textId="563A30C2" w:rsidR="005A0E92" w:rsidRPr="00CC440C" w:rsidRDefault="00471630" w:rsidP="00B139C8">
            <w:pPr>
              <w:spacing w:after="0" w:line="240" w:lineRule="auto"/>
              <w:jc w:val="both"/>
              <w:rPr>
                <w:rFonts w:ascii="Arial" w:hAnsi="Arial" w:cs="Arial"/>
                <w:sz w:val="24"/>
                <w:szCs w:val="24"/>
              </w:rPr>
            </w:pPr>
            <w:r w:rsidRPr="00CC440C">
              <w:rPr>
                <w:rFonts w:ascii="Arial" w:hAnsi="Arial" w:cs="Arial"/>
                <w:sz w:val="24"/>
                <w:szCs w:val="24"/>
              </w:rPr>
              <w:t>Моло</w:t>
            </w:r>
            <w:r w:rsidR="00B139C8" w:rsidRPr="00CC440C">
              <w:rPr>
                <w:rFonts w:ascii="Arial" w:hAnsi="Arial" w:cs="Arial"/>
                <w:sz w:val="24"/>
                <w:szCs w:val="24"/>
              </w:rPr>
              <w:t xml:space="preserve">чно-белый </w:t>
            </w:r>
            <w:r w:rsidRPr="00CC440C">
              <w:rPr>
                <w:rFonts w:ascii="Arial" w:hAnsi="Arial" w:cs="Arial"/>
                <w:sz w:val="24"/>
                <w:szCs w:val="24"/>
              </w:rPr>
              <w:t xml:space="preserve">или обусловленный цветом добавленных </w:t>
            </w:r>
            <w:r w:rsidR="000676E9" w:rsidRPr="00CC440C">
              <w:rPr>
                <w:rFonts w:ascii="Arial" w:hAnsi="Arial" w:cs="Arial"/>
                <w:sz w:val="24"/>
                <w:szCs w:val="24"/>
              </w:rPr>
              <w:t xml:space="preserve">немолочных </w:t>
            </w:r>
            <w:r w:rsidRPr="00CC440C">
              <w:rPr>
                <w:rFonts w:ascii="Arial" w:hAnsi="Arial" w:cs="Arial"/>
                <w:sz w:val="24"/>
                <w:szCs w:val="24"/>
              </w:rPr>
              <w:t>компонен</w:t>
            </w:r>
            <w:r w:rsidR="00B139C8" w:rsidRPr="00CC440C">
              <w:rPr>
                <w:rFonts w:ascii="Arial" w:hAnsi="Arial" w:cs="Arial"/>
                <w:sz w:val="24"/>
                <w:szCs w:val="24"/>
              </w:rPr>
              <w:t>тов, равномерный по всей массе</w:t>
            </w:r>
          </w:p>
        </w:tc>
      </w:tr>
    </w:tbl>
    <w:p w14:paraId="78D03E1A" w14:textId="77777777" w:rsidR="005A0E92" w:rsidRPr="00CC440C" w:rsidRDefault="005A0E92" w:rsidP="006953E3">
      <w:pPr>
        <w:spacing w:after="0" w:line="240" w:lineRule="auto"/>
        <w:ind w:firstLine="708"/>
        <w:jc w:val="both"/>
        <w:rPr>
          <w:rFonts w:ascii="Arial" w:hAnsi="Arial" w:cs="Arial"/>
          <w:sz w:val="24"/>
          <w:szCs w:val="24"/>
        </w:rPr>
      </w:pPr>
    </w:p>
    <w:p w14:paraId="67EB71B7" w14:textId="77777777" w:rsidR="005A0E92" w:rsidRPr="00CC440C" w:rsidRDefault="00471630" w:rsidP="006953E3">
      <w:pPr>
        <w:spacing w:after="0" w:line="240" w:lineRule="auto"/>
        <w:ind w:firstLine="708"/>
        <w:jc w:val="both"/>
        <w:rPr>
          <w:rFonts w:ascii="Arial" w:hAnsi="Arial" w:cs="Arial"/>
          <w:sz w:val="24"/>
          <w:szCs w:val="24"/>
        </w:rPr>
      </w:pPr>
      <w:r w:rsidRPr="00CC440C">
        <w:rPr>
          <w:rFonts w:ascii="Arial" w:hAnsi="Arial" w:cs="Arial"/>
          <w:sz w:val="24"/>
          <w:szCs w:val="24"/>
        </w:rPr>
        <w:t>5.1.3 По физико-химическим показателям продукт должен соответствовать требованиям, указанным в таблице 2.</w:t>
      </w:r>
    </w:p>
    <w:p w14:paraId="4E766680" w14:textId="77777777" w:rsidR="005A0E92" w:rsidRPr="00CC440C" w:rsidRDefault="005A0E92" w:rsidP="006953E3">
      <w:pPr>
        <w:spacing w:after="0" w:line="240" w:lineRule="auto"/>
        <w:ind w:firstLine="709"/>
        <w:jc w:val="both"/>
        <w:rPr>
          <w:rFonts w:ascii="Arial" w:hAnsi="Arial" w:cs="Arial"/>
          <w:sz w:val="24"/>
          <w:szCs w:val="24"/>
        </w:rPr>
      </w:pPr>
    </w:p>
    <w:p w14:paraId="563FEE9A" w14:textId="4A453392" w:rsidR="00755241" w:rsidRPr="00CC440C" w:rsidRDefault="00755241" w:rsidP="00755241">
      <w:pPr>
        <w:spacing w:after="0" w:line="360" w:lineRule="auto"/>
        <w:ind w:firstLine="709"/>
        <w:jc w:val="both"/>
        <w:rPr>
          <w:rFonts w:ascii="Arial" w:hAnsi="Arial" w:cs="Arial"/>
          <w:sz w:val="24"/>
          <w:szCs w:val="24"/>
        </w:rPr>
      </w:pPr>
      <w:r w:rsidRPr="00CC440C">
        <w:rPr>
          <w:rFonts w:ascii="Arial" w:hAnsi="Arial" w:cs="Arial"/>
          <w:spacing w:val="40"/>
          <w:sz w:val="24"/>
          <w:szCs w:val="24"/>
        </w:rPr>
        <w:t>Таблица</w:t>
      </w:r>
      <w:r w:rsidRPr="00CC440C">
        <w:rPr>
          <w:rFonts w:ascii="Arial" w:hAnsi="Arial" w:cs="Arial"/>
          <w:sz w:val="24"/>
          <w:szCs w:val="24"/>
        </w:rPr>
        <w:t xml:space="preserve"> 2</w:t>
      </w:r>
    </w:p>
    <w:tbl>
      <w:tblPr>
        <w:tblStyle w:val="af4"/>
        <w:tblW w:w="10060" w:type="dxa"/>
        <w:tblLook w:val="04A0" w:firstRow="1" w:lastRow="0" w:firstColumn="1" w:lastColumn="0" w:noHBand="0" w:noVBand="1"/>
      </w:tblPr>
      <w:tblGrid>
        <w:gridCol w:w="5665"/>
        <w:gridCol w:w="4395"/>
      </w:tblGrid>
      <w:tr w:rsidR="0006004B" w:rsidRPr="00CC440C" w14:paraId="2E8BB11B" w14:textId="77777777" w:rsidTr="0028669C">
        <w:trPr>
          <w:trHeight w:val="562"/>
        </w:trPr>
        <w:tc>
          <w:tcPr>
            <w:tcW w:w="5665" w:type="dxa"/>
            <w:tcBorders>
              <w:bottom w:val="double" w:sz="4" w:space="0" w:color="auto"/>
            </w:tcBorders>
          </w:tcPr>
          <w:p w14:paraId="56D76644" w14:textId="77777777" w:rsidR="0006004B" w:rsidRPr="00CC440C" w:rsidRDefault="0006004B" w:rsidP="006953E3">
            <w:pPr>
              <w:spacing w:after="0" w:line="240" w:lineRule="auto"/>
              <w:jc w:val="center"/>
              <w:rPr>
                <w:rFonts w:ascii="Arial" w:hAnsi="Arial" w:cs="Arial"/>
                <w:sz w:val="24"/>
                <w:szCs w:val="24"/>
              </w:rPr>
            </w:pPr>
            <w:r w:rsidRPr="00CC440C">
              <w:rPr>
                <w:rFonts w:ascii="Arial" w:hAnsi="Arial" w:cs="Arial"/>
                <w:sz w:val="24"/>
                <w:szCs w:val="24"/>
              </w:rPr>
              <w:t>Наименование показателя</w:t>
            </w:r>
          </w:p>
        </w:tc>
        <w:tc>
          <w:tcPr>
            <w:tcW w:w="4395" w:type="dxa"/>
            <w:tcBorders>
              <w:bottom w:val="double" w:sz="4" w:space="0" w:color="auto"/>
            </w:tcBorders>
          </w:tcPr>
          <w:p w14:paraId="207B201D" w14:textId="2A0520C5" w:rsidR="0006004B" w:rsidRPr="00CC440C" w:rsidRDefault="00C77720" w:rsidP="006953E3">
            <w:pPr>
              <w:spacing w:after="0" w:line="240" w:lineRule="auto"/>
              <w:jc w:val="center"/>
              <w:rPr>
                <w:rFonts w:ascii="Arial" w:hAnsi="Arial" w:cs="Arial"/>
                <w:sz w:val="24"/>
                <w:szCs w:val="24"/>
              </w:rPr>
            </w:pPr>
            <w:r w:rsidRPr="00CC440C">
              <w:rPr>
                <w:rFonts w:ascii="Arial" w:hAnsi="Arial" w:cs="Arial"/>
                <w:sz w:val="24"/>
                <w:szCs w:val="24"/>
              </w:rPr>
              <w:t>Значение</w:t>
            </w:r>
          </w:p>
        </w:tc>
      </w:tr>
      <w:tr w:rsidR="005A0E92" w:rsidRPr="00CC440C" w14:paraId="5A4029BA" w14:textId="77777777" w:rsidTr="0028669C">
        <w:tc>
          <w:tcPr>
            <w:tcW w:w="5665" w:type="dxa"/>
            <w:tcBorders>
              <w:top w:val="double" w:sz="4" w:space="0" w:color="auto"/>
            </w:tcBorders>
          </w:tcPr>
          <w:p w14:paraId="5C7CD45C" w14:textId="77777777" w:rsidR="005A0E92" w:rsidRPr="00CC440C" w:rsidRDefault="00471630" w:rsidP="006953E3">
            <w:pPr>
              <w:spacing w:after="0" w:line="240" w:lineRule="auto"/>
              <w:jc w:val="both"/>
              <w:rPr>
                <w:rFonts w:ascii="Arial" w:hAnsi="Arial" w:cs="Arial"/>
                <w:sz w:val="24"/>
                <w:szCs w:val="24"/>
              </w:rPr>
            </w:pPr>
            <w:r w:rsidRPr="00CC440C">
              <w:rPr>
                <w:rFonts w:ascii="Arial" w:hAnsi="Arial" w:cs="Arial"/>
                <w:sz w:val="24"/>
                <w:szCs w:val="24"/>
              </w:rPr>
              <w:t>Массовая доля жира*, %</w:t>
            </w:r>
          </w:p>
        </w:tc>
        <w:tc>
          <w:tcPr>
            <w:tcW w:w="4395" w:type="dxa"/>
            <w:tcBorders>
              <w:top w:val="double" w:sz="4" w:space="0" w:color="auto"/>
            </w:tcBorders>
          </w:tcPr>
          <w:p w14:paraId="3BEBA5B0" w14:textId="6438EE6A" w:rsidR="005A0E92" w:rsidRPr="00CC440C" w:rsidRDefault="00471630" w:rsidP="006953E3">
            <w:pPr>
              <w:spacing w:after="0" w:line="240" w:lineRule="auto"/>
              <w:jc w:val="center"/>
              <w:rPr>
                <w:rFonts w:ascii="Arial" w:hAnsi="Arial" w:cs="Arial"/>
                <w:sz w:val="24"/>
                <w:szCs w:val="24"/>
              </w:rPr>
            </w:pPr>
            <w:r w:rsidRPr="00CC440C">
              <w:rPr>
                <w:rFonts w:ascii="Arial" w:hAnsi="Arial" w:cs="Arial"/>
                <w:sz w:val="24"/>
                <w:szCs w:val="24"/>
              </w:rPr>
              <w:t xml:space="preserve">2,0 </w:t>
            </w:r>
            <w:r w:rsidR="00B139C8" w:rsidRPr="00CC440C">
              <w:rPr>
                <w:rFonts w:ascii="Arial" w:hAnsi="Arial" w:cs="Arial"/>
                <w:spacing w:val="40"/>
                <w:sz w:val="24"/>
                <w:szCs w:val="24"/>
              </w:rPr>
              <w:t>–</w:t>
            </w:r>
            <w:r w:rsidR="00A6700D" w:rsidRPr="00CC440C">
              <w:rPr>
                <w:rFonts w:ascii="Arial" w:hAnsi="Arial" w:cs="Arial"/>
                <w:sz w:val="24"/>
                <w:szCs w:val="24"/>
              </w:rPr>
              <w:t xml:space="preserve"> </w:t>
            </w:r>
            <w:r w:rsidRPr="00CC440C">
              <w:rPr>
                <w:rFonts w:ascii="Arial" w:hAnsi="Arial" w:cs="Arial"/>
                <w:sz w:val="24"/>
                <w:szCs w:val="24"/>
              </w:rPr>
              <w:t>4,0</w:t>
            </w:r>
          </w:p>
        </w:tc>
      </w:tr>
      <w:tr w:rsidR="0006004B" w:rsidRPr="00CC440C" w14:paraId="2B7A3173" w14:textId="77777777" w:rsidTr="0028669C">
        <w:tc>
          <w:tcPr>
            <w:tcW w:w="5665" w:type="dxa"/>
          </w:tcPr>
          <w:p w14:paraId="0D08948A" w14:textId="77777777" w:rsidR="0006004B" w:rsidRPr="00CC440C" w:rsidRDefault="0006004B" w:rsidP="006953E3">
            <w:pPr>
              <w:spacing w:after="0" w:line="240" w:lineRule="auto"/>
              <w:jc w:val="both"/>
              <w:rPr>
                <w:rFonts w:ascii="Arial" w:hAnsi="Arial" w:cs="Arial"/>
                <w:sz w:val="24"/>
                <w:szCs w:val="24"/>
              </w:rPr>
            </w:pPr>
            <w:r w:rsidRPr="00CC440C">
              <w:rPr>
                <w:rFonts w:ascii="Arial" w:hAnsi="Arial" w:cs="Arial"/>
                <w:sz w:val="24"/>
                <w:szCs w:val="24"/>
              </w:rPr>
              <w:t>Массовая доля белка, %</w:t>
            </w:r>
          </w:p>
          <w:p w14:paraId="1D373C9D" w14:textId="11DDC699" w:rsidR="00C77720" w:rsidRPr="00CC440C" w:rsidRDefault="00C77720" w:rsidP="00C77720">
            <w:pPr>
              <w:spacing w:line="276" w:lineRule="auto"/>
              <w:jc w:val="both"/>
              <w:rPr>
                <w:rFonts w:ascii="Arial" w:hAnsi="Arial" w:cs="Arial"/>
                <w:sz w:val="24"/>
                <w:szCs w:val="24"/>
              </w:rPr>
            </w:pPr>
            <w:r w:rsidRPr="00CC440C">
              <w:rPr>
                <w:rFonts w:ascii="Arial" w:hAnsi="Arial" w:cs="Arial"/>
                <w:sz w:val="24"/>
                <w:szCs w:val="24"/>
              </w:rPr>
              <w:t>- для продукта без немолочных компонентов,</w:t>
            </w:r>
          </w:p>
          <w:p w14:paraId="4F1B1EED" w14:textId="3FAA87CD" w:rsidR="00C77720" w:rsidRPr="00CC440C" w:rsidRDefault="00C77720" w:rsidP="00C77720">
            <w:pPr>
              <w:spacing w:after="0" w:line="240" w:lineRule="auto"/>
              <w:jc w:val="both"/>
              <w:rPr>
                <w:rFonts w:ascii="Arial" w:hAnsi="Arial" w:cs="Arial"/>
                <w:sz w:val="24"/>
                <w:szCs w:val="24"/>
              </w:rPr>
            </w:pPr>
            <w:r w:rsidRPr="00CC440C">
              <w:rPr>
                <w:rFonts w:ascii="Arial" w:hAnsi="Arial" w:cs="Arial"/>
                <w:sz w:val="24"/>
                <w:szCs w:val="24"/>
              </w:rPr>
              <w:t>- для продукта с немолочными компонентами</w:t>
            </w:r>
          </w:p>
        </w:tc>
        <w:tc>
          <w:tcPr>
            <w:tcW w:w="4395" w:type="dxa"/>
          </w:tcPr>
          <w:p w14:paraId="50C271CC" w14:textId="77777777" w:rsidR="0028669C" w:rsidRPr="00CC440C" w:rsidRDefault="0028669C" w:rsidP="0028669C">
            <w:pPr>
              <w:spacing w:after="0" w:line="276" w:lineRule="auto"/>
              <w:jc w:val="center"/>
              <w:rPr>
                <w:rFonts w:ascii="Arial" w:hAnsi="Arial" w:cs="Arial"/>
                <w:sz w:val="24"/>
                <w:szCs w:val="24"/>
              </w:rPr>
            </w:pPr>
          </w:p>
          <w:p w14:paraId="2BD4A667" w14:textId="40427655" w:rsidR="00C77720" w:rsidRPr="00CC440C" w:rsidRDefault="00C77720" w:rsidP="00C77720">
            <w:pPr>
              <w:spacing w:line="276" w:lineRule="auto"/>
              <w:jc w:val="center"/>
              <w:rPr>
                <w:rFonts w:ascii="Arial" w:hAnsi="Arial" w:cs="Arial"/>
                <w:sz w:val="24"/>
                <w:szCs w:val="24"/>
              </w:rPr>
            </w:pPr>
            <w:r w:rsidRPr="00CC440C">
              <w:rPr>
                <w:rFonts w:ascii="Arial" w:hAnsi="Arial" w:cs="Arial"/>
                <w:sz w:val="24"/>
                <w:szCs w:val="24"/>
              </w:rPr>
              <w:t>2,8 – 3,2</w:t>
            </w:r>
          </w:p>
          <w:p w14:paraId="5E7E39BF" w14:textId="1800928A" w:rsidR="0006004B" w:rsidRPr="00CC440C" w:rsidRDefault="00C77720" w:rsidP="00C77720">
            <w:pPr>
              <w:spacing w:after="0" w:line="240" w:lineRule="auto"/>
              <w:jc w:val="center"/>
              <w:rPr>
                <w:rFonts w:ascii="Arial" w:hAnsi="Arial" w:cs="Arial"/>
                <w:sz w:val="24"/>
                <w:szCs w:val="24"/>
              </w:rPr>
            </w:pPr>
            <w:r w:rsidRPr="00CC440C">
              <w:rPr>
                <w:rFonts w:ascii="Arial" w:hAnsi="Arial" w:cs="Arial"/>
                <w:sz w:val="24"/>
                <w:szCs w:val="24"/>
              </w:rPr>
              <w:t>2,0 – 3,2</w:t>
            </w:r>
          </w:p>
        </w:tc>
      </w:tr>
      <w:tr w:rsidR="0028669C" w:rsidRPr="00CC440C" w14:paraId="27818500" w14:textId="6A387044" w:rsidTr="009D50F8">
        <w:trPr>
          <w:trHeight w:val="828"/>
        </w:trPr>
        <w:tc>
          <w:tcPr>
            <w:tcW w:w="5665" w:type="dxa"/>
          </w:tcPr>
          <w:p w14:paraId="5E142935" w14:textId="07C3BB4E" w:rsidR="0028669C" w:rsidRPr="00CC440C" w:rsidRDefault="0028669C" w:rsidP="00B139C8">
            <w:pPr>
              <w:spacing w:after="0" w:line="240" w:lineRule="auto"/>
              <w:jc w:val="both"/>
              <w:rPr>
                <w:rFonts w:ascii="Arial" w:hAnsi="Arial" w:cs="Arial"/>
                <w:sz w:val="24"/>
                <w:szCs w:val="24"/>
              </w:rPr>
            </w:pPr>
            <w:r w:rsidRPr="00CC440C">
              <w:rPr>
                <w:rFonts w:ascii="Arial" w:hAnsi="Arial" w:cs="Arial"/>
                <w:sz w:val="24"/>
                <w:szCs w:val="24"/>
              </w:rPr>
              <w:t>Массовая доля углеводов для продуктов с немолочными компонентами, %, не более</w:t>
            </w:r>
          </w:p>
          <w:p w14:paraId="2DE804FC" w14:textId="77777777" w:rsidR="00B139C8" w:rsidRPr="00CC440C" w:rsidRDefault="00B139C8" w:rsidP="00B139C8">
            <w:pPr>
              <w:spacing w:after="0" w:line="240" w:lineRule="auto"/>
              <w:jc w:val="both"/>
              <w:rPr>
                <w:rFonts w:ascii="Arial" w:hAnsi="Arial" w:cs="Arial"/>
                <w:sz w:val="24"/>
                <w:szCs w:val="24"/>
              </w:rPr>
            </w:pPr>
          </w:p>
          <w:p w14:paraId="6A8DA7C6" w14:textId="0816D5BE" w:rsidR="0028669C" w:rsidRPr="00CC440C" w:rsidRDefault="0028669C" w:rsidP="00B139C8">
            <w:pPr>
              <w:spacing w:after="0" w:line="240" w:lineRule="auto"/>
              <w:jc w:val="both"/>
              <w:rPr>
                <w:rFonts w:ascii="Arial" w:hAnsi="Arial" w:cs="Arial"/>
                <w:sz w:val="24"/>
                <w:szCs w:val="24"/>
              </w:rPr>
            </w:pPr>
            <w:r w:rsidRPr="00CC440C">
              <w:rPr>
                <w:rFonts w:ascii="Arial" w:hAnsi="Arial" w:cs="Arial"/>
                <w:sz w:val="24"/>
                <w:szCs w:val="24"/>
              </w:rPr>
              <w:t xml:space="preserve">в том числе добавленная сахароза**, %, не более </w:t>
            </w:r>
          </w:p>
        </w:tc>
        <w:tc>
          <w:tcPr>
            <w:tcW w:w="4395" w:type="dxa"/>
          </w:tcPr>
          <w:p w14:paraId="35FF2DF7" w14:textId="77777777" w:rsidR="0028669C" w:rsidRPr="00CC440C" w:rsidRDefault="0028669C" w:rsidP="00B139C8">
            <w:pPr>
              <w:spacing w:after="0" w:line="240" w:lineRule="auto"/>
              <w:jc w:val="center"/>
              <w:rPr>
                <w:rFonts w:ascii="Arial" w:hAnsi="Arial" w:cs="Arial"/>
                <w:sz w:val="24"/>
                <w:szCs w:val="24"/>
              </w:rPr>
            </w:pPr>
          </w:p>
          <w:p w14:paraId="79F0B6FF" w14:textId="7B4F8DC8" w:rsidR="0028669C" w:rsidRPr="00CC440C" w:rsidRDefault="0028669C" w:rsidP="00B139C8">
            <w:pPr>
              <w:spacing w:after="0" w:line="240" w:lineRule="auto"/>
              <w:jc w:val="center"/>
              <w:rPr>
                <w:rFonts w:ascii="Arial" w:hAnsi="Arial" w:cs="Arial"/>
                <w:sz w:val="24"/>
                <w:szCs w:val="24"/>
              </w:rPr>
            </w:pPr>
            <w:r w:rsidRPr="00CC440C">
              <w:rPr>
                <w:rFonts w:ascii="Arial" w:hAnsi="Arial" w:cs="Arial"/>
                <w:sz w:val="24"/>
                <w:szCs w:val="24"/>
              </w:rPr>
              <w:t>12</w:t>
            </w:r>
          </w:p>
          <w:p w14:paraId="3BDB7C2A" w14:textId="77777777" w:rsidR="0028669C" w:rsidRPr="00CC440C" w:rsidRDefault="0028669C" w:rsidP="00B139C8">
            <w:pPr>
              <w:spacing w:after="0" w:line="240" w:lineRule="auto"/>
              <w:jc w:val="center"/>
              <w:rPr>
                <w:rFonts w:ascii="Arial" w:hAnsi="Arial" w:cs="Arial"/>
                <w:sz w:val="24"/>
                <w:szCs w:val="24"/>
              </w:rPr>
            </w:pPr>
          </w:p>
          <w:p w14:paraId="6F128ACD" w14:textId="77777777" w:rsidR="00B139C8" w:rsidRPr="00CC440C" w:rsidRDefault="00B139C8" w:rsidP="00B139C8">
            <w:pPr>
              <w:spacing w:after="0" w:line="240" w:lineRule="auto"/>
              <w:jc w:val="center"/>
              <w:rPr>
                <w:rFonts w:ascii="Arial" w:hAnsi="Arial" w:cs="Arial"/>
                <w:sz w:val="24"/>
                <w:szCs w:val="24"/>
              </w:rPr>
            </w:pPr>
          </w:p>
          <w:p w14:paraId="1237D7FE" w14:textId="19931D65" w:rsidR="0028669C" w:rsidRPr="00CC440C" w:rsidRDefault="0028669C" w:rsidP="00B139C8">
            <w:pPr>
              <w:spacing w:after="0" w:line="240" w:lineRule="auto"/>
              <w:jc w:val="center"/>
              <w:rPr>
                <w:rFonts w:ascii="Arial" w:hAnsi="Arial" w:cs="Arial"/>
                <w:sz w:val="24"/>
                <w:szCs w:val="24"/>
              </w:rPr>
            </w:pPr>
            <w:r w:rsidRPr="00CC440C">
              <w:rPr>
                <w:rFonts w:ascii="Arial" w:hAnsi="Arial" w:cs="Arial"/>
                <w:sz w:val="24"/>
                <w:szCs w:val="24"/>
              </w:rPr>
              <w:t>10</w:t>
            </w:r>
          </w:p>
        </w:tc>
      </w:tr>
      <w:tr w:rsidR="00A6700D" w:rsidRPr="00CC440C" w14:paraId="3F8164AC" w14:textId="1D586F40" w:rsidTr="0028669C">
        <w:tc>
          <w:tcPr>
            <w:tcW w:w="5665" w:type="dxa"/>
          </w:tcPr>
          <w:p w14:paraId="1DA13131" w14:textId="77777777" w:rsidR="00A6700D" w:rsidRPr="00CC440C" w:rsidRDefault="00A6700D" w:rsidP="006953E3">
            <w:pPr>
              <w:spacing w:after="0" w:line="240" w:lineRule="auto"/>
              <w:jc w:val="both"/>
              <w:rPr>
                <w:rFonts w:ascii="Arial" w:hAnsi="Arial" w:cs="Arial"/>
                <w:sz w:val="24"/>
                <w:szCs w:val="24"/>
              </w:rPr>
            </w:pPr>
            <w:r w:rsidRPr="00CC440C">
              <w:rPr>
                <w:rFonts w:ascii="Arial" w:hAnsi="Arial" w:cs="Arial"/>
                <w:sz w:val="24"/>
                <w:szCs w:val="24"/>
              </w:rPr>
              <w:t>Кислотность, °Т, не более</w:t>
            </w:r>
          </w:p>
        </w:tc>
        <w:tc>
          <w:tcPr>
            <w:tcW w:w="4395" w:type="dxa"/>
          </w:tcPr>
          <w:p w14:paraId="64B0A358" w14:textId="3D27881A" w:rsidR="00A6700D" w:rsidRPr="00CC440C" w:rsidRDefault="00A6700D" w:rsidP="006953E3">
            <w:pPr>
              <w:spacing w:after="0" w:line="240" w:lineRule="auto"/>
              <w:jc w:val="center"/>
              <w:rPr>
                <w:rFonts w:ascii="Arial" w:hAnsi="Arial" w:cs="Arial"/>
                <w:sz w:val="24"/>
                <w:szCs w:val="24"/>
              </w:rPr>
            </w:pPr>
            <w:r w:rsidRPr="00CC440C">
              <w:rPr>
                <w:rFonts w:ascii="Arial" w:hAnsi="Arial" w:cs="Arial"/>
                <w:sz w:val="24"/>
                <w:szCs w:val="24"/>
              </w:rPr>
              <w:t>110</w:t>
            </w:r>
          </w:p>
        </w:tc>
      </w:tr>
      <w:tr w:rsidR="005A0E92" w:rsidRPr="00CC440C" w14:paraId="6452BB54" w14:textId="77777777" w:rsidTr="0028669C">
        <w:tc>
          <w:tcPr>
            <w:tcW w:w="5665" w:type="dxa"/>
          </w:tcPr>
          <w:p w14:paraId="61FFE82F" w14:textId="77777777" w:rsidR="005A0E92" w:rsidRPr="00CC440C" w:rsidRDefault="00471630" w:rsidP="006953E3">
            <w:pPr>
              <w:spacing w:after="0" w:line="240" w:lineRule="auto"/>
              <w:ind w:right="-108"/>
              <w:rPr>
                <w:rFonts w:ascii="Arial" w:hAnsi="Arial" w:cs="Arial"/>
                <w:color w:val="000000"/>
                <w:sz w:val="24"/>
                <w:szCs w:val="24"/>
              </w:rPr>
            </w:pPr>
            <w:r w:rsidRPr="00CC440C">
              <w:rPr>
                <w:rFonts w:ascii="Arial" w:hAnsi="Arial" w:cs="Arial"/>
                <w:color w:val="000000"/>
                <w:sz w:val="24"/>
                <w:szCs w:val="24"/>
              </w:rPr>
              <w:t>Массовая доля минеральных веществ:</w:t>
            </w:r>
          </w:p>
          <w:p w14:paraId="317B3AC7" w14:textId="4EA75A45" w:rsidR="005A0E92" w:rsidRPr="00CC440C" w:rsidRDefault="00B139C8" w:rsidP="006953E3">
            <w:pPr>
              <w:spacing w:after="0" w:line="240" w:lineRule="auto"/>
              <w:ind w:right="-108"/>
              <w:rPr>
                <w:rFonts w:ascii="Arial" w:hAnsi="Arial" w:cs="Arial"/>
                <w:color w:val="000000"/>
                <w:sz w:val="24"/>
                <w:szCs w:val="24"/>
              </w:rPr>
            </w:pPr>
            <w:r w:rsidRPr="00CC440C">
              <w:rPr>
                <w:rFonts w:ascii="Arial" w:hAnsi="Arial" w:cs="Arial"/>
                <w:color w:val="000000"/>
                <w:sz w:val="24"/>
                <w:szCs w:val="24"/>
              </w:rPr>
              <w:t>к</w:t>
            </w:r>
            <w:r w:rsidR="00471630" w:rsidRPr="00CC440C">
              <w:rPr>
                <w:rFonts w:ascii="Arial" w:hAnsi="Arial" w:cs="Arial"/>
                <w:color w:val="000000"/>
                <w:sz w:val="24"/>
                <w:szCs w:val="24"/>
              </w:rPr>
              <w:t>альций, мг, не менее</w:t>
            </w:r>
          </w:p>
          <w:p w14:paraId="5F8AA6C1" w14:textId="77777777" w:rsidR="005A0E92" w:rsidRPr="00CC440C" w:rsidRDefault="00471630" w:rsidP="006953E3">
            <w:pPr>
              <w:spacing w:after="0" w:line="240" w:lineRule="auto"/>
              <w:ind w:right="-108"/>
              <w:rPr>
                <w:rFonts w:ascii="Arial" w:hAnsi="Arial" w:cs="Arial"/>
                <w:color w:val="000000"/>
                <w:sz w:val="24"/>
                <w:szCs w:val="24"/>
              </w:rPr>
            </w:pPr>
            <w:r w:rsidRPr="00CC440C">
              <w:rPr>
                <w:rFonts w:ascii="Arial" w:hAnsi="Arial" w:cs="Arial"/>
                <w:color w:val="000000"/>
                <w:sz w:val="24"/>
                <w:szCs w:val="24"/>
              </w:rPr>
              <w:t xml:space="preserve">при обогащении продуктов***  </w:t>
            </w:r>
          </w:p>
        </w:tc>
        <w:tc>
          <w:tcPr>
            <w:tcW w:w="4395" w:type="dxa"/>
          </w:tcPr>
          <w:p w14:paraId="652C185F" w14:textId="77777777" w:rsidR="005A0E92" w:rsidRPr="00CC440C" w:rsidRDefault="005A0E92" w:rsidP="006953E3">
            <w:pPr>
              <w:spacing w:after="0" w:line="240" w:lineRule="auto"/>
              <w:jc w:val="center"/>
              <w:rPr>
                <w:rFonts w:ascii="Arial" w:hAnsi="Arial" w:cs="Arial"/>
                <w:sz w:val="24"/>
                <w:szCs w:val="24"/>
              </w:rPr>
            </w:pPr>
          </w:p>
          <w:p w14:paraId="67AFE1AE" w14:textId="77777777" w:rsidR="005A0E92" w:rsidRPr="00CC440C" w:rsidRDefault="00471630" w:rsidP="006953E3">
            <w:pPr>
              <w:spacing w:after="0" w:line="240" w:lineRule="auto"/>
              <w:jc w:val="center"/>
              <w:rPr>
                <w:rFonts w:ascii="Arial" w:hAnsi="Arial" w:cs="Arial"/>
                <w:sz w:val="24"/>
                <w:szCs w:val="24"/>
              </w:rPr>
            </w:pPr>
            <w:r w:rsidRPr="00CC440C">
              <w:rPr>
                <w:rFonts w:ascii="Arial" w:hAnsi="Arial" w:cs="Arial"/>
                <w:sz w:val="24"/>
                <w:szCs w:val="24"/>
              </w:rPr>
              <w:t>60,0</w:t>
            </w:r>
          </w:p>
          <w:p w14:paraId="6171C300" w14:textId="5AC938A7" w:rsidR="005A0E92" w:rsidRPr="00CC440C" w:rsidRDefault="00471630" w:rsidP="00B139C8">
            <w:pPr>
              <w:spacing w:after="0" w:line="240" w:lineRule="auto"/>
              <w:jc w:val="center"/>
              <w:rPr>
                <w:rFonts w:ascii="Arial" w:hAnsi="Arial" w:cs="Arial"/>
                <w:sz w:val="24"/>
                <w:szCs w:val="24"/>
              </w:rPr>
            </w:pPr>
            <w:r w:rsidRPr="00CC440C">
              <w:rPr>
                <w:rFonts w:ascii="Arial" w:hAnsi="Arial" w:cs="Arial"/>
                <w:sz w:val="24"/>
                <w:szCs w:val="24"/>
              </w:rPr>
              <w:t>от 5</w:t>
            </w:r>
            <w:r w:rsidR="00B139C8" w:rsidRPr="00CC440C">
              <w:rPr>
                <w:rFonts w:ascii="Arial" w:hAnsi="Arial" w:cs="Arial"/>
                <w:sz w:val="24"/>
                <w:szCs w:val="24"/>
              </w:rPr>
              <w:t xml:space="preserve"> </w:t>
            </w:r>
            <w:r w:rsidRPr="00CC440C">
              <w:rPr>
                <w:rFonts w:ascii="Arial" w:hAnsi="Arial" w:cs="Arial"/>
                <w:sz w:val="24"/>
                <w:szCs w:val="24"/>
              </w:rPr>
              <w:t>% до 50</w:t>
            </w:r>
            <w:r w:rsidR="00B139C8" w:rsidRPr="00CC440C">
              <w:rPr>
                <w:rFonts w:ascii="Arial" w:hAnsi="Arial" w:cs="Arial"/>
                <w:sz w:val="24"/>
                <w:szCs w:val="24"/>
              </w:rPr>
              <w:t xml:space="preserve"> </w:t>
            </w:r>
            <w:r w:rsidRPr="00CC440C">
              <w:rPr>
                <w:rFonts w:ascii="Arial" w:hAnsi="Arial" w:cs="Arial"/>
                <w:sz w:val="24"/>
                <w:szCs w:val="24"/>
              </w:rPr>
              <w:t xml:space="preserve">% от физиологической потребности детей с </w:t>
            </w:r>
            <w:r w:rsidR="00B139C8" w:rsidRPr="00CC440C">
              <w:rPr>
                <w:rFonts w:ascii="Arial" w:hAnsi="Arial" w:cs="Arial"/>
                <w:sz w:val="24"/>
                <w:szCs w:val="24"/>
              </w:rPr>
              <w:t xml:space="preserve">восьми месяцев </w:t>
            </w:r>
            <w:r w:rsidRPr="00CC440C">
              <w:rPr>
                <w:rFonts w:ascii="Arial" w:hAnsi="Arial" w:cs="Arial"/>
                <w:sz w:val="24"/>
                <w:szCs w:val="24"/>
              </w:rPr>
              <w:t xml:space="preserve">до </w:t>
            </w:r>
            <w:r w:rsidR="00B139C8" w:rsidRPr="00CC440C">
              <w:rPr>
                <w:rFonts w:ascii="Arial" w:hAnsi="Arial" w:cs="Arial"/>
                <w:sz w:val="24"/>
                <w:szCs w:val="24"/>
              </w:rPr>
              <w:t>трех</w:t>
            </w:r>
            <w:r w:rsidRPr="00CC440C">
              <w:rPr>
                <w:rFonts w:ascii="Arial" w:hAnsi="Arial" w:cs="Arial"/>
                <w:sz w:val="24"/>
                <w:szCs w:val="24"/>
              </w:rPr>
              <w:t xml:space="preserve"> лет в разовой порции продукта</w:t>
            </w:r>
          </w:p>
        </w:tc>
      </w:tr>
      <w:tr w:rsidR="005A0E92" w:rsidRPr="00CC440C" w14:paraId="1B52F6E3" w14:textId="77777777" w:rsidTr="0028669C">
        <w:tc>
          <w:tcPr>
            <w:tcW w:w="5665" w:type="dxa"/>
          </w:tcPr>
          <w:p w14:paraId="54E967AC" w14:textId="77777777" w:rsidR="005A0E92" w:rsidRPr="00CC440C" w:rsidRDefault="00471630" w:rsidP="006953E3">
            <w:pPr>
              <w:spacing w:after="0" w:line="240" w:lineRule="auto"/>
              <w:ind w:right="-108"/>
              <w:rPr>
                <w:rFonts w:ascii="Arial" w:hAnsi="Arial" w:cs="Arial"/>
                <w:color w:val="000000"/>
                <w:sz w:val="24"/>
                <w:szCs w:val="24"/>
              </w:rPr>
            </w:pPr>
            <w:r w:rsidRPr="00CC440C">
              <w:rPr>
                <w:rFonts w:ascii="Arial" w:hAnsi="Arial" w:cs="Arial"/>
                <w:color w:val="000000"/>
                <w:sz w:val="24"/>
                <w:szCs w:val="24"/>
              </w:rPr>
              <w:t xml:space="preserve">Массовая доля витаминов </w:t>
            </w:r>
          </w:p>
          <w:p w14:paraId="193B0961" w14:textId="77777777" w:rsidR="005A0E92" w:rsidRPr="00CC440C" w:rsidRDefault="00471630" w:rsidP="006953E3">
            <w:pPr>
              <w:spacing w:after="0" w:line="240" w:lineRule="auto"/>
              <w:ind w:right="-108"/>
              <w:rPr>
                <w:rFonts w:ascii="Arial" w:hAnsi="Arial" w:cs="Arial"/>
                <w:color w:val="000000"/>
                <w:sz w:val="24"/>
                <w:szCs w:val="24"/>
              </w:rPr>
            </w:pPr>
            <w:r w:rsidRPr="00CC440C">
              <w:rPr>
                <w:rFonts w:ascii="Arial" w:hAnsi="Arial" w:cs="Arial"/>
                <w:color w:val="000000"/>
                <w:sz w:val="24"/>
                <w:szCs w:val="24"/>
              </w:rPr>
              <w:t xml:space="preserve">при обогащении продуктов***  </w:t>
            </w:r>
          </w:p>
        </w:tc>
        <w:tc>
          <w:tcPr>
            <w:tcW w:w="4395" w:type="dxa"/>
          </w:tcPr>
          <w:p w14:paraId="08E38431" w14:textId="5FAD787A" w:rsidR="005A0E92" w:rsidRPr="00CC440C" w:rsidRDefault="00471630" w:rsidP="00434EE5">
            <w:pPr>
              <w:spacing w:after="0" w:line="240" w:lineRule="auto"/>
              <w:jc w:val="center"/>
              <w:rPr>
                <w:rFonts w:ascii="Arial" w:hAnsi="Arial" w:cs="Arial"/>
                <w:sz w:val="24"/>
                <w:szCs w:val="24"/>
              </w:rPr>
            </w:pPr>
            <w:r w:rsidRPr="00CC440C">
              <w:rPr>
                <w:rFonts w:ascii="Arial" w:hAnsi="Arial" w:cs="Arial"/>
                <w:sz w:val="24"/>
                <w:szCs w:val="24"/>
              </w:rPr>
              <w:t>от 5</w:t>
            </w:r>
            <w:r w:rsidR="00434EE5" w:rsidRPr="00CC440C">
              <w:rPr>
                <w:rFonts w:ascii="Arial" w:hAnsi="Arial" w:cs="Arial"/>
                <w:sz w:val="24"/>
                <w:szCs w:val="24"/>
              </w:rPr>
              <w:t xml:space="preserve"> </w:t>
            </w:r>
            <w:r w:rsidRPr="00CC440C">
              <w:rPr>
                <w:rFonts w:ascii="Arial" w:hAnsi="Arial" w:cs="Arial"/>
                <w:sz w:val="24"/>
                <w:szCs w:val="24"/>
              </w:rPr>
              <w:t>% до 50</w:t>
            </w:r>
            <w:r w:rsidR="00434EE5" w:rsidRPr="00CC440C">
              <w:rPr>
                <w:rFonts w:ascii="Arial" w:hAnsi="Arial" w:cs="Arial"/>
                <w:sz w:val="24"/>
                <w:szCs w:val="24"/>
              </w:rPr>
              <w:t xml:space="preserve"> </w:t>
            </w:r>
            <w:r w:rsidRPr="00CC440C">
              <w:rPr>
                <w:rFonts w:ascii="Arial" w:hAnsi="Arial" w:cs="Arial"/>
                <w:sz w:val="24"/>
                <w:szCs w:val="24"/>
              </w:rPr>
              <w:t xml:space="preserve">% от физиологической потребности детей с </w:t>
            </w:r>
            <w:r w:rsidR="00434EE5" w:rsidRPr="00CC440C">
              <w:rPr>
                <w:rFonts w:ascii="Arial" w:hAnsi="Arial" w:cs="Arial"/>
                <w:sz w:val="24"/>
                <w:szCs w:val="24"/>
              </w:rPr>
              <w:t xml:space="preserve">восьми месяцев </w:t>
            </w:r>
            <w:r w:rsidRPr="00CC440C">
              <w:rPr>
                <w:rFonts w:ascii="Arial" w:hAnsi="Arial" w:cs="Arial"/>
                <w:sz w:val="24"/>
                <w:szCs w:val="24"/>
              </w:rPr>
              <w:t xml:space="preserve">до </w:t>
            </w:r>
            <w:r w:rsidR="00434EE5" w:rsidRPr="00CC440C">
              <w:rPr>
                <w:rFonts w:ascii="Arial" w:hAnsi="Arial" w:cs="Arial"/>
                <w:sz w:val="24"/>
                <w:szCs w:val="24"/>
              </w:rPr>
              <w:t>трех</w:t>
            </w:r>
            <w:r w:rsidRPr="00CC440C">
              <w:rPr>
                <w:rFonts w:ascii="Arial" w:hAnsi="Arial" w:cs="Arial"/>
                <w:sz w:val="24"/>
                <w:szCs w:val="24"/>
              </w:rPr>
              <w:t xml:space="preserve"> лет в разовой порции продукта</w:t>
            </w:r>
          </w:p>
        </w:tc>
      </w:tr>
      <w:tr w:rsidR="005A0E92" w:rsidRPr="00CC440C" w14:paraId="21CE0F56" w14:textId="77777777" w:rsidTr="0028669C">
        <w:tc>
          <w:tcPr>
            <w:tcW w:w="5665" w:type="dxa"/>
          </w:tcPr>
          <w:p w14:paraId="58D626F3" w14:textId="77777777" w:rsidR="005A0E92" w:rsidRPr="00CC440C" w:rsidRDefault="00471630" w:rsidP="006953E3">
            <w:pPr>
              <w:pStyle w:val="FORMATTEXT"/>
              <w:rPr>
                <w:sz w:val="24"/>
                <w:szCs w:val="24"/>
              </w:rPr>
            </w:pPr>
            <w:r w:rsidRPr="00CC440C">
              <w:rPr>
                <w:sz w:val="24"/>
                <w:szCs w:val="24"/>
              </w:rPr>
              <w:t>Массовая доля пребиотиков, %, не более (при их внесении)</w:t>
            </w:r>
          </w:p>
        </w:tc>
        <w:tc>
          <w:tcPr>
            <w:tcW w:w="4395" w:type="dxa"/>
          </w:tcPr>
          <w:p w14:paraId="2AA112DE" w14:textId="77777777" w:rsidR="005A0E92" w:rsidRPr="00CC440C" w:rsidRDefault="005A0E92" w:rsidP="006953E3">
            <w:pPr>
              <w:spacing w:after="0" w:line="240" w:lineRule="auto"/>
              <w:jc w:val="center"/>
              <w:rPr>
                <w:rFonts w:ascii="Arial" w:hAnsi="Arial" w:cs="Arial"/>
                <w:sz w:val="24"/>
                <w:szCs w:val="24"/>
              </w:rPr>
            </w:pPr>
          </w:p>
          <w:p w14:paraId="005D9948" w14:textId="77777777" w:rsidR="005A0E92" w:rsidRPr="00CC440C" w:rsidRDefault="00471630" w:rsidP="006953E3">
            <w:pPr>
              <w:spacing w:after="0" w:line="240" w:lineRule="auto"/>
              <w:jc w:val="center"/>
              <w:rPr>
                <w:rFonts w:ascii="Arial" w:hAnsi="Arial" w:cs="Arial"/>
                <w:sz w:val="24"/>
                <w:szCs w:val="24"/>
              </w:rPr>
            </w:pPr>
            <w:r w:rsidRPr="00CC440C">
              <w:rPr>
                <w:rFonts w:ascii="Arial" w:hAnsi="Arial" w:cs="Arial"/>
                <w:sz w:val="24"/>
                <w:szCs w:val="24"/>
              </w:rPr>
              <w:t>0,8</w:t>
            </w:r>
          </w:p>
        </w:tc>
      </w:tr>
      <w:tr w:rsidR="005A0E92" w:rsidRPr="00CC440C" w14:paraId="62524716" w14:textId="77777777" w:rsidTr="0028669C">
        <w:tc>
          <w:tcPr>
            <w:tcW w:w="5665" w:type="dxa"/>
            <w:vAlign w:val="center"/>
          </w:tcPr>
          <w:p w14:paraId="792F2836" w14:textId="77777777" w:rsidR="005A0E92" w:rsidRPr="00CC440C" w:rsidRDefault="00471630" w:rsidP="006953E3">
            <w:pPr>
              <w:spacing w:after="0" w:line="240" w:lineRule="auto"/>
              <w:jc w:val="both"/>
              <w:rPr>
                <w:rFonts w:ascii="Arial" w:hAnsi="Arial" w:cs="Arial"/>
                <w:sz w:val="24"/>
                <w:szCs w:val="24"/>
              </w:rPr>
            </w:pPr>
            <w:r w:rsidRPr="00CC440C">
              <w:rPr>
                <w:rFonts w:ascii="Arial" w:hAnsi="Arial" w:cs="Arial"/>
                <w:sz w:val="24"/>
                <w:szCs w:val="24"/>
              </w:rPr>
              <w:t>Температура при выпуске с предприятия, °С</w:t>
            </w:r>
          </w:p>
        </w:tc>
        <w:tc>
          <w:tcPr>
            <w:tcW w:w="4395" w:type="dxa"/>
            <w:vAlign w:val="center"/>
          </w:tcPr>
          <w:p w14:paraId="2126A345" w14:textId="504A4542" w:rsidR="005A0E92" w:rsidRPr="00CC440C" w:rsidRDefault="00471630" w:rsidP="006953E3">
            <w:pPr>
              <w:spacing w:after="0" w:line="240" w:lineRule="auto"/>
              <w:jc w:val="center"/>
              <w:rPr>
                <w:rFonts w:ascii="Arial" w:hAnsi="Arial" w:cs="Arial"/>
                <w:sz w:val="24"/>
                <w:szCs w:val="24"/>
              </w:rPr>
            </w:pPr>
            <w:r w:rsidRPr="00CC440C">
              <w:rPr>
                <w:rFonts w:ascii="Arial" w:hAnsi="Arial" w:cs="Arial"/>
                <w:sz w:val="24"/>
                <w:szCs w:val="24"/>
              </w:rPr>
              <w:t>4</w:t>
            </w:r>
            <w:r w:rsidR="00434EE5" w:rsidRPr="00CC440C">
              <w:rPr>
                <w:rFonts w:ascii="Arial" w:hAnsi="Arial" w:cs="Arial"/>
                <w:sz w:val="24"/>
                <w:szCs w:val="24"/>
              </w:rPr>
              <w:t xml:space="preserve"> </w:t>
            </w:r>
            <w:r w:rsidRPr="00CC440C">
              <w:rPr>
                <w:rFonts w:ascii="Arial" w:hAnsi="Arial" w:cs="Arial"/>
                <w:sz w:val="24"/>
                <w:szCs w:val="24"/>
              </w:rPr>
              <w:t>±</w:t>
            </w:r>
            <w:r w:rsidR="00434EE5" w:rsidRPr="00CC440C">
              <w:rPr>
                <w:rFonts w:ascii="Arial" w:hAnsi="Arial" w:cs="Arial"/>
                <w:sz w:val="24"/>
                <w:szCs w:val="24"/>
              </w:rPr>
              <w:t xml:space="preserve"> </w:t>
            </w:r>
            <w:r w:rsidRPr="00CC440C">
              <w:rPr>
                <w:rFonts w:ascii="Arial" w:hAnsi="Arial" w:cs="Arial"/>
                <w:sz w:val="24"/>
                <w:szCs w:val="24"/>
              </w:rPr>
              <w:t>2</w:t>
            </w:r>
          </w:p>
        </w:tc>
      </w:tr>
      <w:tr w:rsidR="005A0E92" w:rsidRPr="00CC440C" w14:paraId="40DD3DEB" w14:textId="77777777">
        <w:tc>
          <w:tcPr>
            <w:tcW w:w="10060" w:type="dxa"/>
            <w:gridSpan w:val="2"/>
            <w:vAlign w:val="center"/>
          </w:tcPr>
          <w:p w14:paraId="72B77F04" w14:textId="42DE3072" w:rsidR="005A0E92" w:rsidRPr="00CC440C" w:rsidRDefault="00471630" w:rsidP="00434EE5">
            <w:pPr>
              <w:pStyle w:val="a6"/>
              <w:spacing w:after="0"/>
              <w:rPr>
                <w:rFonts w:ascii="Arial" w:eastAsia="Times New Roman" w:hAnsi="Arial" w:cs="Arial"/>
                <w:sz w:val="22"/>
                <w:szCs w:val="22"/>
                <w:lang w:eastAsia="zh-CN"/>
              </w:rPr>
            </w:pPr>
            <w:r w:rsidRPr="00CC440C">
              <w:rPr>
                <w:rFonts w:ascii="Arial" w:eastAsia="Times New Roman" w:hAnsi="Arial" w:cs="Arial"/>
                <w:sz w:val="22"/>
                <w:szCs w:val="22"/>
                <w:lang w:eastAsia="zh-CN"/>
              </w:rPr>
              <w:t>*</w:t>
            </w:r>
            <w:r w:rsidR="00434EE5" w:rsidRPr="00CC440C">
              <w:rPr>
                <w:rFonts w:ascii="Arial" w:eastAsia="Times New Roman" w:hAnsi="Arial" w:cs="Arial"/>
                <w:sz w:val="22"/>
                <w:szCs w:val="22"/>
                <w:lang w:eastAsia="zh-CN"/>
              </w:rPr>
              <w:t xml:space="preserve"> </w:t>
            </w:r>
            <w:r w:rsidRPr="00CC440C">
              <w:rPr>
                <w:rFonts w:ascii="Arial" w:eastAsia="Times New Roman" w:hAnsi="Arial" w:cs="Arial"/>
                <w:sz w:val="22"/>
                <w:szCs w:val="22"/>
                <w:lang w:eastAsia="zh-CN"/>
              </w:rPr>
              <w:t>Массовую долю жира продукта, произведенного из цельного молока, устанавливают в диапазоне фактических значений</w:t>
            </w:r>
            <w:r w:rsidR="00434EE5" w:rsidRPr="00CC440C">
              <w:rPr>
                <w:rFonts w:ascii="Arial" w:eastAsia="Times New Roman" w:hAnsi="Arial" w:cs="Arial"/>
                <w:sz w:val="22"/>
                <w:szCs w:val="22"/>
                <w:lang w:eastAsia="zh-CN"/>
              </w:rPr>
              <w:t xml:space="preserve">, соответствующих </w:t>
            </w:r>
            <w:r w:rsidRPr="00CC440C">
              <w:rPr>
                <w:rFonts w:ascii="Arial" w:eastAsia="Times New Roman" w:hAnsi="Arial" w:cs="Arial"/>
                <w:sz w:val="22"/>
                <w:szCs w:val="22"/>
                <w:lang w:eastAsia="zh-CN"/>
              </w:rPr>
              <w:t>требовани</w:t>
            </w:r>
            <w:r w:rsidR="00434EE5" w:rsidRPr="00CC440C">
              <w:rPr>
                <w:rFonts w:ascii="Arial" w:eastAsia="Times New Roman" w:hAnsi="Arial" w:cs="Arial"/>
                <w:sz w:val="22"/>
                <w:szCs w:val="22"/>
                <w:lang w:eastAsia="zh-CN"/>
              </w:rPr>
              <w:t>ям</w:t>
            </w:r>
            <w:r w:rsidRPr="00CC440C">
              <w:rPr>
                <w:rFonts w:ascii="Arial" w:eastAsia="Times New Roman" w:hAnsi="Arial" w:cs="Arial"/>
                <w:sz w:val="22"/>
                <w:szCs w:val="22"/>
                <w:lang w:eastAsia="zh-CN"/>
              </w:rPr>
              <w:t xml:space="preserve"> настоящей таблицы</w:t>
            </w:r>
            <w:r w:rsidR="00434EE5" w:rsidRPr="00CC440C">
              <w:rPr>
                <w:rFonts w:ascii="Arial" w:eastAsia="Times New Roman" w:hAnsi="Arial" w:cs="Arial"/>
                <w:sz w:val="22"/>
                <w:szCs w:val="22"/>
                <w:lang w:eastAsia="zh-CN"/>
              </w:rPr>
              <w:t>.</w:t>
            </w:r>
          </w:p>
          <w:p w14:paraId="51DDD650" w14:textId="77777777" w:rsidR="00434EE5" w:rsidRPr="00CC440C" w:rsidRDefault="00434EE5" w:rsidP="00434EE5">
            <w:pPr>
              <w:pStyle w:val="a6"/>
              <w:spacing w:after="0"/>
              <w:rPr>
                <w:rFonts w:ascii="Arial" w:hAnsi="Arial" w:cs="Arial"/>
                <w:color w:val="000000"/>
                <w:sz w:val="22"/>
                <w:szCs w:val="22"/>
              </w:rPr>
            </w:pPr>
            <w:r w:rsidRPr="00CC440C">
              <w:rPr>
                <w:rFonts w:ascii="Arial" w:hAnsi="Arial" w:cs="Arial"/>
                <w:color w:val="000000"/>
                <w:sz w:val="22"/>
                <w:szCs w:val="22"/>
              </w:rPr>
              <w:t>** Допускается замена сахарозы на фруктозу в количестве не более 50 % от сахарозы.</w:t>
            </w:r>
          </w:p>
          <w:p w14:paraId="097DF99A" w14:textId="17C38551" w:rsidR="00434EE5" w:rsidRPr="00CC440C" w:rsidRDefault="00434EE5" w:rsidP="00434EE5">
            <w:pPr>
              <w:pStyle w:val="a6"/>
              <w:spacing w:after="0"/>
              <w:rPr>
                <w:rFonts w:ascii="Arial" w:hAnsi="Arial" w:cs="Arial"/>
                <w:sz w:val="22"/>
                <w:szCs w:val="22"/>
              </w:rPr>
            </w:pPr>
            <w:r w:rsidRPr="00CC440C">
              <w:rPr>
                <w:rFonts w:ascii="Arial" w:hAnsi="Arial" w:cs="Arial"/>
                <w:color w:val="000000"/>
                <w:sz w:val="22"/>
                <w:szCs w:val="22"/>
              </w:rPr>
              <w:t xml:space="preserve">*** </w:t>
            </w:r>
            <w:r w:rsidRPr="00CC440C">
              <w:rPr>
                <w:rFonts w:ascii="Arial" w:hAnsi="Arial" w:cs="Arial"/>
                <w:sz w:val="22"/>
                <w:szCs w:val="22"/>
              </w:rPr>
              <w:t>Нормы физиологической потребности детей с восьми месяцев до трех лет в витаминах, минеральных веществах в соответствии с нормативными правовыми актами и технической документацией, действующими на территории государства, принявшего настоящий стандарт.</w:t>
            </w:r>
          </w:p>
        </w:tc>
      </w:tr>
    </w:tbl>
    <w:p w14:paraId="0B63E76B" w14:textId="77777777" w:rsidR="005A0E92" w:rsidRPr="00CC440C" w:rsidRDefault="005A0E92" w:rsidP="006953E3">
      <w:pPr>
        <w:spacing w:after="0" w:line="240" w:lineRule="auto"/>
        <w:ind w:firstLine="709"/>
        <w:jc w:val="both"/>
        <w:rPr>
          <w:rFonts w:ascii="Arial" w:hAnsi="Arial" w:cs="Arial"/>
          <w:sz w:val="28"/>
          <w:szCs w:val="28"/>
        </w:rPr>
      </w:pPr>
    </w:p>
    <w:p w14:paraId="12B1AE52" w14:textId="0E46EDD0" w:rsidR="005A0E92" w:rsidRPr="00CC440C" w:rsidRDefault="00471630" w:rsidP="006953E3">
      <w:pPr>
        <w:spacing w:after="0" w:line="360" w:lineRule="auto"/>
        <w:ind w:firstLine="709"/>
        <w:jc w:val="both"/>
        <w:rPr>
          <w:rFonts w:ascii="Arial" w:hAnsi="Arial" w:cs="Arial"/>
          <w:sz w:val="24"/>
          <w:szCs w:val="24"/>
        </w:rPr>
      </w:pPr>
      <w:r w:rsidRPr="00CC440C">
        <w:rPr>
          <w:rFonts w:ascii="Arial" w:hAnsi="Arial" w:cs="Arial"/>
          <w:sz w:val="24"/>
          <w:szCs w:val="24"/>
        </w:rPr>
        <w:lastRenderedPageBreak/>
        <w:t>5.1.4</w:t>
      </w:r>
      <w:r w:rsidR="00D6310B" w:rsidRPr="00CC440C">
        <w:rPr>
          <w:rFonts w:ascii="Arial" w:hAnsi="Arial" w:cs="Arial"/>
          <w:sz w:val="24"/>
          <w:szCs w:val="24"/>
        </w:rPr>
        <w:t xml:space="preserve"> Наличие </w:t>
      </w:r>
      <w:r w:rsidR="00226072" w:rsidRPr="00CC440C">
        <w:rPr>
          <w:rFonts w:ascii="Arial" w:hAnsi="Arial" w:cs="Arial"/>
          <w:sz w:val="24"/>
          <w:szCs w:val="24"/>
        </w:rPr>
        <w:t>пероксидазы</w:t>
      </w:r>
      <w:r w:rsidR="00D6310B" w:rsidRPr="00CC440C">
        <w:rPr>
          <w:rFonts w:ascii="Arial" w:hAnsi="Arial" w:cs="Arial"/>
          <w:sz w:val="24"/>
          <w:szCs w:val="24"/>
        </w:rPr>
        <w:t xml:space="preserve"> в продукте не допускается.</w:t>
      </w:r>
      <w:r w:rsidRPr="00CC440C">
        <w:rPr>
          <w:rFonts w:ascii="Arial" w:hAnsi="Arial" w:cs="Arial"/>
          <w:sz w:val="24"/>
          <w:szCs w:val="24"/>
        </w:rPr>
        <w:t xml:space="preserve"> </w:t>
      </w:r>
    </w:p>
    <w:p w14:paraId="4579355A" w14:textId="4CE9302A" w:rsidR="006953E3" w:rsidRPr="00CC440C" w:rsidRDefault="006953E3" w:rsidP="006953E3">
      <w:pPr>
        <w:spacing w:after="0" w:line="360" w:lineRule="auto"/>
        <w:ind w:firstLine="709"/>
        <w:jc w:val="both"/>
        <w:rPr>
          <w:rFonts w:ascii="Arial" w:hAnsi="Arial" w:cs="Arial"/>
          <w:sz w:val="24"/>
          <w:szCs w:val="24"/>
        </w:rPr>
      </w:pPr>
      <w:r w:rsidRPr="00CC440C">
        <w:rPr>
          <w:rFonts w:ascii="Arial" w:hAnsi="Arial" w:cs="Arial"/>
          <w:sz w:val="24"/>
          <w:szCs w:val="24"/>
        </w:rPr>
        <w:t>5.1.5 Гигиенические требования безопасности к продукту должны соответствовать нормам, указанным в нормативных правовых актах и техническ</w:t>
      </w:r>
      <w:r w:rsidR="00AE345F" w:rsidRPr="00CC440C">
        <w:rPr>
          <w:rFonts w:ascii="Arial" w:hAnsi="Arial" w:cs="Arial"/>
          <w:sz w:val="24"/>
          <w:szCs w:val="24"/>
        </w:rPr>
        <w:t>их</w:t>
      </w:r>
      <w:r w:rsidRPr="00CC440C">
        <w:rPr>
          <w:rFonts w:ascii="Arial" w:hAnsi="Arial" w:cs="Arial"/>
          <w:sz w:val="24"/>
          <w:szCs w:val="24"/>
        </w:rPr>
        <w:t xml:space="preserve"> документа</w:t>
      </w:r>
      <w:r w:rsidR="00AE345F" w:rsidRPr="00CC440C">
        <w:rPr>
          <w:rFonts w:ascii="Arial" w:hAnsi="Arial" w:cs="Arial"/>
          <w:sz w:val="24"/>
          <w:szCs w:val="24"/>
        </w:rPr>
        <w:t>х</w:t>
      </w:r>
      <w:r w:rsidRPr="00CC440C">
        <w:rPr>
          <w:rFonts w:ascii="Arial" w:hAnsi="Arial" w:cs="Arial"/>
          <w:sz w:val="24"/>
          <w:szCs w:val="24"/>
        </w:rPr>
        <w:t>, действующим</w:t>
      </w:r>
      <w:r w:rsidR="00560AC6" w:rsidRPr="00CC440C">
        <w:rPr>
          <w:rFonts w:ascii="Arial" w:hAnsi="Arial" w:cs="Arial"/>
          <w:sz w:val="24"/>
          <w:szCs w:val="24"/>
        </w:rPr>
        <w:t>и</w:t>
      </w:r>
      <w:r w:rsidRPr="00CC440C">
        <w:rPr>
          <w:rFonts w:ascii="Arial" w:hAnsi="Arial" w:cs="Arial"/>
          <w:sz w:val="24"/>
          <w:szCs w:val="24"/>
        </w:rPr>
        <w:t xml:space="preserve"> на территории государства, принявшего </w:t>
      </w:r>
      <w:r w:rsidR="00560AC6" w:rsidRPr="00CC440C">
        <w:rPr>
          <w:rFonts w:ascii="Arial" w:hAnsi="Arial" w:cs="Arial"/>
          <w:sz w:val="24"/>
          <w:szCs w:val="24"/>
        </w:rPr>
        <w:t xml:space="preserve">настоящий </w:t>
      </w:r>
      <w:r w:rsidRPr="00CC440C">
        <w:rPr>
          <w:rFonts w:ascii="Arial" w:hAnsi="Arial" w:cs="Arial"/>
          <w:sz w:val="24"/>
          <w:szCs w:val="24"/>
        </w:rPr>
        <w:t>стандарт</w:t>
      </w:r>
      <w:r w:rsidR="00560AC6" w:rsidRPr="00CC440C">
        <w:rPr>
          <w:rFonts w:ascii="Arial" w:hAnsi="Arial" w:cs="Arial"/>
          <w:sz w:val="24"/>
          <w:szCs w:val="24"/>
        </w:rPr>
        <w:t>.</w:t>
      </w:r>
    </w:p>
    <w:p w14:paraId="5600A9C7" w14:textId="77777777" w:rsidR="006953E3" w:rsidRPr="00CC440C" w:rsidRDefault="006953E3" w:rsidP="006953E3">
      <w:pPr>
        <w:spacing w:after="0" w:line="360" w:lineRule="auto"/>
        <w:ind w:firstLine="709"/>
        <w:jc w:val="both"/>
        <w:rPr>
          <w:rFonts w:ascii="Arial" w:hAnsi="Arial" w:cs="Arial"/>
          <w:sz w:val="24"/>
          <w:szCs w:val="24"/>
        </w:rPr>
      </w:pPr>
      <w:r w:rsidRPr="00CC440C">
        <w:rPr>
          <w:rFonts w:ascii="Arial" w:hAnsi="Arial" w:cs="Arial"/>
          <w:sz w:val="24"/>
          <w:szCs w:val="24"/>
        </w:rPr>
        <w:t>5.1.6 По микробиологическим показателям продукты должны соответствовать требованиям, указанным в таблице 3.</w:t>
      </w:r>
    </w:p>
    <w:p w14:paraId="727E24FC" w14:textId="77777777" w:rsidR="006953E3" w:rsidRPr="00CC440C" w:rsidRDefault="006953E3" w:rsidP="006953E3">
      <w:pPr>
        <w:spacing w:after="0" w:line="240" w:lineRule="auto"/>
        <w:ind w:firstLine="709"/>
        <w:jc w:val="both"/>
        <w:rPr>
          <w:rFonts w:ascii="Arial" w:hAnsi="Arial" w:cs="Arial"/>
          <w:sz w:val="24"/>
          <w:szCs w:val="24"/>
        </w:rPr>
      </w:pPr>
    </w:p>
    <w:p w14:paraId="155B0445" w14:textId="014E016E" w:rsidR="00755241" w:rsidRPr="00CC440C" w:rsidRDefault="00755241" w:rsidP="00755241">
      <w:pPr>
        <w:spacing w:after="0" w:line="360" w:lineRule="auto"/>
        <w:ind w:firstLine="709"/>
        <w:jc w:val="both"/>
        <w:rPr>
          <w:rFonts w:ascii="Arial" w:hAnsi="Arial" w:cs="Arial"/>
          <w:sz w:val="24"/>
          <w:szCs w:val="24"/>
        </w:rPr>
      </w:pPr>
      <w:r w:rsidRPr="00CC440C">
        <w:rPr>
          <w:rFonts w:ascii="Arial" w:hAnsi="Arial" w:cs="Arial"/>
          <w:spacing w:val="40"/>
          <w:sz w:val="24"/>
          <w:szCs w:val="24"/>
        </w:rPr>
        <w:t>Таблица</w:t>
      </w:r>
      <w:r w:rsidRPr="00CC440C">
        <w:rPr>
          <w:rFonts w:ascii="Arial" w:hAnsi="Arial" w:cs="Arial"/>
          <w:sz w:val="24"/>
          <w:szCs w:val="24"/>
        </w:rPr>
        <w:t xml:space="preserve"> 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813"/>
        <w:gridCol w:w="2573"/>
        <w:gridCol w:w="2127"/>
      </w:tblGrid>
      <w:tr w:rsidR="006953E3" w:rsidRPr="00CC440C" w14:paraId="022D3401" w14:textId="77777777" w:rsidTr="00560AC6">
        <w:trPr>
          <w:trHeight w:val="342"/>
        </w:trPr>
        <w:tc>
          <w:tcPr>
            <w:tcW w:w="7938" w:type="dxa"/>
            <w:gridSpan w:val="3"/>
            <w:tcBorders>
              <w:top w:val="single" w:sz="4" w:space="0" w:color="auto"/>
              <w:bottom w:val="double" w:sz="4" w:space="0" w:color="auto"/>
            </w:tcBorders>
            <w:vAlign w:val="center"/>
          </w:tcPr>
          <w:p w14:paraId="66B7B7AB" w14:textId="77777777" w:rsidR="006953E3" w:rsidRPr="00CC440C" w:rsidRDefault="006953E3" w:rsidP="00560AC6">
            <w:pPr>
              <w:spacing w:after="0" w:line="240" w:lineRule="auto"/>
              <w:jc w:val="center"/>
              <w:rPr>
                <w:rFonts w:ascii="Arial" w:hAnsi="Arial" w:cs="Arial"/>
                <w:sz w:val="24"/>
                <w:szCs w:val="24"/>
              </w:rPr>
            </w:pPr>
            <w:r w:rsidRPr="00CC440C">
              <w:rPr>
                <w:rFonts w:ascii="Arial" w:hAnsi="Arial" w:cs="Arial"/>
                <w:sz w:val="24"/>
                <w:szCs w:val="24"/>
              </w:rPr>
              <w:t>Наименование показателя</w:t>
            </w:r>
          </w:p>
        </w:tc>
        <w:tc>
          <w:tcPr>
            <w:tcW w:w="2127" w:type="dxa"/>
            <w:tcBorders>
              <w:top w:val="single" w:sz="4" w:space="0" w:color="auto"/>
              <w:bottom w:val="double" w:sz="4" w:space="0" w:color="auto"/>
            </w:tcBorders>
            <w:vAlign w:val="center"/>
          </w:tcPr>
          <w:p w14:paraId="310E06F2" w14:textId="77777777" w:rsidR="006953E3" w:rsidRPr="00CC440C" w:rsidRDefault="006953E3" w:rsidP="00560AC6">
            <w:pPr>
              <w:spacing w:after="0" w:line="240" w:lineRule="auto"/>
              <w:jc w:val="center"/>
              <w:rPr>
                <w:rFonts w:ascii="Arial" w:hAnsi="Arial" w:cs="Arial"/>
                <w:sz w:val="24"/>
                <w:szCs w:val="24"/>
              </w:rPr>
            </w:pPr>
            <w:r w:rsidRPr="00CC440C">
              <w:rPr>
                <w:rFonts w:ascii="Arial" w:hAnsi="Arial" w:cs="Arial"/>
                <w:sz w:val="24"/>
                <w:szCs w:val="24"/>
              </w:rPr>
              <w:t>Значение показателя</w:t>
            </w:r>
          </w:p>
        </w:tc>
      </w:tr>
      <w:tr w:rsidR="006953E3" w:rsidRPr="00CC440C" w14:paraId="2AD24519" w14:textId="77777777">
        <w:trPr>
          <w:cantSplit/>
          <w:trHeight w:val="487"/>
        </w:trPr>
        <w:tc>
          <w:tcPr>
            <w:tcW w:w="7938" w:type="dxa"/>
            <w:gridSpan w:val="3"/>
            <w:tcBorders>
              <w:top w:val="double" w:sz="4" w:space="0" w:color="auto"/>
              <w:bottom w:val="single" w:sz="6" w:space="0" w:color="auto"/>
            </w:tcBorders>
            <w:vAlign w:val="center"/>
          </w:tcPr>
          <w:p w14:paraId="1B30C5C9" w14:textId="77777777" w:rsidR="006953E3" w:rsidRPr="00CC440C" w:rsidRDefault="006953E3" w:rsidP="00D97BCB">
            <w:pPr>
              <w:spacing w:after="0" w:line="240" w:lineRule="auto"/>
              <w:jc w:val="both"/>
              <w:rPr>
                <w:rFonts w:ascii="Arial" w:hAnsi="Arial" w:cs="Arial"/>
                <w:sz w:val="24"/>
                <w:szCs w:val="24"/>
              </w:rPr>
            </w:pPr>
            <w:r w:rsidRPr="00CC440C">
              <w:rPr>
                <w:rFonts w:ascii="Arial" w:hAnsi="Arial" w:cs="Arial"/>
                <w:sz w:val="24"/>
                <w:szCs w:val="24"/>
              </w:rPr>
              <w:t>Количество молочнокислых микроорганизмов, КОЕ/г(см</w:t>
            </w:r>
            <w:r w:rsidRPr="00CC440C">
              <w:rPr>
                <w:rFonts w:ascii="Arial" w:hAnsi="Arial" w:cs="Arial"/>
                <w:sz w:val="24"/>
                <w:szCs w:val="24"/>
                <w:vertAlign w:val="superscript"/>
              </w:rPr>
              <w:t>3</w:t>
            </w:r>
            <w:r w:rsidRPr="00CC440C">
              <w:rPr>
                <w:rFonts w:ascii="Arial" w:hAnsi="Arial" w:cs="Arial"/>
                <w:sz w:val="24"/>
                <w:szCs w:val="24"/>
              </w:rPr>
              <w:t>), не менее</w:t>
            </w:r>
          </w:p>
        </w:tc>
        <w:tc>
          <w:tcPr>
            <w:tcW w:w="2127" w:type="dxa"/>
            <w:tcBorders>
              <w:top w:val="double" w:sz="4" w:space="0" w:color="auto"/>
              <w:bottom w:val="single" w:sz="6" w:space="0" w:color="auto"/>
            </w:tcBorders>
            <w:vAlign w:val="center"/>
          </w:tcPr>
          <w:p w14:paraId="39206512" w14:textId="27B329B2" w:rsidR="006953E3" w:rsidRPr="00CC440C" w:rsidRDefault="006953E3" w:rsidP="006422F0">
            <w:pPr>
              <w:spacing w:after="0" w:line="240" w:lineRule="auto"/>
              <w:ind w:firstLine="709"/>
              <w:jc w:val="both"/>
              <w:rPr>
                <w:rFonts w:ascii="Arial" w:hAnsi="Arial" w:cs="Arial"/>
                <w:sz w:val="24"/>
                <w:szCs w:val="24"/>
              </w:rPr>
            </w:pPr>
            <w:r w:rsidRPr="00CC440C">
              <w:rPr>
                <w:rFonts w:ascii="Arial" w:hAnsi="Arial" w:cs="Arial"/>
                <w:sz w:val="24"/>
                <w:szCs w:val="24"/>
              </w:rPr>
              <w:t>1</w:t>
            </w:r>
            <w:r w:rsidR="006422F0" w:rsidRPr="00CC440C">
              <w:rPr>
                <w:rFonts w:ascii="Arial" w:hAnsi="Arial" w:cs="Arial"/>
                <w:sz w:val="24"/>
                <w:szCs w:val="24"/>
              </w:rPr>
              <w:t>·</w:t>
            </w:r>
            <w:r w:rsidRPr="00CC440C">
              <w:rPr>
                <w:rFonts w:ascii="Arial" w:hAnsi="Arial" w:cs="Arial"/>
                <w:sz w:val="24"/>
                <w:szCs w:val="24"/>
              </w:rPr>
              <w:t>10</w:t>
            </w:r>
            <w:r w:rsidRPr="00CC440C">
              <w:rPr>
                <w:rFonts w:ascii="Arial" w:hAnsi="Arial" w:cs="Arial"/>
                <w:sz w:val="24"/>
                <w:szCs w:val="24"/>
                <w:vertAlign w:val="superscript"/>
              </w:rPr>
              <w:t>7</w:t>
            </w:r>
          </w:p>
        </w:tc>
      </w:tr>
      <w:tr w:rsidR="006953E3" w:rsidRPr="00CC440C" w14:paraId="62E37B61" w14:textId="77777777">
        <w:trPr>
          <w:cantSplit/>
          <w:trHeight w:val="442"/>
        </w:trPr>
        <w:tc>
          <w:tcPr>
            <w:tcW w:w="7938" w:type="dxa"/>
            <w:gridSpan w:val="3"/>
            <w:tcBorders>
              <w:top w:val="single" w:sz="6" w:space="0" w:color="auto"/>
              <w:bottom w:val="single" w:sz="4" w:space="0" w:color="auto"/>
            </w:tcBorders>
            <w:vAlign w:val="center"/>
          </w:tcPr>
          <w:p w14:paraId="5FB19697" w14:textId="77777777" w:rsidR="006953E3" w:rsidRPr="00CC440C" w:rsidRDefault="006953E3" w:rsidP="00D97BCB">
            <w:pPr>
              <w:spacing w:after="0" w:line="240" w:lineRule="auto"/>
              <w:jc w:val="both"/>
              <w:rPr>
                <w:rFonts w:ascii="Arial" w:hAnsi="Arial" w:cs="Arial"/>
                <w:sz w:val="24"/>
                <w:szCs w:val="24"/>
              </w:rPr>
            </w:pPr>
            <w:r w:rsidRPr="00CC440C">
              <w:rPr>
                <w:rFonts w:ascii="Arial" w:hAnsi="Arial" w:cs="Arial"/>
                <w:sz w:val="24"/>
                <w:szCs w:val="24"/>
              </w:rPr>
              <w:t>Количество пробиотических микроорганизмов (при обогащении), КОЕ/г(см</w:t>
            </w:r>
            <w:r w:rsidRPr="00CC440C">
              <w:rPr>
                <w:rFonts w:ascii="Arial" w:hAnsi="Arial" w:cs="Arial"/>
                <w:sz w:val="24"/>
                <w:szCs w:val="24"/>
                <w:vertAlign w:val="superscript"/>
              </w:rPr>
              <w:t>3</w:t>
            </w:r>
            <w:r w:rsidRPr="00CC440C">
              <w:rPr>
                <w:rFonts w:ascii="Arial" w:hAnsi="Arial" w:cs="Arial"/>
                <w:sz w:val="24"/>
                <w:szCs w:val="24"/>
              </w:rPr>
              <w:t>), не менее</w:t>
            </w:r>
          </w:p>
        </w:tc>
        <w:tc>
          <w:tcPr>
            <w:tcW w:w="2127" w:type="dxa"/>
            <w:tcBorders>
              <w:top w:val="single" w:sz="6" w:space="0" w:color="auto"/>
              <w:bottom w:val="single" w:sz="4" w:space="0" w:color="auto"/>
            </w:tcBorders>
            <w:vAlign w:val="center"/>
          </w:tcPr>
          <w:p w14:paraId="3AEAF5C6" w14:textId="5D3EF1D2" w:rsidR="006953E3" w:rsidRPr="00CC440C" w:rsidRDefault="006953E3" w:rsidP="006422F0">
            <w:pPr>
              <w:spacing w:after="0" w:line="240" w:lineRule="auto"/>
              <w:ind w:firstLine="709"/>
              <w:jc w:val="both"/>
              <w:rPr>
                <w:rFonts w:ascii="Arial" w:hAnsi="Arial" w:cs="Arial"/>
                <w:sz w:val="24"/>
                <w:szCs w:val="24"/>
              </w:rPr>
            </w:pPr>
            <w:r w:rsidRPr="00CC440C">
              <w:rPr>
                <w:rFonts w:ascii="Arial" w:hAnsi="Arial" w:cs="Arial"/>
                <w:sz w:val="24"/>
                <w:szCs w:val="24"/>
              </w:rPr>
              <w:t>1</w:t>
            </w:r>
            <w:r w:rsidR="006422F0" w:rsidRPr="00CC440C">
              <w:rPr>
                <w:rFonts w:ascii="Arial" w:hAnsi="Arial" w:cs="Arial"/>
                <w:sz w:val="24"/>
                <w:szCs w:val="24"/>
              </w:rPr>
              <w:t>·</w:t>
            </w:r>
            <w:r w:rsidRPr="00CC440C">
              <w:rPr>
                <w:rFonts w:ascii="Arial" w:hAnsi="Arial" w:cs="Arial"/>
                <w:sz w:val="24"/>
                <w:szCs w:val="24"/>
              </w:rPr>
              <w:t>10</w:t>
            </w:r>
            <w:r w:rsidRPr="00CC440C">
              <w:rPr>
                <w:rFonts w:ascii="Arial" w:hAnsi="Arial" w:cs="Arial"/>
                <w:sz w:val="24"/>
                <w:szCs w:val="24"/>
                <w:vertAlign w:val="superscript"/>
              </w:rPr>
              <w:t>6</w:t>
            </w:r>
          </w:p>
        </w:tc>
      </w:tr>
      <w:tr w:rsidR="006953E3" w:rsidRPr="00CC440C" w14:paraId="2AEEB872" w14:textId="77777777">
        <w:trPr>
          <w:cantSplit/>
          <w:trHeight w:val="233"/>
        </w:trPr>
        <w:tc>
          <w:tcPr>
            <w:tcW w:w="2552" w:type="dxa"/>
            <w:vMerge w:val="restart"/>
            <w:tcBorders>
              <w:top w:val="single" w:sz="4" w:space="0" w:color="auto"/>
            </w:tcBorders>
            <w:vAlign w:val="center"/>
          </w:tcPr>
          <w:p w14:paraId="4C0118E5" w14:textId="700644EA" w:rsidR="006953E3" w:rsidRPr="00CC440C" w:rsidRDefault="006953E3" w:rsidP="00D97BCB">
            <w:pPr>
              <w:spacing w:after="0" w:line="240" w:lineRule="auto"/>
              <w:jc w:val="both"/>
              <w:rPr>
                <w:rFonts w:ascii="Arial" w:hAnsi="Arial" w:cs="Arial"/>
                <w:sz w:val="24"/>
                <w:szCs w:val="24"/>
              </w:rPr>
            </w:pPr>
            <w:r w:rsidRPr="00CC440C">
              <w:rPr>
                <w:rFonts w:ascii="Arial" w:hAnsi="Arial" w:cs="Arial"/>
                <w:sz w:val="24"/>
                <w:szCs w:val="24"/>
              </w:rPr>
              <w:t>Количество продукта, г(см</w:t>
            </w:r>
            <w:r w:rsidRPr="00CC440C">
              <w:rPr>
                <w:rFonts w:ascii="Arial" w:hAnsi="Arial" w:cs="Arial"/>
                <w:sz w:val="24"/>
                <w:szCs w:val="24"/>
                <w:vertAlign w:val="superscript"/>
              </w:rPr>
              <w:t>3</w:t>
            </w:r>
            <w:r w:rsidR="00914A66" w:rsidRPr="00CC440C">
              <w:rPr>
                <w:rFonts w:ascii="Arial" w:hAnsi="Arial" w:cs="Arial"/>
                <w:sz w:val="24"/>
                <w:szCs w:val="24"/>
              </w:rPr>
              <w:t>), в котором не допускаются</w:t>
            </w:r>
          </w:p>
        </w:tc>
        <w:tc>
          <w:tcPr>
            <w:tcW w:w="5386" w:type="dxa"/>
            <w:gridSpan w:val="2"/>
            <w:tcBorders>
              <w:top w:val="single" w:sz="4" w:space="0" w:color="auto"/>
            </w:tcBorders>
          </w:tcPr>
          <w:p w14:paraId="6124EF2B" w14:textId="20268E40" w:rsidR="006953E3" w:rsidRPr="00CC440C" w:rsidRDefault="006422F0" w:rsidP="006422F0">
            <w:pPr>
              <w:spacing w:after="0" w:line="240" w:lineRule="auto"/>
              <w:jc w:val="both"/>
              <w:rPr>
                <w:rFonts w:ascii="Arial" w:hAnsi="Arial" w:cs="Arial"/>
                <w:sz w:val="24"/>
                <w:szCs w:val="24"/>
              </w:rPr>
            </w:pPr>
            <w:r w:rsidRPr="00CC440C">
              <w:rPr>
                <w:rFonts w:ascii="Arial" w:hAnsi="Arial" w:cs="Arial"/>
                <w:sz w:val="24"/>
                <w:szCs w:val="24"/>
              </w:rPr>
              <w:t>БГКП (</w:t>
            </w:r>
            <w:proofErr w:type="spellStart"/>
            <w:r w:rsidRPr="00CC440C">
              <w:rPr>
                <w:rFonts w:ascii="Arial" w:hAnsi="Arial" w:cs="Arial"/>
                <w:sz w:val="24"/>
                <w:szCs w:val="24"/>
              </w:rPr>
              <w:t>колиформы</w:t>
            </w:r>
            <w:proofErr w:type="spellEnd"/>
            <w:r w:rsidRPr="00CC440C">
              <w:rPr>
                <w:rFonts w:ascii="Arial" w:hAnsi="Arial" w:cs="Arial"/>
                <w:sz w:val="24"/>
                <w:szCs w:val="24"/>
              </w:rPr>
              <w:t>)</w:t>
            </w:r>
          </w:p>
        </w:tc>
        <w:tc>
          <w:tcPr>
            <w:tcW w:w="2127" w:type="dxa"/>
            <w:tcBorders>
              <w:top w:val="single" w:sz="4" w:space="0" w:color="auto"/>
            </w:tcBorders>
          </w:tcPr>
          <w:p w14:paraId="60F826A0" w14:textId="77777777" w:rsidR="006953E3" w:rsidRPr="00CC440C" w:rsidRDefault="006953E3" w:rsidP="006953E3">
            <w:pPr>
              <w:spacing w:after="0" w:line="240" w:lineRule="auto"/>
              <w:ind w:firstLine="709"/>
              <w:jc w:val="both"/>
              <w:rPr>
                <w:rFonts w:ascii="Arial" w:hAnsi="Arial" w:cs="Arial"/>
                <w:sz w:val="24"/>
                <w:szCs w:val="24"/>
              </w:rPr>
            </w:pPr>
            <w:r w:rsidRPr="00CC440C">
              <w:rPr>
                <w:rFonts w:ascii="Arial" w:hAnsi="Arial" w:cs="Arial"/>
                <w:sz w:val="24"/>
                <w:szCs w:val="24"/>
              </w:rPr>
              <w:t>3,0</w:t>
            </w:r>
          </w:p>
        </w:tc>
      </w:tr>
      <w:tr w:rsidR="006953E3" w:rsidRPr="00CC440C" w14:paraId="572D4D0C" w14:textId="77777777">
        <w:trPr>
          <w:cantSplit/>
          <w:trHeight w:val="192"/>
        </w:trPr>
        <w:tc>
          <w:tcPr>
            <w:tcW w:w="2552" w:type="dxa"/>
            <w:vMerge/>
          </w:tcPr>
          <w:p w14:paraId="2326AB9B" w14:textId="77777777" w:rsidR="006953E3" w:rsidRPr="00CC440C" w:rsidRDefault="006953E3" w:rsidP="006953E3">
            <w:pPr>
              <w:spacing w:after="0" w:line="240" w:lineRule="auto"/>
              <w:ind w:firstLine="709"/>
              <w:jc w:val="both"/>
              <w:rPr>
                <w:rFonts w:ascii="Arial" w:hAnsi="Arial" w:cs="Arial"/>
                <w:sz w:val="24"/>
                <w:szCs w:val="24"/>
              </w:rPr>
            </w:pPr>
          </w:p>
        </w:tc>
        <w:tc>
          <w:tcPr>
            <w:tcW w:w="5386" w:type="dxa"/>
            <w:gridSpan w:val="2"/>
          </w:tcPr>
          <w:p w14:paraId="1D922A02" w14:textId="77777777" w:rsidR="006953E3" w:rsidRPr="00CC440C" w:rsidRDefault="006953E3" w:rsidP="00D97BCB">
            <w:pPr>
              <w:spacing w:after="0" w:line="240" w:lineRule="auto"/>
              <w:jc w:val="both"/>
              <w:rPr>
                <w:rFonts w:ascii="Arial" w:hAnsi="Arial" w:cs="Arial"/>
                <w:i/>
                <w:iCs/>
                <w:sz w:val="24"/>
                <w:szCs w:val="24"/>
              </w:rPr>
            </w:pPr>
            <w:r w:rsidRPr="00CC440C">
              <w:rPr>
                <w:rFonts w:ascii="Arial" w:hAnsi="Arial" w:cs="Arial"/>
                <w:i/>
                <w:iCs/>
                <w:sz w:val="24"/>
                <w:szCs w:val="24"/>
                <w:lang w:val="en-US"/>
              </w:rPr>
              <w:t>S</w:t>
            </w:r>
            <w:r w:rsidRPr="00CC440C">
              <w:rPr>
                <w:rFonts w:ascii="Arial" w:hAnsi="Arial" w:cs="Arial"/>
                <w:i/>
                <w:iCs/>
                <w:sz w:val="24"/>
                <w:szCs w:val="24"/>
              </w:rPr>
              <w:t xml:space="preserve">. </w:t>
            </w:r>
            <w:r w:rsidRPr="00CC440C">
              <w:rPr>
                <w:rFonts w:ascii="Arial" w:hAnsi="Arial" w:cs="Arial"/>
                <w:i/>
                <w:iCs/>
                <w:sz w:val="24"/>
                <w:szCs w:val="24"/>
                <w:lang w:val="en-US"/>
              </w:rPr>
              <w:t>aureus</w:t>
            </w:r>
          </w:p>
        </w:tc>
        <w:tc>
          <w:tcPr>
            <w:tcW w:w="2127" w:type="dxa"/>
          </w:tcPr>
          <w:p w14:paraId="0B625A42" w14:textId="77777777" w:rsidR="006953E3" w:rsidRPr="00CC440C" w:rsidRDefault="006953E3" w:rsidP="006953E3">
            <w:pPr>
              <w:spacing w:after="0" w:line="240" w:lineRule="auto"/>
              <w:ind w:firstLine="709"/>
              <w:jc w:val="both"/>
              <w:rPr>
                <w:rFonts w:ascii="Arial" w:hAnsi="Arial" w:cs="Arial"/>
                <w:sz w:val="24"/>
                <w:szCs w:val="24"/>
              </w:rPr>
            </w:pPr>
            <w:r w:rsidRPr="00CC440C">
              <w:rPr>
                <w:rFonts w:ascii="Arial" w:hAnsi="Arial" w:cs="Arial"/>
                <w:sz w:val="24"/>
                <w:szCs w:val="24"/>
              </w:rPr>
              <w:t>10,0</w:t>
            </w:r>
          </w:p>
        </w:tc>
      </w:tr>
      <w:tr w:rsidR="006953E3" w:rsidRPr="00CC440C" w14:paraId="0B863410" w14:textId="77777777">
        <w:trPr>
          <w:cantSplit/>
          <w:trHeight w:val="232"/>
        </w:trPr>
        <w:tc>
          <w:tcPr>
            <w:tcW w:w="2552" w:type="dxa"/>
            <w:vMerge/>
          </w:tcPr>
          <w:p w14:paraId="7FF1B29A" w14:textId="77777777" w:rsidR="006953E3" w:rsidRPr="00CC440C" w:rsidRDefault="006953E3" w:rsidP="006953E3">
            <w:pPr>
              <w:spacing w:after="0" w:line="240" w:lineRule="auto"/>
              <w:ind w:firstLine="709"/>
              <w:jc w:val="both"/>
              <w:rPr>
                <w:rFonts w:ascii="Arial" w:hAnsi="Arial" w:cs="Arial"/>
                <w:sz w:val="24"/>
                <w:szCs w:val="24"/>
              </w:rPr>
            </w:pPr>
          </w:p>
        </w:tc>
        <w:tc>
          <w:tcPr>
            <w:tcW w:w="5386" w:type="dxa"/>
            <w:gridSpan w:val="2"/>
          </w:tcPr>
          <w:p w14:paraId="765DB7B3" w14:textId="77777777" w:rsidR="006953E3" w:rsidRPr="00CC440C" w:rsidRDefault="006953E3" w:rsidP="00D97BCB">
            <w:pPr>
              <w:spacing w:after="0" w:line="240" w:lineRule="auto"/>
              <w:jc w:val="both"/>
              <w:rPr>
                <w:rFonts w:ascii="Arial" w:hAnsi="Arial" w:cs="Arial"/>
                <w:i/>
                <w:iCs/>
                <w:sz w:val="24"/>
                <w:szCs w:val="24"/>
              </w:rPr>
            </w:pPr>
            <w:r w:rsidRPr="00CC440C">
              <w:rPr>
                <w:rFonts w:ascii="Arial" w:hAnsi="Arial" w:cs="Arial"/>
                <w:i/>
                <w:iCs/>
                <w:sz w:val="24"/>
                <w:szCs w:val="24"/>
              </w:rPr>
              <w:t>Е. со</w:t>
            </w:r>
            <w:r w:rsidRPr="00CC440C">
              <w:rPr>
                <w:rFonts w:ascii="Arial" w:hAnsi="Arial" w:cs="Arial"/>
                <w:i/>
                <w:iCs/>
                <w:sz w:val="24"/>
                <w:szCs w:val="24"/>
                <w:lang w:val="en-US"/>
              </w:rPr>
              <w:t>li</w:t>
            </w:r>
          </w:p>
        </w:tc>
        <w:tc>
          <w:tcPr>
            <w:tcW w:w="2127" w:type="dxa"/>
          </w:tcPr>
          <w:p w14:paraId="045D54AD" w14:textId="77777777" w:rsidR="006953E3" w:rsidRPr="00CC440C" w:rsidRDefault="006953E3" w:rsidP="006953E3">
            <w:pPr>
              <w:spacing w:after="0" w:line="240" w:lineRule="auto"/>
              <w:ind w:firstLine="709"/>
              <w:jc w:val="both"/>
              <w:rPr>
                <w:rFonts w:ascii="Arial" w:hAnsi="Arial" w:cs="Arial"/>
                <w:sz w:val="24"/>
                <w:szCs w:val="24"/>
              </w:rPr>
            </w:pPr>
            <w:r w:rsidRPr="00CC440C">
              <w:rPr>
                <w:rFonts w:ascii="Arial" w:hAnsi="Arial" w:cs="Arial"/>
                <w:sz w:val="24"/>
                <w:szCs w:val="24"/>
              </w:rPr>
              <w:t>10,0</w:t>
            </w:r>
          </w:p>
        </w:tc>
      </w:tr>
      <w:tr w:rsidR="006953E3" w:rsidRPr="00CC440C" w14:paraId="4394A4CA" w14:textId="77777777">
        <w:trPr>
          <w:cantSplit/>
          <w:trHeight w:val="283"/>
        </w:trPr>
        <w:tc>
          <w:tcPr>
            <w:tcW w:w="2552" w:type="dxa"/>
            <w:vMerge/>
          </w:tcPr>
          <w:p w14:paraId="3687FAAB" w14:textId="77777777" w:rsidR="006953E3" w:rsidRPr="00CC440C" w:rsidRDefault="006953E3" w:rsidP="006953E3">
            <w:pPr>
              <w:spacing w:after="0" w:line="240" w:lineRule="auto"/>
              <w:ind w:firstLine="709"/>
              <w:jc w:val="both"/>
              <w:rPr>
                <w:rFonts w:ascii="Arial" w:hAnsi="Arial" w:cs="Arial"/>
                <w:sz w:val="24"/>
                <w:szCs w:val="24"/>
              </w:rPr>
            </w:pPr>
          </w:p>
        </w:tc>
        <w:tc>
          <w:tcPr>
            <w:tcW w:w="2813" w:type="dxa"/>
            <w:vMerge w:val="restart"/>
            <w:tcBorders>
              <w:right w:val="single" w:sz="8" w:space="0" w:color="auto"/>
            </w:tcBorders>
          </w:tcPr>
          <w:p w14:paraId="652F93CD" w14:textId="6D6806FA" w:rsidR="006953E3" w:rsidRPr="00CC440C" w:rsidRDefault="006953E3" w:rsidP="006422F0">
            <w:pPr>
              <w:spacing w:after="0" w:line="240" w:lineRule="auto"/>
              <w:jc w:val="both"/>
              <w:rPr>
                <w:rFonts w:ascii="Arial" w:hAnsi="Arial" w:cs="Arial"/>
                <w:sz w:val="24"/>
                <w:szCs w:val="24"/>
              </w:rPr>
            </w:pPr>
            <w:r w:rsidRPr="00CC440C">
              <w:rPr>
                <w:rFonts w:ascii="Arial" w:hAnsi="Arial" w:cs="Arial"/>
                <w:sz w:val="24"/>
                <w:szCs w:val="24"/>
              </w:rPr>
              <w:t>Патогенные микроорганизмы, в т.</w:t>
            </w:r>
            <w:r w:rsidR="006422F0" w:rsidRPr="00CC440C">
              <w:rPr>
                <w:rFonts w:ascii="Arial" w:hAnsi="Arial" w:cs="Arial"/>
                <w:sz w:val="24"/>
                <w:szCs w:val="24"/>
              </w:rPr>
              <w:t xml:space="preserve"> </w:t>
            </w:r>
            <w:r w:rsidRPr="00CC440C">
              <w:rPr>
                <w:rFonts w:ascii="Arial" w:hAnsi="Arial" w:cs="Arial"/>
                <w:sz w:val="24"/>
                <w:szCs w:val="24"/>
              </w:rPr>
              <w:t>ч.</w:t>
            </w:r>
          </w:p>
        </w:tc>
        <w:tc>
          <w:tcPr>
            <w:tcW w:w="2573" w:type="dxa"/>
            <w:tcBorders>
              <w:left w:val="single" w:sz="8" w:space="0" w:color="auto"/>
            </w:tcBorders>
          </w:tcPr>
          <w:p w14:paraId="6D4606F2" w14:textId="77777777" w:rsidR="006953E3" w:rsidRPr="00CC440C" w:rsidRDefault="006953E3" w:rsidP="00D97BCB">
            <w:pPr>
              <w:spacing w:after="0" w:line="240" w:lineRule="auto"/>
              <w:jc w:val="both"/>
              <w:rPr>
                <w:rFonts w:ascii="Arial" w:hAnsi="Arial" w:cs="Arial"/>
                <w:sz w:val="24"/>
                <w:szCs w:val="24"/>
              </w:rPr>
            </w:pPr>
            <w:r w:rsidRPr="00CC440C">
              <w:rPr>
                <w:rFonts w:ascii="Arial" w:hAnsi="Arial" w:cs="Arial"/>
                <w:sz w:val="24"/>
                <w:szCs w:val="24"/>
              </w:rPr>
              <w:t xml:space="preserve">Сальмонеллы </w:t>
            </w:r>
          </w:p>
        </w:tc>
        <w:tc>
          <w:tcPr>
            <w:tcW w:w="2127" w:type="dxa"/>
            <w:vAlign w:val="center"/>
          </w:tcPr>
          <w:p w14:paraId="32856C33" w14:textId="77777777" w:rsidR="006953E3" w:rsidRPr="00CC440C" w:rsidRDefault="006953E3" w:rsidP="006953E3">
            <w:pPr>
              <w:spacing w:after="0" w:line="240" w:lineRule="auto"/>
              <w:ind w:firstLine="709"/>
              <w:jc w:val="both"/>
              <w:rPr>
                <w:rFonts w:ascii="Arial" w:hAnsi="Arial" w:cs="Arial"/>
                <w:sz w:val="24"/>
                <w:szCs w:val="24"/>
              </w:rPr>
            </w:pPr>
            <w:r w:rsidRPr="00CC440C">
              <w:rPr>
                <w:rFonts w:ascii="Arial" w:hAnsi="Arial" w:cs="Arial"/>
                <w:sz w:val="24"/>
                <w:szCs w:val="24"/>
              </w:rPr>
              <w:t>50</w:t>
            </w:r>
          </w:p>
        </w:tc>
      </w:tr>
      <w:tr w:rsidR="006953E3" w:rsidRPr="00CC440C" w14:paraId="3DC240F9" w14:textId="77777777">
        <w:trPr>
          <w:cantSplit/>
          <w:trHeight w:val="283"/>
        </w:trPr>
        <w:tc>
          <w:tcPr>
            <w:tcW w:w="2552" w:type="dxa"/>
            <w:vMerge/>
          </w:tcPr>
          <w:p w14:paraId="38829F11" w14:textId="77777777" w:rsidR="006953E3" w:rsidRPr="00CC440C" w:rsidRDefault="006953E3" w:rsidP="006953E3">
            <w:pPr>
              <w:spacing w:after="0" w:line="240" w:lineRule="auto"/>
              <w:ind w:firstLine="709"/>
              <w:jc w:val="both"/>
              <w:rPr>
                <w:rFonts w:ascii="Arial" w:hAnsi="Arial" w:cs="Arial"/>
                <w:sz w:val="24"/>
                <w:szCs w:val="24"/>
              </w:rPr>
            </w:pPr>
          </w:p>
        </w:tc>
        <w:tc>
          <w:tcPr>
            <w:tcW w:w="2813" w:type="dxa"/>
            <w:vMerge/>
            <w:tcBorders>
              <w:right w:val="single" w:sz="8" w:space="0" w:color="auto"/>
            </w:tcBorders>
          </w:tcPr>
          <w:p w14:paraId="061D262C" w14:textId="77777777" w:rsidR="006953E3" w:rsidRPr="00CC440C" w:rsidRDefault="006953E3" w:rsidP="006953E3">
            <w:pPr>
              <w:spacing w:after="0" w:line="240" w:lineRule="auto"/>
              <w:ind w:firstLine="709"/>
              <w:jc w:val="both"/>
              <w:rPr>
                <w:rFonts w:ascii="Arial" w:hAnsi="Arial" w:cs="Arial"/>
                <w:sz w:val="24"/>
                <w:szCs w:val="24"/>
              </w:rPr>
            </w:pPr>
          </w:p>
        </w:tc>
        <w:tc>
          <w:tcPr>
            <w:tcW w:w="2573" w:type="dxa"/>
            <w:tcBorders>
              <w:left w:val="single" w:sz="8" w:space="0" w:color="auto"/>
            </w:tcBorders>
          </w:tcPr>
          <w:p w14:paraId="274E150B" w14:textId="77777777" w:rsidR="006953E3" w:rsidRPr="00CC440C" w:rsidRDefault="006953E3" w:rsidP="00D97BCB">
            <w:pPr>
              <w:spacing w:after="0" w:line="240" w:lineRule="auto"/>
              <w:jc w:val="both"/>
              <w:rPr>
                <w:rFonts w:ascii="Arial" w:hAnsi="Arial" w:cs="Arial"/>
                <w:sz w:val="24"/>
                <w:szCs w:val="24"/>
              </w:rPr>
            </w:pPr>
            <w:r w:rsidRPr="00CC440C">
              <w:rPr>
                <w:rFonts w:ascii="Arial" w:hAnsi="Arial" w:cs="Arial"/>
                <w:i/>
                <w:iCs/>
                <w:sz w:val="24"/>
                <w:szCs w:val="24"/>
                <w:lang w:val="en-US"/>
              </w:rPr>
              <w:t>L</w:t>
            </w:r>
            <w:r w:rsidRPr="00CC440C">
              <w:rPr>
                <w:rFonts w:ascii="Arial" w:hAnsi="Arial" w:cs="Arial"/>
                <w:i/>
                <w:iCs/>
                <w:sz w:val="24"/>
                <w:szCs w:val="24"/>
              </w:rPr>
              <w:t xml:space="preserve">. </w:t>
            </w:r>
            <w:r w:rsidRPr="00CC440C">
              <w:rPr>
                <w:rFonts w:ascii="Arial" w:hAnsi="Arial" w:cs="Arial"/>
                <w:i/>
                <w:iCs/>
                <w:sz w:val="24"/>
                <w:szCs w:val="24"/>
                <w:lang w:val="en-US"/>
              </w:rPr>
              <w:t>monocytogenes</w:t>
            </w:r>
          </w:p>
        </w:tc>
        <w:tc>
          <w:tcPr>
            <w:tcW w:w="2127" w:type="dxa"/>
            <w:vAlign w:val="center"/>
          </w:tcPr>
          <w:p w14:paraId="7989FD2B" w14:textId="77777777" w:rsidR="006953E3" w:rsidRPr="00CC440C" w:rsidRDefault="006953E3" w:rsidP="006953E3">
            <w:pPr>
              <w:spacing w:after="0" w:line="240" w:lineRule="auto"/>
              <w:ind w:firstLine="709"/>
              <w:jc w:val="both"/>
              <w:rPr>
                <w:rFonts w:ascii="Arial" w:hAnsi="Arial" w:cs="Arial"/>
                <w:sz w:val="24"/>
                <w:szCs w:val="24"/>
              </w:rPr>
            </w:pPr>
            <w:r w:rsidRPr="00CC440C">
              <w:rPr>
                <w:rFonts w:ascii="Arial" w:hAnsi="Arial" w:cs="Arial"/>
                <w:sz w:val="24"/>
                <w:szCs w:val="24"/>
              </w:rPr>
              <w:t>50</w:t>
            </w:r>
          </w:p>
        </w:tc>
      </w:tr>
      <w:tr w:rsidR="006953E3" w:rsidRPr="00CC440C" w14:paraId="0C8B978D" w14:textId="77777777">
        <w:tc>
          <w:tcPr>
            <w:tcW w:w="7938" w:type="dxa"/>
            <w:gridSpan w:val="3"/>
          </w:tcPr>
          <w:p w14:paraId="60436F17" w14:textId="77777777" w:rsidR="006953E3" w:rsidRPr="00CC440C" w:rsidRDefault="006953E3" w:rsidP="00D97BCB">
            <w:pPr>
              <w:spacing w:after="0" w:line="240" w:lineRule="auto"/>
              <w:jc w:val="both"/>
              <w:rPr>
                <w:rFonts w:ascii="Arial" w:hAnsi="Arial" w:cs="Arial"/>
                <w:sz w:val="24"/>
                <w:szCs w:val="24"/>
              </w:rPr>
            </w:pPr>
            <w:r w:rsidRPr="00CC440C">
              <w:rPr>
                <w:rFonts w:ascii="Arial" w:hAnsi="Arial" w:cs="Arial"/>
                <w:sz w:val="24"/>
                <w:szCs w:val="24"/>
              </w:rPr>
              <w:t>Дрожжи, КОЕ</w:t>
            </w:r>
            <w:r w:rsidRPr="00CC440C">
              <w:rPr>
                <w:rFonts w:ascii="Arial" w:hAnsi="Arial" w:cs="Arial"/>
                <w:sz w:val="24"/>
                <w:szCs w:val="24"/>
              </w:rPr>
              <w:sym w:font="Symbol" w:char="F02F"/>
            </w:r>
            <w:r w:rsidRPr="00CC440C">
              <w:rPr>
                <w:rFonts w:ascii="Arial" w:hAnsi="Arial" w:cs="Arial"/>
                <w:sz w:val="24"/>
                <w:szCs w:val="24"/>
              </w:rPr>
              <w:t>г, не более</w:t>
            </w:r>
          </w:p>
        </w:tc>
        <w:tc>
          <w:tcPr>
            <w:tcW w:w="2127" w:type="dxa"/>
          </w:tcPr>
          <w:p w14:paraId="1609AF02" w14:textId="77777777" w:rsidR="006953E3" w:rsidRPr="00CC440C" w:rsidRDefault="006953E3" w:rsidP="006953E3">
            <w:pPr>
              <w:spacing w:after="0" w:line="240" w:lineRule="auto"/>
              <w:ind w:firstLine="709"/>
              <w:jc w:val="both"/>
              <w:rPr>
                <w:rFonts w:ascii="Arial" w:hAnsi="Arial" w:cs="Arial"/>
                <w:sz w:val="24"/>
                <w:szCs w:val="24"/>
              </w:rPr>
            </w:pPr>
            <w:r w:rsidRPr="00CC440C">
              <w:rPr>
                <w:rFonts w:ascii="Arial" w:hAnsi="Arial" w:cs="Arial"/>
                <w:sz w:val="24"/>
                <w:szCs w:val="24"/>
              </w:rPr>
              <w:t>10</w:t>
            </w:r>
          </w:p>
        </w:tc>
      </w:tr>
      <w:tr w:rsidR="006953E3" w:rsidRPr="00CC440C" w14:paraId="230DE761" w14:textId="77777777">
        <w:tc>
          <w:tcPr>
            <w:tcW w:w="7938" w:type="dxa"/>
            <w:gridSpan w:val="3"/>
          </w:tcPr>
          <w:p w14:paraId="6241BC0F" w14:textId="77777777" w:rsidR="006953E3" w:rsidRPr="00CC440C" w:rsidRDefault="006953E3" w:rsidP="00D97BCB">
            <w:pPr>
              <w:spacing w:after="0" w:line="240" w:lineRule="auto"/>
              <w:jc w:val="both"/>
              <w:rPr>
                <w:rFonts w:ascii="Arial" w:hAnsi="Arial" w:cs="Arial"/>
                <w:sz w:val="24"/>
                <w:szCs w:val="24"/>
              </w:rPr>
            </w:pPr>
            <w:r w:rsidRPr="00CC440C">
              <w:rPr>
                <w:rFonts w:ascii="Arial" w:hAnsi="Arial" w:cs="Arial"/>
                <w:sz w:val="24"/>
                <w:szCs w:val="24"/>
              </w:rPr>
              <w:t>Плесени, КОЕ</w:t>
            </w:r>
            <w:r w:rsidRPr="00CC440C">
              <w:rPr>
                <w:rFonts w:ascii="Arial" w:hAnsi="Arial" w:cs="Arial"/>
                <w:sz w:val="24"/>
                <w:szCs w:val="24"/>
              </w:rPr>
              <w:sym w:font="Symbol" w:char="F02F"/>
            </w:r>
            <w:r w:rsidRPr="00CC440C">
              <w:rPr>
                <w:rFonts w:ascii="Arial" w:hAnsi="Arial" w:cs="Arial"/>
                <w:sz w:val="24"/>
                <w:szCs w:val="24"/>
              </w:rPr>
              <w:t>г, не более</w:t>
            </w:r>
          </w:p>
        </w:tc>
        <w:tc>
          <w:tcPr>
            <w:tcW w:w="2127" w:type="dxa"/>
          </w:tcPr>
          <w:p w14:paraId="0ED8825D" w14:textId="77777777" w:rsidR="006953E3" w:rsidRPr="00CC440C" w:rsidRDefault="006953E3" w:rsidP="006953E3">
            <w:pPr>
              <w:spacing w:after="0" w:line="240" w:lineRule="auto"/>
              <w:ind w:firstLine="709"/>
              <w:jc w:val="both"/>
              <w:rPr>
                <w:rFonts w:ascii="Arial" w:hAnsi="Arial" w:cs="Arial"/>
                <w:sz w:val="24"/>
                <w:szCs w:val="24"/>
              </w:rPr>
            </w:pPr>
            <w:r w:rsidRPr="00CC440C">
              <w:rPr>
                <w:rFonts w:ascii="Arial" w:hAnsi="Arial" w:cs="Arial"/>
                <w:sz w:val="24"/>
                <w:szCs w:val="24"/>
              </w:rPr>
              <w:t>10</w:t>
            </w:r>
          </w:p>
        </w:tc>
      </w:tr>
    </w:tbl>
    <w:p w14:paraId="6772338D" w14:textId="77777777" w:rsidR="006953E3" w:rsidRPr="00CC440C" w:rsidRDefault="006953E3" w:rsidP="006953E3">
      <w:pPr>
        <w:spacing w:after="0" w:line="240" w:lineRule="auto"/>
        <w:ind w:firstLine="709"/>
        <w:jc w:val="both"/>
        <w:rPr>
          <w:rFonts w:ascii="Arial" w:hAnsi="Arial" w:cs="Arial"/>
          <w:sz w:val="24"/>
          <w:szCs w:val="24"/>
        </w:rPr>
      </w:pPr>
    </w:p>
    <w:p w14:paraId="233094B9" w14:textId="2A75CC1A" w:rsidR="006953E3" w:rsidRPr="00CC440C" w:rsidRDefault="006953E3" w:rsidP="00755241">
      <w:pPr>
        <w:spacing w:after="0" w:line="360" w:lineRule="auto"/>
        <w:ind w:firstLine="709"/>
        <w:jc w:val="both"/>
        <w:rPr>
          <w:rFonts w:ascii="Arial" w:hAnsi="Arial" w:cs="Arial"/>
          <w:sz w:val="24"/>
          <w:szCs w:val="24"/>
        </w:rPr>
      </w:pPr>
      <w:r w:rsidRPr="00CC440C">
        <w:rPr>
          <w:rFonts w:ascii="Arial" w:hAnsi="Arial" w:cs="Arial"/>
          <w:sz w:val="24"/>
          <w:szCs w:val="24"/>
        </w:rPr>
        <w:t>5.1.7 Содержание в продукте токсичных элементов, афлатоксина М</w:t>
      </w:r>
      <w:r w:rsidRPr="00CC440C">
        <w:rPr>
          <w:rFonts w:ascii="Arial" w:hAnsi="Arial" w:cs="Arial"/>
          <w:sz w:val="24"/>
          <w:szCs w:val="24"/>
          <w:vertAlign w:val="subscript"/>
        </w:rPr>
        <w:t>1</w:t>
      </w:r>
      <w:r w:rsidRPr="00CC440C">
        <w:rPr>
          <w:rFonts w:ascii="Arial" w:hAnsi="Arial" w:cs="Arial"/>
          <w:sz w:val="24"/>
          <w:szCs w:val="24"/>
        </w:rPr>
        <w:t>, антибиотиков, пестицидов, меламина, диоксинов не должно превышать допустимые уровни, установленные в нормативн</w:t>
      </w:r>
      <w:r w:rsidR="006422F0" w:rsidRPr="00CC440C">
        <w:rPr>
          <w:rFonts w:ascii="Arial" w:hAnsi="Arial" w:cs="Arial"/>
          <w:sz w:val="24"/>
          <w:szCs w:val="24"/>
        </w:rPr>
        <w:t>ы</w:t>
      </w:r>
      <w:r w:rsidR="00914A66" w:rsidRPr="00CC440C">
        <w:rPr>
          <w:rFonts w:ascii="Arial" w:hAnsi="Arial" w:cs="Arial"/>
          <w:sz w:val="24"/>
          <w:szCs w:val="24"/>
        </w:rPr>
        <w:t xml:space="preserve">х </w:t>
      </w:r>
      <w:r w:rsidRPr="00CC440C">
        <w:rPr>
          <w:rFonts w:ascii="Arial" w:hAnsi="Arial" w:cs="Arial"/>
          <w:sz w:val="24"/>
          <w:szCs w:val="24"/>
        </w:rPr>
        <w:t>правовых актах, действующих на территории государств</w:t>
      </w:r>
      <w:r w:rsidR="006422F0" w:rsidRPr="00CC440C">
        <w:rPr>
          <w:rFonts w:ascii="Arial" w:hAnsi="Arial" w:cs="Arial"/>
          <w:sz w:val="24"/>
          <w:szCs w:val="24"/>
        </w:rPr>
        <w:t>а</w:t>
      </w:r>
      <w:r w:rsidRPr="00CC440C">
        <w:rPr>
          <w:rFonts w:ascii="Arial" w:hAnsi="Arial" w:cs="Arial"/>
          <w:sz w:val="24"/>
          <w:szCs w:val="24"/>
        </w:rPr>
        <w:t>, принявш</w:t>
      </w:r>
      <w:r w:rsidR="006422F0" w:rsidRPr="00CC440C">
        <w:rPr>
          <w:rFonts w:ascii="Arial" w:hAnsi="Arial" w:cs="Arial"/>
          <w:sz w:val="24"/>
          <w:szCs w:val="24"/>
        </w:rPr>
        <w:t>его</w:t>
      </w:r>
      <w:r w:rsidRPr="00CC440C">
        <w:rPr>
          <w:rFonts w:ascii="Arial" w:hAnsi="Arial" w:cs="Arial"/>
          <w:sz w:val="24"/>
          <w:szCs w:val="24"/>
        </w:rPr>
        <w:t xml:space="preserve"> </w:t>
      </w:r>
      <w:r w:rsidR="006422F0" w:rsidRPr="00CC440C">
        <w:rPr>
          <w:rFonts w:ascii="Arial" w:hAnsi="Arial" w:cs="Arial"/>
          <w:sz w:val="24"/>
          <w:szCs w:val="24"/>
        </w:rPr>
        <w:t xml:space="preserve">настоящий </w:t>
      </w:r>
      <w:r w:rsidRPr="00CC440C">
        <w:rPr>
          <w:rFonts w:ascii="Arial" w:hAnsi="Arial" w:cs="Arial"/>
          <w:sz w:val="24"/>
          <w:szCs w:val="24"/>
        </w:rPr>
        <w:t>стандарт.</w:t>
      </w:r>
    </w:p>
    <w:p w14:paraId="30D28FEE" w14:textId="77777777" w:rsidR="00914A66" w:rsidRPr="00CC440C" w:rsidRDefault="00914A66" w:rsidP="00914A66">
      <w:pPr>
        <w:spacing w:after="0" w:line="360" w:lineRule="auto"/>
        <w:ind w:firstLine="709"/>
        <w:jc w:val="both"/>
        <w:rPr>
          <w:rFonts w:ascii="Arial" w:hAnsi="Arial" w:cs="Arial"/>
          <w:bCs/>
        </w:rPr>
      </w:pPr>
      <w:r w:rsidRPr="00CC440C">
        <w:rPr>
          <w:rFonts w:ascii="Arial" w:hAnsi="Arial" w:cs="Arial"/>
          <w:spacing w:val="40"/>
        </w:rPr>
        <w:t>Примечание</w:t>
      </w:r>
      <w:r w:rsidRPr="00CC440C">
        <w:rPr>
          <w:rFonts w:ascii="Arial" w:hAnsi="Arial" w:cs="Arial"/>
        </w:rPr>
        <w:t xml:space="preserve"> </w:t>
      </w:r>
      <w:r w:rsidRPr="00CC440C">
        <w:rPr>
          <w:rFonts w:ascii="Arial" w:hAnsi="Arial" w:cs="Arial"/>
          <w:color w:val="000000"/>
        </w:rPr>
        <w:t>–</w:t>
      </w:r>
      <w:r w:rsidRPr="00CC440C">
        <w:rPr>
          <w:rFonts w:ascii="Arial" w:hAnsi="Arial" w:cs="Arial"/>
          <w:bCs/>
        </w:rPr>
        <w:t xml:space="preserve"> Информация о нормативных правовых актах приведена в приложении А.</w:t>
      </w:r>
    </w:p>
    <w:p w14:paraId="19C63149" w14:textId="0423D7FE" w:rsidR="006953E3" w:rsidRPr="00CC440C" w:rsidRDefault="006953E3" w:rsidP="00755241">
      <w:pPr>
        <w:spacing w:after="0" w:line="360" w:lineRule="auto"/>
        <w:ind w:firstLine="709"/>
        <w:jc w:val="both"/>
        <w:rPr>
          <w:rFonts w:ascii="Arial" w:hAnsi="Arial" w:cs="Arial"/>
          <w:sz w:val="24"/>
          <w:szCs w:val="24"/>
        </w:rPr>
      </w:pPr>
      <w:r w:rsidRPr="00CC440C">
        <w:rPr>
          <w:rFonts w:ascii="Arial" w:hAnsi="Arial" w:cs="Arial"/>
          <w:sz w:val="24"/>
          <w:szCs w:val="24"/>
        </w:rPr>
        <w:t>5.1.8 Содержание радионуклидов не должно превышать допустимые уровни, установленные в нормативных правовых актах, действующих на территории государств</w:t>
      </w:r>
      <w:r w:rsidR="006422F0" w:rsidRPr="00CC440C">
        <w:rPr>
          <w:rFonts w:ascii="Arial" w:hAnsi="Arial" w:cs="Arial"/>
          <w:sz w:val="24"/>
          <w:szCs w:val="24"/>
        </w:rPr>
        <w:t>а</w:t>
      </w:r>
      <w:r w:rsidRPr="00CC440C">
        <w:rPr>
          <w:rFonts w:ascii="Arial" w:hAnsi="Arial" w:cs="Arial"/>
          <w:sz w:val="24"/>
          <w:szCs w:val="24"/>
        </w:rPr>
        <w:t>, принявш</w:t>
      </w:r>
      <w:r w:rsidR="006422F0" w:rsidRPr="00CC440C">
        <w:rPr>
          <w:rFonts w:ascii="Arial" w:hAnsi="Arial" w:cs="Arial"/>
          <w:sz w:val="24"/>
          <w:szCs w:val="24"/>
        </w:rPr>
        <w:t>его</w:t>
      </w:r>
      <w:r w:rsidRPr="00CC440C">
        <w:rPr>
          <w:rFonts w:ascii="Arial" w:hAnsi="Arial" w:cs="Arial"/>
          <w:sz w:val="24"/>
          <w:szCs w:val="24"/>
        </w:rPr>
        <w:t xml:space="preserve"> </w:t>
      </w:r>
      <w:r w:rsidR="006422F0" w:rsidRPr="00CC440C">
        <w:rPr>
          <w:rFonts w:ascii="Arial" w:hAnsi="Arial" w:cs="Arial"/>
          <w:sz w:val="24"/>
          <w:szCs w:val="24"/>
        </w:rPr>
        <w:t xml:space="preserve">настоящий </w:t>
      </w:r>
      <w:r w:rsidRPr="00CC440C">
        <w:rPr>
          <w:rFonts w:ascii="Arial" w:hAnsi="Arial" w:cs="Arial"/>
          <w:sz w:val="24"/>
          <w:szCs w:val="24"/>
        </w:rPr>
        <w:t>стандарт.</w:t>
      </w:r>
    </w:p>
    <w:p w14:paraId="2A270BC8" w14:textId="77777777" w:rsidR="00914A66" w:rsidRPr="00CC440C" w:rsidRDefault="00914A66" w:rsidP="00914A66">
      <w:pPr>
        <w:spacing w:after="0" w:line="360" w:lineRule="auto"/>
        <w:ind w:firstLine="709"/>
        <w:jc w:val="both"/>
        <w:rPr>
          <w:rFonts w:ascii="Arial" w:hAnsi="Arial" w:cs="Arial"/>
          <w:bCs/>
        </w:rPr>
      </w:pPr>
      <w:r w:rsidRPr="00CC440C">
        <w:rPr>
          <w:rFonts w:ascii="Arial" w:hAnsi="Arial" w:cs="Arial"/>
          <w:spacing w:val="40"/>
        </w:rPr>
        <w:t>Примечание</w:t>
      </w:r>
      <w:r w:rsidRPr="00CC440C">
        <w:rPr>
          <w:rFonts w:ascii="Arial" w:hAnsi="Arial" w:cs="Arial"/>
        </w:rPr>
        <w:t xml:space="preserve"> </w:t>
      </w:r>
      <w:r w:rsidRPr="00CC440C">
        <w:rPr>
          <w:rFonts w:ascii="Arial" w:hAnsi="Arial" w:cs="Arial"/>
          <w:color w:val="000000"/>
        </w:rPr>
        <w:t>–</w:t>
      </w:r>
      <w:r w:rsidRPr="00CC440C">
        <w:rPr>
          <w:rFonts w:ascii="Arial" w:hAnsi="Arial" w:cs="Arial"/>
          <w:bCs/>
        </w:rPr>
        <w:t xml:space="preserve"> Информация о нормативных правовых актах приведена в приложении А.</w:t>
      </w:r>
    </w:p>
    <w:p w14:paraId="635D7A36" w14:textId="493A5970" w:rsidR="006953E3" w:rsidRPr="00CC440C" w:rsidRDefault="006953E3" w:rsidP="00755241">
      <w:pPr>
        <w:spacing w:after="0" w:line="360" w:lineRule="auto"/>
        <w:ind w:firstLine="709"/>
        <w:jc w:val="both"/>
        <w:rPr>
          <w:rFonts w:ascii="Arial" w:hAnsi="Arial" w:cs="Arial"/>
          <w:sz w:val="24"/>
          <w:szCs w:val="24"/>
        </w:rPr>
      </w:pPr>
      <w:r w:rsidRPr="00CC440C">
        <w:rPr>
          <w:rFonts w:ascii="Arial" w:hAnsi="Arial" w:cs="Arial"/>
          <w:sz w:val="24"/>
          <w:szCs w:val="24"/>
        </w:rPr>
        <w:t xml:space="preserve">5.1.9 Содержание генно-модифицированных организмов (ГМО), бензойной и сорбиновой кислот </w:t>
      </w:r>
      <w:r w:rsidR="002D37FB" w:rsidRPr="00CC440C">
        <w:rPr>
          <w:rFonts w:ascii="Arial" w:hAnsi="Arial" w:cs="Arial"/>
          <w:sz w:val="24"/>
          <w:szCs w:val="24"/>
        </w:rPr>
        <w:t xml:space="preserve">и их солей </w:t>
      </w:r>
      <w:r w:rsidRPr="00CC440C">
        <w:rPr>
          <w:rFonts w:ascii="Arial" w:hAnsi="Arial" w:cs="Arial"/>
          <w:sz w:val="24"/>
          <w:szCs w:val="24"/>
        </w:rPr>
        <w:t>не допускается в соответствии с требованиями нормативных правовых актов, действующих на территории государств</w:t>
      </w:r>
      <w:r w:rsidR="006422F0" w:rsidRPr="00CC440C">
        <w:rPr>
          <w:rFonts w:ascii="Arial" w:hAnsi="Arial" w:cs="Arial"/>
          <w:sz w:val="24"/>
          <w:szCs w:val="24"/>
        </w:rPr>
        <w:t>а</w:t>
      </w:r>
      <w:r w:rsidRPr="00CC440C">
        <w:rPr>
          <w:rFonts w:ascii="Arial" w:hAnsi="Arial" w:cs="Arial"/>
          <w:sz w:val="24"/>
          <w:szCs w:val="24"/>
        </w:rPr>
        <w:t>, принявш</w:t>
      </w:r>
      <w:r w:rsidR="006422F0" w:rsidRPr="00CC440C">
        <w:rPr>
          <w:rFonts w:ascii="Arial" w:hAnsi="Arial" w:cs="Arial"/>
          <w:sz w:val="24"/>
          <w:szCs w:val="24"/>
        </w:rPr>
        <w:t xml:space="preserve">его настоящий </w:t>
      </w:r>
      <w:r w:rsidRPr="00CC440C">
        <w:rPr>
          <w:rFonts w:ascii="Arial" w:hAnsi="Arial" w:cs="Arial"/>
          <w:sz w:val="24"/>
          <w:szCs w:val="24"/>
        </w:rPr>
        <w:t xml:space="preserve">стандарт </w:t>
      </w:r>
    </w:p>
    <w:p w14:paraId="14264868" w14:textId="19334801" w:rsidR="006953E3" w:rsidRPr="00CC440C" w:rsidRDefault="00755241" w:rsidP="00755241">
      <w:pPr>
        <w:spacing w:after="0" w:line="360" w:lineRule="auto"/>
        <w:ind w:firstLine="709"/>
        <w:jc w:val="both"/>
        <w:rPr>
          <w:rFonts w:ascii="Arial" w:hAnsi="Arial" w:cs="Arial"/>
          <w:bCs/>
        </w:rPr>
      </w:pPr>
      <w:r w:rsidRPr="00CC440C">
        <w:rPr>
          <w:rFonts w:ascii="Arial" w:hAnsi="Arial" w:cs="Arial"/>
          <w:spacing w:val="40"/>
        </w:rPr>
        <w:t>Примечание</w:t>
      </w:r>
      <w:r w:rsidRPr="00CC440C">
        <w:rPr>
          <w:rFonts w:ascii="Arial" w:hAnsi="Arial" w:cs="Arial"/>
        </w:rPr>
        <w:t xml:space="preserve"> </w:t>
      </w:r>
      <w:r w:rsidRPr="00CC440C">
        <w:rPr>
          <w:rFonts w:ascii="Arial" w:hAnsi="Arial" w:cs="Arial"/>
          <w:color w:val="000000"/>
        </w:rPr>
        <w:t>–</w:t>
      </w:r>
      <w:r w:rsidR="006953E3" w:rsidRPr="00CC440C">
        <w:rPr>
          <w:rFonts w:ascii="Arial" w:hAnsi="Arial" w:cs="Arial"/>
          <w:bCs/>
        </w:rPr>
        <w:t xml:space="preserve"> Информация о </w:t>
      </w:r>
      <w:r w:rsidR="006422F0" w:rsidRPr="00CC440C">
        <w:rPr>
          <w:rFonts w:ascii="Arial" w:hAnsi="Arial" w:cs="Arial"/>
          <w:bCs/>
        </w:rPr>
        <w:t>нормативных</w:t>
      </w:r>
      <w:r w:rsidR="006953E3" w:rsidRPr="00CC440C">
        <w:rPr>
          <w:rFonts w:ascii="Arial" w:hAnsi="Arial" w:cs="Arial"/>
          <w:bCs/>
        </w:rPr>
        <w:t xml:space="preserve"> правовых актах приведена в приложении А</w:t>
      </w:r>
      <w:r w:rsidR="006422F0" w:rsidRPr="00CC440C">
        <w:rPr>
          <w:rFonts w:ascii="Arial" w:hAnsi="Arial" w:cs="Arial"/>
          <w:bCs/>
        </w:rPr>
        <w:t>.</w:t>
      </w:r>
    </w:p>
    <w:p w14:paraId="1BB468A5" w14:textId="77777777" w:rsidR="006953E3" w:rsidRPr="00CC440C" w:rsidRDefault="006953E3" w:rsidP="00755241">
      <w:pPr>
        <w:spacing w:after="0" w:line="360" w:lineRule="auto"/>
        <w:ind w:firstLine="709"/>
        <w:jc w:val="both"/>
        <w:rPr>
          <w:rFonts w:ascii="Arial" w:hAnsi="Arial" w:cs="Arial"/>
          <w:sz w:val="24"/>
          <w:szCs w:val="24"/>
        </w:rPr>
      </w:pPr>
    </w:p>
    <w:p w14:paraId="0EBBA245" w14:textId="77777777" w:rsidR="005A0E92" w:rsidRPr="00CC440C" w:rsidRDefault="00471630" w:rsidP="00755241">
      <w:pPr>
        <w:spacing w:after="0" w:line="360" w:lineRule="auto"/>
        <w:ind w:firstLine="709"/>
        <w:jc w:val="both"/>
        <w:rPr>
          <w:rFonts w:ascii="Arial" w:hAnsi="Arial" w:cs="Arial"/>
          <w:b/>
          <w:bCs/>
          <w:color w:val="000000" w:themeColor="text1"/>
          <w:sz w:val="24"/>
          <w:szCs w:val="24"/>
        </w:rPr>
      </w:pPr>
      <w:r w:rsidRPr="00CC440C">
        <w:rPr>
          <w:rFonts w:ascii="Arial" w:hAnsi="Arial" w:cs="Arial"/>
          <w:b/>
          <w:bCs/>
          <w:color w:val="000000" w:themeColor="text1"/>
          <w:sz w:val="24"/>
          <w:szCs w:val="24"/>
        </w:rPr>
        <w:t>5.2 Требования к сырью</w:t>
      </w:r>
    </w:p>
    <w:p w14:paraId="573B53E3" w14:textId="269771D3"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5.2.1 Сырь</w:t>
      </w:r>
      <w:r w:rsidR="006422F0" w:rsidRPr="00CC440C">
        <w:rPr>
          <w:rFonts w:ascii="Arial" w:hAnsi="Arial" w:cs="Arial"/>
          <w:sz w:val="24"/>
          <w:szCs w:val="24"/>
        </w:rPr>
        <w:t>е</w:t>
      </w:r>
      <w:r w:rsidRPr="00CC440C">
        <w:rPr>
          <w:rFonts w:ascii="Arial" w:hAnsi="Arial" w:cs="Arial"/>
          <w:sz w:val="24"/>
          <w:szCs w:val="24"/>
        </w:rPr>
        <w:t>, используемое для изготовления продукта, должно быть предназначено для производства продуктов детского питания, по показателям безопасности не должно превышать норм, установленных в нормативных правовых актах, действующих на территории государств</w:t>
      </w:r>
      <w:r w:rsidR="006422F0" w:rsidRPr="00CC440C">
        <w:rPr>
          <w:rFonts w:ascii="Arial" w:hAnsi="Arial" w:cs="Arial"/>
          <w:sz w:val="24"/>
          <w:szCs w:val="24"/>
        </w:rPr>
        <w:t>а</w:t>
      </w:r>
      <w:r w:rsidRPr="00CC440C">
        <w:rPr>
          <w:rFonts w:ascii="Arial" w:hAnsi="Arial" w:cs="Arial"/>
          <w:sz w:val="24"/>
          <w:szCs w:val="24"/>
        </w:rPr>
        <w:t>, принявш</w:t>
      </w:r>
      <w:r w:rsidR="006422F0" w:rsidRPr="00CC440C">
        <w:rPr>
          <w:rFonts w:ascii="Arial" w:hAnsi="Arial" w:cs="Arial"/>
          <w:sz w:val="24"/>
          <w:szCs w:val="24"/>
        </w:rPr>
        <w:t>его</w:t>
      </w:r>
      <w:r w:rsidRPr="00CC440C">
        <w:rPr>
          <w:rFonts w:ascii="Arial" w:hAnsi="Arial" w:cs="Arial"/>
          <w:sz w:val="24"/>
          <w:szCs w:val="24"/>
        </w:rPr>
        <w:t xml:space="preserve"> </w:t>
      </w:r>
      <w:r w:rsidR="006422F0" w:rsidRPr="00CC440C">
        <w:rPr>
          <w:rFonts w:ascii="Arial" w:hAnsi="Arial" w:cs="Arial"/>
          <w:sz w:val="24"/>
          <w:szCs w:val="24"/>
        </w:rPr>
        <w:t xml:space="preserve">настоящий </w:t>
      </w:r>
      <w:r w:rsidRPr="00CC440C">
        <w:rPr>
          <w:rFonts w:ascii="Arial" w:hAnsi="Arial" w:cs="Arial"/>
          <w:sz w:val="24"/>
          <w:szCs w:val="24"/>
        </w:rPr>
        <w:t>стандарт.</w:t>
      </w:r>
    </w:p>
    <w:p w14:paraId="1A0E0CA6" w14:textId="257D794A" w:rsidR="005A0E92" w:rsidRPr="00CC440C" w:rsidRDefault="00755241" w:rsidP="00755241">
      <w:pPr>
        <w:spacing w:after="0" w:line="360" w:lineRule="auto"/>
        <w:ind w:firstLine="709"/>
        <w:jc w:val="both"/>
        <w:rPr>
          <w:rFonts w:ascii="Arial" w:hAnsi="Arial" w:cs="Arial"/>
          <w:bCs/>
        </w:rPr>
      </w:pPr>
      <w:r w:rsidRPr="00CC440C">
        <w:rPr>
          <w:rFonts w:ascii="Arial" w:hAnsi="Arial" w:cs="Arial"/>
          <w:spacing w:val="40"/>
        </w:rPr>
        <w:t>Примечание</w:t>
      </w:r>
      <w:r w:rsidRPr="00CC440C">
        <w:rPr>
          <w:rFonts w:ascii="Arial" w:hAnsi="Arial" w:cs="Arial"/>
          <w:bCs/>
        </w:rPr>
        <w:t xml:space="preserve"> </w:t>
      </w:r>
      <w:r w:rsidR="00471630" w:rsidRPr="00CC440C">
        <w:rPr>
          <w:rFonts w:ascii="Arial" w:hAnsi="Arial" w:cs="Arial"/>
          <w:bCs/>
        </w:rPr>
        <w:t>– Информация о нормативн</w:t>
      </w:r>
      <w:r w:rsidR="006422F0" w:rsidRPr="00CC440C">
        <w:rPr>
          <w:rFonts w:ascii="Arial" w:hAnsi="Arial" w:cs="Arial"/>
          <w:bCs/>
        </w:rPr>
        <w:t>ых</w:t>
      </w:r>
      <w:r w:rsidR="00471630" w:rsidRPr="00CC440C">
        <w:rPr>
          <w:rFonts w:ascii="Arial" w:hAnsi="Arial" w:cs="Arial"/>
          <w:bCs/>
        </w:rPr>
        <w:t xml:space="preserve"> правовых актах приведена в приложении А</w:t>
      </w:r>
      <w:r w:rsidR="0082698B" w:rsidRPr="00CC440C">
        <w:rPr>
          <w:rFonts w:ascii="Arial" w:hAnsi="Arial" w:cs="Arial"/>
          <w:bCs/>
        </w:rPr>
        <w:t>.</w:t>
      </w:r>
    </w:p>
    <w:p w14:paraId="28080656" w14:textId="0AF53877"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5.2.2 Для производства продукта применяют следующее сырь</w:t>
      </w:r>
      <w:r w:rsidR="00021F05" w:rsidRPr="00CC440C">
        <w:rPr>
          <w:rFonts w:ascii="Arial" w:hAnsi="Arial" w:cs="Arial"/>
          <w:sz w:val="24"/>
          <w:szCs w:val="24"/>
        </w:rPr>
        <w:t>е</w:t>
      </w:r>
      <w:r w:rsidRPr="00CC440C">
        <w:rPr>
          <w:rFonts w:ascii="Arial" w:hAnsi="Arial" w:cs="Arial"/>
          <w:sz w:val="24"/>
          <w:szCs w:val="24"/>
        </w:rPr>
        <w:t>:</w:t>
      </w:r>
    </w:p>
    <w:p w14:paraId="56E7D666" w14:textId="10C723F4"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 xml:space="preserve">- молоко коровье сырое по </w:t>
      </w:r>
      <w:bookmarkStart w:id="1" w:name="_Hlk195200456"/>
      <w:r w:rsidRPr="00CC440C">
        <w:rPr>
          <w:rFonts w:ascii="Arial" w:hAnsi="Arial" w:cs="Arial"/>
          <w:sz w:val="24"/>
          <w:szCs w:val="24"/>
        </w:rPr>
        <w:t xml:space="preserve">ГОСТ 31449 </w:t>
      </w:r>
      <w:bookmarkEnd w:id="1"/>
      <w:r w:rsidRPr="00CC440C">
        <w:rPr>
          <w:rFonts w:ascii="Arial" w:hAnsi="Arial" w:cs="Arial"/>
          <w:sz w:val="24"/>
          <w:szCs w:val="24"/>
        </w:rPr>
        <w:t>или нормативным документам, действующим на территории государств</w:t>
      </w:r>
      <w:r w:rsidR="006422F0" w:rsidRPr="00CC440C">
        <w:rPr>
          <w:rFonts w:ascii="Arial" w:hAnsi="Arial" w:cs="Arial"/>
          <w:sz w:val="24"/>
          <w:szCs w:val="24"/>
        </w:rPr>
        <w:t>а</w:t>
      </w:r>
      <w:r w:rsidRPr="00CC440C">
        <w:rPr>
          <w:rFonts w:ascii="Arial" w:hAnsi="Arial" w:cs="Arial"/>
          <w:sz w:val="24"/>
          <w:szCs w:val="24"/>
        </w:rPr>
        <w:t>, принявш</w:t>
      </w:r>
      <w:r w:rsidR="006422F0" w:rsidRPr="00CC440C">
        <w:rPr>
          <w:rFonts w:ascii="Arial" w:hAnsi="Arial" w:cs="Arial"/>
          <w:sz w:val="24"/>
          <w:szCs w:val="24"/>
        </w:rPr>
        <w:t>его</w:t>
      </w:r>
      <w:r w:rsidRPr="00CC440C">
        <w:rPr>
          <w:rFonts w:ascii="Arial" w:hAnsi="Arial" w:cs="Arial"/>
          <w:sz w:val="24"/>
          <w:szCs w:val="24"/>
        </w:rPr>
        <w:t xml:space="preserve"> </w:t>
      </w:r>
      <w:r w:rsidR="006422F0" w:rsidRPr="00CC440C">
        <w:rPr>
          <w:rFonts w:ascii="Arial" w:hAnsi="Arial" w:cs="Arial"/>
          <w:sz w:val="24"/>
          <w:szCs w:val="24"/>
        </w:rPr>
        <w:t xml:space="preserve">настоящий </w:t>
      </w:r>
      <w:r w:rsidRPr="00CC440C">
        <w:rPr>
          <w:rFonts w:ascii="Arial" w:hAnsi="Arial" w:cs="Arial"/>
          <w:sz w:val="24"/>
          <w:szCs w:val="24"/>
        </w:rPr>
        <w:t>стандарт, предназначенное для производства продуктов детского питания;</w:t>
      </w:r>
    </w:p>
    <w:p w14:paraId="1718F9FF" w14:textId="7B0D6CEE" w:rsidR="008E178E" w:rsidRPr="00CC440C" w:rsidRDefault="008E178E" w:rsidP="00755241">
      <w:pPr>
        <w:spacing w:after="0" w:line="360" w:lineRule="auto"/>
        <w:ind w:firstLine="709"/>
        <w:jc w:val="both"/>
        <w:rPr>
          <w:rFonts w:ascii="Arial" w:hAnsi="Arial" w:cs="Arial"/>
          <w:sz w:val="24"/>
          <w:szCs w:val="24"/>
        </w:rPr>
      </w:pPr>
      <w:r w:rsidRPr="00CC440C">
        <w:rPr>
          <w:rFonts w:ascii="Arial" w:hAnsi="Arial" w:cs="Arial"/>
          <w:sz w:val="24"/>
          <w:szCs w:val="24"/>
        </w:rPr>
        <w:t>- молоко коровье обезжиренное, производимое на предприятии</w:t>
      </w:r>
      <w:r w:rsidR="006422F0" w:rsidRPr="00CC440C">
        <w:rPr>
          <w:rFonts w:ascii="Arial" w:hAnsi="Arial" w:cs="Arial"/>
          <w:sz w:val="24"/>
          <w:szCs w:val="24"/>
        </w:rPr>
        <w:t>-</w:t>
      </w:r>
      <w:r w:rsidRPr="00CC440C">
        <w:rPr>
          <w:rFonts w:ascii="Arial" w:hAnsi="Arial" w:cs="Arial"/>
          <w:sz w:val="24"/>
          <w:szCs w:val="24"/>
        </w:rPr>
        <w:t xml:space="preserve">изготовителе из </w:t>
      </w:r>
      <w:r w:rsidR="00021F05" w:rsidRPr="00CC440C">
        <w:rPr>
          <w:rFonts w:ascii="Arial" w:hAnsi="Arial" w:cs="Arial"/>
          <w:sz w:val="24"/>
          <w:szCs w:val="24"/>
        </w:rPr>
        <w:t xml:space="preserve">сырого </w:t>
      </w:r>
      <w:r w:rsidRPr="00CC440C">
        <w:rPr>
          <w:rFonts w:ascii="Arial" w:hAnsi="Arial" w:cs="Arial"/>
          <w:sz w:val="24"/>
          <w:szCs w:val="24"/>
        </w:rPr>
        <w:t>молока, предназначенного для производства продуктов детского питания, соответствующее следующим характеристикам: плотность не менее 1030 кг/м³, кислотность не выше 18 °Т, содержание КМАФАнМ не более 1</w:t>
      </w:r>
      <w:r w:rsidR="00021F05" w:rsidRPr="00CC440C">
        <w:rPr>
          <w:rFonts w:ascii="Arial" w:hAnsi="Arial" w:cs="Arial"/>
          <w:sz w:val="24"/>
          <w:szCs w:val="24"/>
        </w:rPr>
        <w:t>·</w:t>
      </w:r>
      <w:r w:rsidRPr="00CC440C">
        <w:rPr>
          <w:rFonts w:ascii="Arial" w:hAnsi="Arial" w:cs="Arial"/>
          <w:sz w:val="24"/>
          <w:szCs w:val="24"/>
        </w:rPr>
        <w:t>10</w:t>
      </w:r>
      <w:r w:rsidRPr="00CC440C">
        <w:rPr>
          <w:rFonts w:ascii="Arial" w:hAnsi="Arial" w:cs="Arial"/>
          <w:sz w:val="24"/>
          <w:szCs w:val="24"/>
          <w:vertAlign w:val="superscript"/>
        </w:rPr>
        <w:t>5</w:t>
      </w:r>
      <w:r w:rsidRPr="00CC440C">
        <w:rPr>
          <w:rFonts w:ascii="Arial" w:hAnsi="Arial" w:cs="Arial"/>
          <w:sz w:val="24"/>
          <w:szCs w:val="24"/>
        </w:rPr>
        <w:t xml:space="preserve"> КОЕ/см</w:t>
      </w:r>
      <w:r w:rsidRPr="00CC440C">
        <w:rPr>
          <w:rFonts w:ascii="Arial" w:hAnsi="Arial" w:cs="Arial"/>
          <w:sz w:val="24"/>
          <w:szCs w:val="24"/>
          <w:vertAlign w:val="superscript"/>
        </w:rPr>
        <w:t>3</w:t>
      </w:r>
      <w:r w:rsidRPr="00CC440C">
        <w:rPr>
          <w:rFonts w:ascii="Arial" w:hAnsi="Arial" w:cs="Arial"/>
          <w:sz w:val="24"/>
          <w:szCs w:val="24"/>
        </w:rPr>
        <w:t>, патогенные микроорганизмы, в том числе сальмонеллы, в 25 см</w:t>
      </w:r>
      <w:r w:rsidRPr="00CC440C">
        <w:rPr>
          <w:rFonts w:ascii="Arial" w:hAnsi="Arial" w:cs="Arial"/>
          <w:sz w:val="24"/>
          <w:szCs w:val="24"/>
          <w:vertAlign w:val="superscript"/>
        </w:rPr>
        <w:t>3</w:t>
      </w:r>
      <w:r w:rsidRPr="00CC440C">
        <w:rPr>
          <w:rFonts w:ascii="Arial" w:hAnsi="Arial" w:cs="Arial"/>
          <w:sz w:val="24"/>
          <w:szCs w:val="24"/>
        </w:rPr>
        <w:t xml:space="preserve"> </w:t>
      </w:r>
      <w:r w:rsidR="00021F05" w:rsidRPr="00CC440C">
        <w:rPr>
          <w:rFonts w:ascii="Arial" w:hAnsi="Arial" w:cs="Arial"/>
          <w:sz w:val="24"/>
          <w:szCs w:val="24"/>
        </w:rPr>
        <w:t xml:space="preserve"> </w:t>
      </w:r>
      <w:r w:rsidR="00021F05" w:rsidRPr="00CC440C">
        <w:rPr>
          <w:rFonts w:ascii="Arial" w:hAnsi="Arial" w:cs="Arial"/>
          <w:color w:val="000000"/>
          <w:sz w:val="24"/>
          <w:szCs w:val="24"/>
        </w:rPr>
        <w:t xml:space="preserve">–  </w:t>
      </w:r>
      <w:r w:rsidRPr="00CC440C">
        <w:rPr>
          <w:rFonts w:ascii="Arial" w:hAnsi="Arial" w:cs="Arial"/>
          <w:sz w:val="24"/>
          <w:szCs w:val="24"/>
        </w:rPr>
        <w:t>не допускаются;</w:t>
      </w:r>
    </w:p>
    <w:p w14:paraId="343B778A" w14:textId="548477DB" w:rsidR="008E178E" w:rsidRPr="00CC440C" w:rsidRDefault="008E178E" w:rsidP="00755241">
      <w:pPr>
        <w:widowControl w:val="0"/>
        <w:autoSpaceDE w:val="0"/>
        <w:autoSpaceDN w:val="0"/>
        <w:adjustRightInd w:val="0"/>
        <w:spacing w:after="0" w:line="360" w:lineRule="auto"/>
        <w:ind w:firstLine="709"/>
        <w:jc w:val="both"/>
        <w:rPr>
          <w:rFonts w:ascii="Arial" w:hAnsi="Arial" w:cs="Arial"/>
          <w:sz w:val="24"/>
          <w:szCs w:val="24"/>
        </w:rPr>
      </w:pPr>
      <w:r w:rsidRPr="00CC440C">
        <w:rPr>
          <w:rFonts w:ascii="Arial" w:hAnsi="Arial" w:cs="Arial"/>
          <w:sz w:val="24"/>
          <w:szCs w:val="24"/>
        </w:rPr>
        <w:t>- сливки, производимые путем сепарирования молока коровьего, предназначенного для производства продуктов детского питания, соответствующие следующим характеристикам: кислотность не более 17°Т, содержание КМАФАнМ не более 1</w:t>
      </w:r>
      <w:r w:rsidR="00021F05" w:rsidRPr="00CC440C">
        <w:rPr>
          <w:rFonts w:ascii="Arial" w:hAnsi="Arial" w:cs="Arial"/>
          <w:sz w:val="24"/>
          <w:szCs w:val="24"/>
        </w:rPr>
        <w:t>·</w:t>
      </w:r>
      <w:r w:rsidRPr="00CC440C">
        <w:rPr>
          <w:rFonts w:ascii="Arial" w:hAnsi="Arial" w:cs="Arial"/>
          <w:sz w:val="24"/>
          <w:szCs w:val="24"/>
        </w:rPr>
        <w:t>10</w:t>
      </w:r>
      <w:r w:rsidRPr="00CC440C">
        <w:rPr>
          <w:rFonts w:ascii="Arial" w:hAnsi="Arial" w:cs="Arial"/>
          <w:sz w:val="24"/>
          <w:szCs w:val="24"/>
          <w:vertAlign w:val="superscript"/>
        </w:rPr>
        <w:t>5</w:t>
      </w:r>
      <w:r w:rsidRPr="00CC440C">
        <w:rPr>
          <w:rFonts w:ascii="Arial" w:hAnsi="Arial" w:cs="Arial"/>
          <w:sz w:val="24"/>
          <w:szCs w:val="24"/>
        </w:rPr>
        <w:t xml:space="preserve"> КОЕ/см</w:t>
      </w:r>
      <w:r w:rsidRPr="00CC440C">
        <w:rPr>
          <w:rFonts w:ascii="Arial" w:hAnsi="Arial" w:cs="Arial"/>
          <w:sz w:val="24"/>
          <w:szCs w:val="24"/>
          <w:vertAlign w:val="superscript"/>
        </w:rPr>
        <w:t>3</w:t>
      </w:r>
      <w:r w:rsidRPr="00CC440C">
        <w:rPr>
          <w:rFonts w:ascii="Arial" w:hAnsi="Arial" w:cs="Arial"/>
          <w:sz w:val="24"/>
          <w:szCs w:val="24"/>
        </w:rPr>
        <w:t>, патогенные микроорганизмы, в том числе сальмонеллы, в 25 см</w:t>
      </w:r>
      <w:r w:rsidRPr="00CC440C">
        <w:rPr>
          <w:rFonts w:ascii="Arial" w:hAnsi="Arial" w:cs="Arial"/>
          <w:sz w:val="24"/>
          <w:szCs w:val="24"/>
          <w:vertAlign w:val="superscript"/>
        </w:rPr>
        <w:t>3</w:t>
      </w:r>
      <w:r w:rsidRPr="00CC440C">
        <w:rPr>
          <w:rFonts w:ascii="Arial" w:hAnsi="Arial" w:cs="Arial"/>
          <w:sz w:val="24"/>
          <w:szCs w:val="24"/>
        </w:rPr>
        <w:t xml:space="preserve"> </w:t>
      </w:r>
      <w:r w:rsidR="00021F05" w:rsidRPr="00CC440C">
        <w:rPr>
          <w:rFonts w:ascii="Arial" w:hAnsi="Arial" w:cs="Arial"/>
          <w:color w:val="000000"/>
          <w:sz w:val="24"/>
          <w:szCs w:val="24"/>
        </w:rPr>
        <w:t>–</w:t>
      </w:r>
      <w:r w:rsidRPr="00CC440C">
        <w:rPr>
          <w:rFonts w:ascii="Arial" w:hAnsi="Arial" w:cs="Arial"/>
          <w:sz w:val="24"/>
          <w:szCs w:val="24"/>
        </w:rPr>
        <w:t xml:space="preserve"> не допускаются;</w:t>
      </w:r>
    </w:p>
    <w:p w14:paraId="2B226903" w14:textId="0A385A31" w:rsidR="00CE16A0" w:rsidRPr="00CC440C" w:rsidRDefault="008E178E" w:rsidP="00755241">
      <w:pPr>
        <w:widowControl w:val="0"/>
        <w:autoSpaceDE w:val="0"/>
        <w:autoSpaceDN w:val="0"/>
        <w:adjustRightInd w:val="0"/>
        <w:spacing w:after="0" w:line="360" w:lineRule="auto"/>
        <w:ind w:firstLine="709"/>
        <w:jc w:val="both"/>
        <w:rPr>
          <w:rFonts w:ascii="Arial" w:hAnsi="Arial" w:cs="Arial"/>
          <w:sz w:val="24"/>
          <w:szCs w:val="24"/>
        </w:rPr>
      </w:pPr>
      <w:r w:rsidRPr="00CC440C">
        <w:rPr>
          <w:rFonts w:ascii="Arial" w:hAnsi="Arial" w:cs="Arial"/>
          <w:sz w:val="24"/>
          <w:szCs w:val="24"/>
        </w:rPr>
        <w:t>- молоко коровье пастеризованное, производимое на предприятии</w:t>
      </w:r>
      <w:r w:rsidR="00021F05" w:rsidRPr="00CC440C">
        <w:rPr>
          <w:rFonts w:ascii="Arial" w:hAnsi="Arial" w:cs="Arial"/>
          <w:sz w:val="24"/>
          <w:szCs w:val="24"/>
        </w:rPr>
        <w:t>-</w:t>
      </w:r>
      <w:r w:rsidRPr="00CC440C">
        <w:rPr>
          <w:rFonts w:ascii="Arial" w:hAnsi="Arial" w:cs="Arial"/>
          <w:sz w:val="24"/>
          <w:szCs w:val="24"/>
        </w:rPr>
        <w:t xml:space="preserve">изготовителе из </w:t>
      </w:r>
      <w:r w:rsidR="00021F05" w:rsidRPr="00CC440C">
        <w:rPr>
          <w:rFonts w:ascii="Arial" w:hAnsi="Arial" w:cs="Arial"/>
          <w:sz w:val="24"/>
          <w:szCs w:val="24"/>
        </w:rPr>
        <w:t xml:space="preserve">сырого </w:t>
      </w:r>
      <w:r w:rsidRPr="00CC440C">
        <w:rPr>
          <w:rFonts w:ascii="Arial" w:hAnsi="Arial" w:cs="Arial"/>
          <w:sz w:val="24"/>
          <w:szCs w:val="24"/>
        </w:rPr>
        <w:t>молока предназначенного для производства продуктов детского питания, соответствующее следующим характери</w:t>
      </w:r>
      <w:r w:rsidR="00021F05" w:rsidRPr="00CC440C">
        <w:rPr>
          <w:rFonts w:ascii="Arial" w:hAnsi="Arial" w:cs="Arial"/>
          <w:sz w:val="24"/>
          <w:szCs w:val="24"/>
        </w:rPr>
        <w:t>стикам: плотность не менее 1030</w:t>
      </w:r>
      <w:r w:rsidRPr="00CC440C">
        <w:rPr>
          <w:rFonts w:ascii="Arial" w:hAnsi="Arial" w:cs="Arial"/>
          <w:sz w:val="24"/>
          <w:szCs w:val="24"/>
        </w:rPr>
        <w:t xml:space="preserve"> кг/м³, кислотность не выше 18 °Т, содержание КМАФАнМ не более 1</w:t>
      </w:r>
      <w:r w:rsidR="00021F05" w:rsidRPr="00CC440C">
        <w:rPr>
          <w:rFonts w:ascii="Arial" w:hAnsi="Arial" w:cs="Arial"/>
          <w:sz w:val="24"/>
          <w:szCs w:val="24"/>
        </w:rPr>
        <w:t>·</w:t>
      </w:r>
      <w:r w:rsidRPr="00CC440C">
        <w:rPr>
          <w:rFonts w:ascii="Arial" w:hAnsi="Arial" w:cs="Arial"/>
          <w:sz w:val="24"/>
          <w:szCs w:val="24"/>
        </w:rPr>
        <w:t>10</w:t>
      </w:r>
      <w:r w:rsidRPr="00CC440C">
        <w:rPr>
          <w:rFonts w:ascii="Arial" w:hAnsi="Arial" w:cs="Arial"/>
          <w:sz w:val="24"/>
          <w:szCs w:val="24"/>
          <w:vertAlign w:val="superscript"/>
        </w:rPr>
        <w:t>5</w:t>
      </w:r>
      <w:r w:rsidRPr="00CC440C">
        <w:rPr>
          <w:rFonts w:ascii="Arial" w:hAnsi="Arial" w:cs="Arial"/>
          <w:sz w:val="24"/>
          <w:szCs w:val="24"/>
        </w:rPr>
        <w:t xml:space="preserve"> КОЕ/см</w:t>
      </w:r>
      <w:r w:rsidRPr="00CC440C">
        <w:rPr>
          <w:rFonts w:ascii="Arial" w:hAnsi="Arial" w:cs="Arial"/>
          <w:sz w:val="24"/>
          <w:szCs w:val="24"/>
          <w:vertAlign w:val="superscript"/>
        </w:rPr>
        <w:t>3</w:t>
      </w:r>
      <w:r w:rsidRPr="00CC440C">
        <w:rPr>
          <w:rFonts w:ascii="Arial" w:hAnsi="Arial" w:cs="Arial"/>
          <w:sz w:val="24"/>
          <w:szCs w:val="24"/>
        </w:rPr>
        <w:t>, патогенные микроорганизмы, в том числе сальмонеллы, в 25 см</w:t>
      </w:r>
      <w:r w:rsidRPr="00CC440C">
        <w:rPr>
          <w:rFonts w:ascii="Arial" w:hAnsi="Arial" w:cs="Arial"/>
          <w:sz w:val="24"/>
          <w:szCs w:val="24"/>
          <w:vertAlign w:val="superscript"/>
        </w:rPr>
        <w:t>3</w:t>
      </w:r>
      <w:r w:rsidRPr="00CC440C">
        <w:rPr>
          <w:rFonts w:ascii="Arial" w:hAnsi="Arial" w:cs="Arial"/>
          <w:sz w:val="24"/>
          <w:szCs w:val="24"/>
        </w:rPr>
        <w:t xml:space="preserve"> </w:t>
      </w:r>
      <w:r w:rsidR="00021F05" w:rsidRPr="00CC440C">
        <w:rPr>
          <w:rFonts w:ascii="Arial" w:hAnsi="Arial" w:cs="Arial"/>
          <w:sz w:val="24"/>
          <w:szCs w:val="24"/>
        </w:rPr>
        <w:t xml:space="preserve"> </w:t>
      </w:r>
      <w:r w:rsidR="00021F05" w:rsidRPr="00CC440C">
        <w:rPr>
          <w:rFonts w:ascii="Arial" w:hAnsi="Arial" w:cs="Arial"/>
          <w:color w:val="000000"/>
          <w:sz w:val="24"/>
          <w:szCs w:val="24"/>
        </w:rPr>
        <w:t xml:space="preserve">– </w:t>
      </w:r>
      <w:r w:rsidRPr="00CC440C">
        <w:rPr>
          <w:rFonts w:ascii="Arial" w:hAnsi="Arial" w:cs="Arial"/>
          <w:sz w:val="24"/>
          <w:szCs w:val="24"/>
        </w:rPr>
        <w:t>не допускаются</w:t>
      </w:r>
      <w:r w:rsidR="00CE16A0" w:rsidRPr="00CC440C">
        <w:rPr>
          <w:rFonts w:ascii="Arial" w:hAnsi="Arial" w:cs="Arial"/>
          <w:sz w:val="24"/>
          <w:szCs w:val="24"/>
        </w:rPr>
        <w:t>;</w:t>
      </w:r>
    </w:p>
    <w:p w14:paraId="6865C30B" w14:textId="03509098" w:rsidR="005A0E92" w:rsidRPr="00CC440C" w:rsidRDefault="00471630" w:rsidP="00755241">
      <w:pPr>
        <w:widowControl w:val="0"/>
        <w:autoSpaceDE w:val="0"/>
        <w:autoSpaceDN w:val="0"/>
        <w:adjustRightInd w:val="0"/>
        <w:spacing w:after="0" w:line="360" w:lineRule="auto"/>
        <w:ind w:firstLine="709"/>
        <w:jc w:val="both"/>
        <w:rPr>
          <w:rFonts w:ascii="Arial" w:eastAsia="SimSun" w:hAnsi="Arial" w:cs="Arial"/>
          <w:sz w:val="24"/>
          <w:szCs w:val="24"/>
        </w:rPr>
      </w:pPr>
      <w:r w:rsidRPr="00CC440C">
        <w:rPr>
          <w:rFonts w:ascii="Arial" w:eastAsia="SimSun" w:hAnsi="Arial" w:cs="Arial"/>
          <w:sz w:val="24"/>
          <w:szCs w:val="24"/>
        </w:rPr>
        <w:t>- концентраты молочного белка для нормализации при производстве продукта для питания детей раннего возраста по ГОСТ 35265, и по нормативным правовым актам, действующим на территории государства, принявшего настоящий стандарт;</w:t>
      </w:r>
    </w:p>
    <w:p w14:paraId="22F87C00" w14:textId="4B1C2ED1"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 молоко сухое, предназначенное для производства продуктов детского питания</w:t>
      </w:r>
      <w:r w:rsidR="00021F05" w:rsidRPr="00CC440C">
        <w:rPr>
          <w:rFonts w:ascii="Arial" w:hAnsi="Arial" w:cs="Arial"/>
          <w:sz w:val="24"/>
          <w:szCs w:val="24"/>
        </w:rPr>
        <w:t>,</w:t>
      </w:r>
      <w:r w:rsidRPr="00CC440C">
        <w:rPr>
          <w:rFonts w:ascii="Arial" w:hAnsi="Arial" w:cs="Arial"/>
          <w:sz w:val="24"/>
          <w:szCs w:val="24"/>
        </w:rPr>
        <w:t xml:space="preserve"> по </w:t>
      </w:r>
      <w:bookmarkStart w:id="2" w:name="_Hlk195200480"/>
      <w:r w:rsidRPr="00CC440C">
        <w:rPr>
          <w:rFonts w:ascii="Arial" w:hAnsi="Arial" w:cs="Arial"/>
          <w:sz w:val="24"/>
          <w:szCs w:val="24"/>
        </w:rPr>
        <w:t xml:space="preserve">ГОСТ 34255 </w:t>
      </w:r>
      <w:bookmarkEnd w:id="2"/>
      <w:r w:rsidRPr="00CC440C">
        <w:rPr>
          <w:rFonts w:ascii="Arial" w:hAnsi="Arial" w:cs="Arial"/>
          <w:sz w:val="24"/>
          <w:szCs w:val="24"/>
        </w:rPr>
        <w:t xml:space="preserve">или нормативным </w:t>
      </w:r>
      <w:r w:rsidR="007732E9" w:rsidRPr="00CC440C">
        <w:rPr>
          <w:rFonts w:ascii="Arial" w:hAnsi="Arial" w:cs="Arial"/>
          <w:sz w:val="24"/>
          <w:szCs w:val="24"/>
        </w:rPr>
        <w:t>правовым актам</w:t>
      </w:r>
      <w:r w:rsidRPr="00CC440C">
        <w:rPr>
          <w:rFonts w:ascii="Arial" w:hAnsi="Arial" w:cs="Arial"/>
          <w:sz w:val="24"/>
          <w:szCs w:val="24"/>
        </w:rPr>
        <w:t>, действующи</w:t>
      </w:r>
      <w:r w:rsidR="00D2052B" w:rsidRPr="00CC440C">
        <w:rPr>
          <w:rFonts w:ascii="Arial" w:hAnsi="Arial" w:cs="Arial"/>
          <w:sz w:val="24"/>
          <w:szCs w:val="24"/>
        </w:rPr>
        <w:t>м</w:t>
      </w:r>
      <w:r w:rsidRPr="00CC440C">
        <w:rPr>
          <w:rFonts w:ascii="Arial" w:hAnsi="Arial" w:cs="Arial"/>
          <w:sz w:val="24"/>
          <w:szCs w:val="24"/>
        </w:rPr>
        <w:t xml:space="preserve"> на территории государств</w:t>
      </w:r>
      <w:r w:rsidR="00D2052B" w:rsidRPr="00CC440C">
        <w:rPr>
          <w:rFonts w:ascii="Arial" w:hAnsi="Arial" w:cs="Arial"/>
          <w:sz w:val="24"/>
          <w:szCs w:val="24"/>
        </w:rPr>
        <w:t>а</w:t>
      </w:r>
      <w:r w:rsidRPr="00CC440C">
        <w:rPr>
          <w:rFonts w:ascii="Arial" w:hAnsi="Arial" w:cs="Arial"/>
          <w:sz w:val="24"/>
          <w:szCs w:val="24"/>
        </w:rPr>
        <w:t>, принявш</w:t>
      </w:r>
      <w:r w:rsidR="00D2052B" w:rsidRPr="00CC440C">
        <w:rPr>
          <w:rFonts w:ascii="Arial" w:hAnsi="Arial" w:cs="Arial"/>
          <w:sz w:val="24"/>
          <w:szCs w:val="24"/>
        </w:rPr>
        <w:t>его</w:t>
      </w:r>
      <w:r w:rsidRPr="00CC440C">
        <w:rPr>
          <w:rFonts w:ascii="Arial" w:hAnsi="Arial" w:cs="Arial"/>
          <w:sz w:val="24"/>
          <w:szCs w:val="24"/>
        </w:rPr>
        <w:t xml:space="preserve"> </w:t>
      </w:r>
      <w:r w:rsidR="006422F0" w:rsidRPr="00CC440C">
        <w:rPr>
          <w:rFonts w:ascii="Arial" w:hAnsi="Arial" w:cs="Arial"/>
          <w:sz w:val="24"/>
          <w:szCs w:val="24"/>
        </w:rPr>
        <w:t xml:space="preserve">настоящий </w:t>
      </w:r>
      <w:r w:rsidRPr="00CC440C">
        <w:rPr>
          <w:rFonts w:ascii="Arial" w:hAnsi="Arial" w:cs="Arial"/>
          <w:sz w:val="24"/>
          <w:szCs w:val="24"/>
        </w:rPr>
        <w:t>стандарт (используется для нормализации);</w:t>
      </w:r>
    </w:p>
    <w:p w14:paraId="31B9E145" w14:textId="77777777"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 сахар по ГОСТ 33222;</w:t>
      </w:r>
    </w:p>
    <w:p w14:paraId="4303E2AB" w14:textId="7B7B4696"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lastRenderedPageBreak/>
        <w:t xml:space="preserve">- фруктоза по </w:t>
      </w:r>
      <w:r w:rsidR="007732E9" w:rsidRPr="00CC440C">
        <w:rPr>
          <w:rFonts w:ascii="Arial" w:hAnsi="Arial" w:cs="Arial"/>
          <w:sz w:val="24"/>
          <w:szCs w:val="24"/>
        </w:rPr>
        <w:t>нормативным правовым актам,</w:t>
      </w:r>
      <w:r w:rsidRPr="00CC440C">
        <w:rPr>
          <w:rFonts w:ascii="Arial" w:hAnsi="Arial" w:cs="Arial"/>
          <w:sz w:val="24"/>
          <w:szCs w:val="24"/>
        </w:rPr>
        <w:t xml:space="preserve"> действующим на территории государств</w:t>
      </w:r>
      <w:r w:rsidR="00D2052B" w:rsidRPr="00CC440C">
        <w:rPr>
          <w:rFonts w:ascii="Arial" w:hAnsi="Arial" w:cs="Arial"/>
          <w:sz w:val="24"/>
          <w:szCs w:val="24"/>
        </w:rPr>
        <w:t>а</w:t>
      </w:r>
      <w:r w:rsidRPr="00CC440C">
        <w:rPr>
          <w:rFonts w:ascii="Arial" w:hAnsi="Arial" w:cs="Arial"/>
          <w:sz w:val="24"/>
          <w:szCs w:val="24"/>
        </w:rPr>
        <w:t>, принявш</w:t>
      </w:r>
      <w:r w:rsidR="00D2052B" w:rsidRPr="00CC440C">
        <w:rPr>
          <w:rFonts w:ascii="Arial" w:hAnsi="Arial" w:cs="Arial"/>
          <w:sz w:val="24"/>
          <w:szCs w:val="24"/>
        </w:rPr>
        <w:t>его</w:t>
      </w:r>
      <w:r w:rsidRPr="00CC440C">
        <w:rPr>
          <w:rFonts w:ascii="Arial" w:hAnsi="Arial" w:cs="Arial"/>
          <w:sz w:val="24"/>
          <w:szCs w:val="24"/>
        </w:rPr>
        <w:t xml:space="preserve"> </w:t>
      </w:r>
      <w:r w:rsidR="00D2052B" w:rsidRPr="00CC440C">
        <w:rPr>
          <w:rFonts w:ascii="Arial" w:hAnsi="Arial" w:cs="Arial"/>
          <w:sz w:val="24"/>
          <w:szCs w:val="24"/>
        </w:rPr>
        <w:t xml:space="preserve">настоящий </w:t>
      </w:r>
      <w:r w:rsidRPr="00CC440C">
        <w:rPr>
          <w:rFonts w:ascii="Arial" w:hAnsi="Arial" w:cs="Arial"/>
          <w:sz w:val="24"/>
          <w:szCs w:val="24"/>
        </w:rPr>
        <w:t>стандарт, предназначенн</w:t>
      </w:r>
      <w:r w:rsidR="00D2052B" w:rsidRPr="00CC440C">
        <w:rPr>
          <w:rFonts w:ascii="Arial" w:hAnsi="Arial" w:cs="Arial"/>
          <w:sz w:val="24"/>
          <w:szCs w:val="24"/>
        </w:rPr>
        <w:t>ая</w:t>
      </w:r>
      <w:r w:rsidRPr="00CC440C">
        <w:rPr>
          <w:rFonts w:ascii="Arial" w:hAnsi="Arial" w:cs="Arial"/>
          <w:sz w:val="24"/>
          <w:szCs w:val="24"/>
        </w:rPr>
        <w:t xml:space="preserve"> для производства продуктов детского питания;</w:t>
      </w:r>
    </w:p>
    <w:p w14:paraId="071B825B" w14:textId="646AD188"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 закваска бактериальная и/или закваска бактериальная концентрированная, состоящая из термофильного молочнокислого стрептококка (</w:t>
      </w:r>
      <w:r w:rsidRPr="00CC440C">
        <w:rPr>
          <w:rFonts w:ascii="Arial" w:hAnsi="Arial" w:cs="Arial"/>
          <w:i/>
          <w:iCs/>
          <w:sz w:val="24"/>
          <w:szCs w:val="24"/>
        </w:rPr>
        <w:t xml:space="preserve">Streptococcus </w:t>
      </w:r>
      <w:r w:rsidRPr="00CC440C">
        <w:rPr>
          <w:rFonts w:ascii="Arial" w:hAnsi="Arial" w:cs="Arial"/>
          <w:i/>
          <w:iCs/>
          <w:sz w:val="24"/>
          <w:szCs w:val="24"/>
          <w:lang w:val="en-US"/>
        </w:rPr>
        <w:t>salivarius</w:t>
      </w:r>
      <w:r w:rsidRPr="00CC440C">
        <w:rPr>
          <w:rFonts w:ascii="Arial" w:hAnsi="Arial" w:cs="Arial"/>
          <w:sz w:val="24"/>
          <w:szCs w:val="24"/>
        </w:rPr>
        <w:t xml:space="preserve"> subsp. </w:t>
      </w:r>
      <w:r w:rsidRPr="00CC440C">
        <w:rPr>
          <w:rFonts w:ascii="Arial" w:hAnsi="Arial" w:cs="Arial"/>
          <w:i/>
          <w:iCs/>
          <w:sz w:val="24"/>
          <w:szCs w:val="24"/>
        </w:rPr>
        <w:t>thermophilus</w:t>
      </w:r>
      <w:r w:rsidRPr="00CC440C">
        <w:rPr>
          <w:rFonts w:ascii="Arial" w:hAnsi="Arial" w:cs="Arial"/>
          <w:sz w:val="24"/>
          <w:szCs w:val="24"/>
        </w:rPr>
        <w:t>) и болгарской молочнокислой палочки (</w:t>
      </w:r>
      <w:r w:rsidRPr="00CC440C">
        <w:rPr>
          <w:rFonts w:ascii="Arial" w:hAnsi="Arial" w:cs="Arial"/>
          <w:i/>
          <w:iCs/>
          <w:sz w:val="24"/>
          <w:szCs w:val="24"/>
        </w:rPr>
        <w:t>Lactobacillus delbrueckii</w:t>
      </w:r>
      <w:r w:rsidRPr="00CC440C">
        <w:rPr>
          <w:rFonts w:ascii="Arial" w:hAnsi="Arial" w:cs="Arial"/>
          <w:sz w:val="24"/>
          <w:szCs w:val="24"/>
        </w:rPr>
        <w:t xml:space="preserve"> subsp. </w:t>
      </w:r>
      <w:r w:rsidRPr="00CC440C">
        <w:rPr>
          <w:rFonts w:ascii="Arial" w:hAnsi="Arial" w:cs="Arial"/>
          <w:i/>
          <w:iCs/>
          <w:sz w:val="24"/>
          <w:szCs w:val="24"/>
        </w:rPr>
        <w:t>bulgaricus</w:t>
      </w:r>
      <w:r w:rsidRPr="00CC440C">
        <w:rPr>
          <w:rFonts w:ascii="Arial" w:hAnsi="Arial" w:cs="Arial"/>
          <w:sz w:val="24"/>
          <w:szCs w:val="24"/>
        </w:rPr>
        <w:t>)</w:t>
      </w:r>
      <w:r w:rsidR="00D2052B" w:rsidRPr="00CC440C">
        <w:rPr>
          <w:rFonts w:ascii="Arial" w:hAnsi="Arial" w:cs="Arial"/>
          <w:sz w:val="24"/>
          <w:szCs w:val="24"/>
        </w:rPr>
        <w:t>.</w:t>
      </w:r>
      <w:r w:rsidRPr="00CC440C">
        <w:rPr>
          <w:rFonts w:ascii="Arial" w:hAnsi="Arial" w:cs="Arial"/>
          <w:sz w:val="24"/>
          <w:szCs w:val="24"/>
        </w:rPr>
        <w:t xml:space="preserve"> по </w:t>
      </w:r>
      <w:r w:rsidR="007732E9" w:rsidRPr="00CC440C">
        <w:rPr>
          <w:rFonts w:ascii="Arial" w:hAnsi="Arial" w:cs="Arial"/>
          <w:sz w:val="24"/>
          <w:szCs w:val="24"/>
        </w:rPr>
        <w:t>нормативным правовым актам,</w:t>
      </w:r>
      <w:r w:rsidRPr="00CC440C">
        <w:rPr>
          <w:rFonts w:ascii="Arial" w:hAnsi="Arial" w:cs="Arial"/>
          <w:sz w:val="24"/>
          <w:szCs w:val="24"/>
        </w:rPr>
        <w:t xml:space="preserve"> действующи</w:t>
      </w:r>
      <w:r w:rsidR="00D2052B" w:rsidRPr="00CC440C">
        <w:rPr>
          <w:rFonts w:ascii="Arial" w:hAnsi="Arial" w:cs="Arial"/>
          <w:sz w:val="24"/>
          <w:szCs w:val="24"/>
        </w:rPr>
        <w:t>м</w:t>
      </w:r>
      <w:r w:rsidRPr="00CC440C">
        <w:rPr>
          <w:rFonts w:ascii="Arial" w:hAnsi="Arial" w:cs="Arial"/>
          <w:sz w:val="24"/>
          <w:szCs w:val="24"/>
        </w:rPr>
        <w:t xml:space="preserve"> на территории государств</w:t>
      </w:r>
      <w:r w:rsidR="00D2052B" w:rsidRPr="00CC440C">
        <w:rPr>
          <w:rFonts w:ascii="Arial" w:hAnsi="Arial" w:cs="Arial"/>
          <w:sz w:val="24"/>
          <w:szCs w:val="24"/>
        </w:rPr>
        <w:t>а</w:t>
      </w:r>
      <w:r w:rsidRPr="00CC440C">
        <w:rPr>
          <w:rFonts w:ascii="Arial" w:hAnsi="Arial" w:cs="Arial"/>
          <w:sz w:val="24"/>
          <w:szCs w:val="24"/>
        </w:rPr>
        <w:t>, принявш</w:t>
      </w:r>
      <w:r w:rsidR="00D2052B" w:rsidRPr="00CC440C">
        <w:rPr>
          <w:rFonts w:ascii="Arial" w:hAnsi="Arial" w:cs="Arial"/>
          <w:sz w:val="24"/>
          <w:szCs w:val="24"/>
        </w:rPr>
        <w:t>его</w:t>
      </w:r>
      <w:r w:rsidRPr="00CC440C">
        <w:rPr>
          <w:rFonts w:ascii="Arial" w:hAnsi="Arial" w:cs="Arial"/>
          <w:sz w:val="24"/>
          <w:szCs w:val="24"/>
        </w:rPr>
        <w:t xml:space="preserve"> </w:t>
      </w:r>
      <w:r w:rsidR="006422F0" w:rsidRPr="00CC440C">
        <w:rPr>
          <w:rFonts w:ascii="Arial" w:hAnsi="Arial" w:cs="Arial"/>
          <w:sz w:val="24"/>
          <w:szCs w:val="24"/>
        </w:rPr>
        <w:t xml:space="preserve">настоящий </w:t>
      </w:r>
      <w:r w:rsidRPr="00CC440C">
        <w:rPr>
          <w:rFonts w:ascii="Arial" w:hAnsi="Arial" w:cs="Arial"/>
          <w:sz w:val="24"/>
          <w:szCs w:val="24"/>
        </w:rPr>
        <w:t>стандарт;</w:t>
      </w:r>
    </w:p>
    <w:p w14:paraId="4564946E" w14:textId="7A7CA1AD"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 xml:space="preserve">- пробиотические культуры, и разрешенные к применению в продуктах для питания детей раннего возраста по </w:t>
      </w:r>
      <w:r w:rsidR="007732E9" w:rsidRPr="00CC440C">
        <w:rPr>
          <w:rFonts w:ascii="Arial" w:hAnsi="Arial" w:cs="Arial"/>
          <w:sz w:val="24"/>
          <w:szCs w:val="24"/>
        </w:rPr>
        <w:t>нормативным правовым актам,</w:t>
      </w:r>
      <w:r w:rsidRPr="00CC440C">
        <w:rPr>
          <w:rFonts w:ascii="Arial" w:hAnsi="Arial" w:cs="Arial"/>
          <w:sz w:val="24"/>
          <w:szCs w:val="24"/>
        </w:rPr>
        <w:t xml:space="preserve"> действующи</w:t>
      </w:r>
      <w:r w:rsidR="00D2052B" w:rsidRPr="00CC440C">
        <w:rPr>
          <w:rFonts w:ascii="Arial" w:hAnsi="Arial" w:cs="Arial"/>
          <w:sz w:val="24"/>
          <w:szCs w:val="24"/>
        </w:rPr>
        <w:t>м</w:t>
      </w:r>
      <w:r w:rsidRPr="00CC440C">
        <w:rPr>
          <w:rFonts w:ascii="Arial" w:hAnsi="Arial" w:cs="Arial"/>
          <w:sz w:val="24"/>
          <w:szCs w:val="24"/>
        </w:rPr>
        <w:t xml:space="preserve"> на территории государств</w:t>
      </w:r>
      <w:r w:rsidR="00D2052B" w:rsidRPr="00CC440C">
        <w:rPr>
          <w:rFonts w:ascii="Arial" w:hAnsi="Arial" w:cs="Arial"/>
          <w:sz w:val="24"/>
          <w:szCs w:val="24"/>
        </w:rPr>
        <w:t>а</w:t>
      </w:r>
      <w:r w:rsidRPr="00CC440C">
        <w:rPr>
          <w:rFonts w:ascii="Arial" w:hAnsi="Arial" w:cs="Arial"/>
          <w:sz w:val="24"/>
          <w:szCs w:val="24"/>
        </w:rPr>
        <w:t>, принявш</w:t>
      </w:r>
      <w:r w:rsidR="00D2052B" w:rsidRPr="00CC440C">
        <w:rPr>
          <w:rFonts w:ascii="Arial" w:hAnsi="Arial" w:cs="Arial"/>
          <w:sz w:val="24"/>
          <w:szCs w:val="24"/>
        </w:rPr>
        <w:t>его</w:t>
      </w:r>
      <w:r w:rsidRPr="00CC440C">
        <w:rPr>
          <w:rFonts w:ascii="Arial" w:hAnsi="Arial" w:cs="Arial"/>
          <w:sz w:val="24"/>
          <w:szCs w:val="24"/>
        </w:rPr>
        <w:t xml:space="preserve"> </w:t>
      </w:r>
      <w:r w:rsidR="006422F0" w:rsidRPr="00CC440C">
        <w:rPr>
          <w:rFonts w:ascii="Arial" w:hAnsi="Arial" w:cs="Arial"/>
          <w:sz w:val="24"/>
          <w:szCs w:val="24"/>
        </w:rPr>
        <w:t xml:space="preserve">настоящий </w:t>
      </w:r>
      <w:r w:rsidRPr="00CC440C">
        <w:rPr>
          <w:rFonts w:ascii="Arial" w:hAnsi="Arial" w:cs="Arial"/>
          <w:sz w:val="24"/>
          <w:szCs w:val="24"/>
        </w:rPr>
        <w:t>стандарт;</w:t>
      </w:r>
    </w:p>
    <w:p w14:paraId="3E9F22B8" w14:textId="04EB862F"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 xml:space="preserve">- пребиотики, разрешенные к применению в продуктах для питания детей раннего возраста по </w:t>
      </w:r>
      <w:r w:rsidR="007732E9" w:rsidRPr="00CC440C">
        <w:rPr>
          <w:rFonts w:ascii="Arial" w:hAnsi="Arial" w:cs="Arial"/>
          <w:sz w:val="24"/>
          <w:szCs w:val="24"/>
        </w:rPr>
        <w:t>нормативным правовым актам</w:t>
      </w:r>
      <w:r w:rsidRPr="00CC440C">
        <w:rPr>
          <w:rFonts w:ascii="Arial" w:hAnsi="Arial" w:cs="Arial"/>
          <w:sz w:val="24"/>
          <w:szCs w:val="24"/>
        </w:rPr>
        <w:t>, действующи</w:t>
      </w:r>
      <w:r w:rsidR="00D2052B" w:rsidRPr="00CC440C">
        <w:rPr>
          <w:rFonts w:ascii="Arial" w:hAnsi="Arial" w:cs="Arial"/>
          <w:sz w:val="24"/>
          <w:szCs w:val="24"/>
        </w:rPr>
        <w:t>м</w:t>
      </w:r>
      <w:r w:rsidRPr="00CC440C">
        <w:rPr>
          <w:rFonts w:ascii="Arial" w:hAnsi="Arial" w:cs="Arial"/>
          <w:sz w:val="24"/>
          <w:szCs w:val="24"/>
        </w:rPr>
        <w:t xml:space="preserve"> на территории государств</w:t>
      </w:r>
      <w:r w:rsidR="00D2052B" w:rsidRPr="00CC440C">
        <w:rPr>
          <w:rFonts w:ascii="Arial" w:hAnsi="Arial" w:cs="Arial"/>
          <w:sz w:val="24"/>
          <w:szCs w:val="24"/>
        </w:rPr>
        <w:t>а</w:t>
      </w:r>
      <w:r w:rsidRPr="00CC440C">
        <w:rPr>
          <w:rFonts w:ascii="Arial" w:hAnsi="Arial" w:cs="Arial"/>
          <w:sz w:val="24"/>
          <w:szCs w:val="24"/>
        </w:rPr>
        <w:t>, принявш</w:t>
      </w:r>
      <w:r w:rsidR="00D2052B" w:rsidRPr="00CC440C">
        <w:rPr>
          <w:rFonts w:ascii="Arial" w:hAnsi="Arial" w:cs="Arial"/>
          <w:sz w:val="24"/>
          <w:szCs w:val="24"/>
        </w:rPr>
        <w:t>его</w:t>
      </w:r>
      <w:r w:rsidRPr="00CC440C">
        <w:rPr>
          <w:rFonts w:ascii="Arial" w:hAnsi="Arial" w:cs="Arial"/>
          <w:sz w:val="24"/>
          <w:szCs w:val="24"/>
        </w:rPr>
        <w:t xml:space="preserve"> </w:t>
      </w:r>
      <w:r w:rsidR="006422F0" w:rsidRPr="00CC440C">
        <w:rPr>
          <w:rFonts w:ascii="Arial" w:hAnsi="Arial" w:cs="Arial"/>
          <w:sz w:val="24"/>
          <w:szCs w:val="24"/>
        </w:rPr>
        <w:t xml:space="preserve">настоящий </w:t>
      </w:r>
      <w:r w:rsidRPr="00CC440C">
        <w:rPr>
          <w:rFonts w:ascii="Arial" w:hAnsi="Arial" w:cs="Arial"/>
          <w:sz w:val="24"/>
          <w:szCs w:val="24"/>
        </w:rPr>
        <w:t>стандарт;</w:t>
      </w:r>
    </w:p>
    <w:p w14:paraId="7A7A60D1" w14:textId="4A332284" w:rsidR="0062008E" w:rsidRPr="00CC440C" w:rsidRDefault="0062008E" w:rsidP="00755241">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 xml:space="preserve">- </w:t>
      </w:r>
      <w:r w:rsidR="006C20CA" w:rsidRPr="00CC440C">
        <w:rPr>
          <w:rFonts w:ascii="Arial" w:hAnsi="Arial" w:cs="Arial"/>
          <w:color w:val="000000" w:themeColor="text1"/>
          <w:sz w:val="24"/>
          <w:szCs w:val="24"/>
        </w:rPr>
        <w:t xml:space="preserve">фруктово-ягодные наполнители, </w:t>
      </w:r>
      <w:r w:rsidRPr="00CC440C">
        <w:rPr>
          <w:rFonts w:ascii="Arial" w:hAnsi="Arial" w:cs="Arial"/>
          <w:color w:val="000000" w:themeColor="text1"/>
          <w:sz w:val="24"/>
          <w:szCs w:val="24"/>
        </w:rPr>
        <w:t>фруктов</w:t>
      </w:r>
      <w:r w:rsidR="003355E1" w:rsidRPr="00CC440C">
        <w:rPr>
          <w:rFonts w:ascii="Arial" w:hAnsi="Arial" w:cs="Arial"/>
          <w:color w:val="000000" w:themeColor="text1"/>
          <w:sz w:val="24"/>
          <w:szCs w:val="24"/>
        </w:rPr>
        <w:t xml:space="preserve">ые, </w:t>
      </w:r>
      <w:r w:rsidRPr="00CC440C">
        <w:rPr>
          <w:rFonts w:ascii="Arial" w:hAnsi="Arial" w:cs="Arial"/>
          <w:color w:val="000000" w:themeColor="text1"/>
          <w:sz w:val="24"/>
          <w:szCs w:val="24"/>
        </w:rPr>
        <w:t>ягодные, злаковые, овощные и другие пищевые компоненты, добавляемые для формирования органолептических характеристик, не в целях замены составных частей молока, и соответствующие требованиям к сырью и компонентам для производства продукции детского питания, установленным нормативными правовыми актами государства, принявшего настоящий стандарт</w:t>
      </w:r>
      <w:r w:rsidR="00D2052B" w:rsidRPr="00CC440C">
        <w:rPr>
          <w:rFonts w:ascii="Arial" w:hAnsi="Arial" w:cs="Arial"/>
          <w:color w:val="000000" w:themeColor="text1"/>
          <w:sz w:val="24"/>
          <w:szCs w:val="24"/>
        </w:rPr>
        <w:t>;</w:t>
      </w:r>
    </w:p>
    <w:p w14:paraId="307DF70C" w14:textId="66471022"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 xml:space="preserve">- добавки пищевые, </w:t>
      </w:r>
      <w:r w:rsidR="00CB0100" w:rsidRPr="00CC440C">
        <w:rPr>
          <w:rFonts w:ascii="Arial" w:hAnsi="Arial" w:cs="Arial"/>
          <w:sz w:val="24"/>
          <w:szCs w:val="24"/>
        </w:rPr>
        <w:t>вкусоароматические вещества натуральные</w:t>
      </w:r>
      <w:r w:rsidRPr="00CC440C">
        <w:rPr>
          <w:rFonts w:ascii="Arial" w:hAnsi="Arial" w:cs="Arial"/>
          <w:sz w:val="24"/>
          <w:szCs w:val="24"/>
        </w:rPr>
        <w:t xml:space="preserve">, разрешенные при производстве продуктов детского питания, по </w:t>
      </w:r>
      <w:r w:rsidR="007732E9" w:rsidRPr="00CC440C">
        <w:rPr>
          <w:rFonts w:ascii="Arial" w:hAnsi="Arial" w:cs="Arial"/>
          <w:sz w:val="24"/>
          <w:szCs w:val="24"/>
        </w:rPr>
        <w:t>нормативным правовым актам,</w:t>
      </w:r>
      <w:r w:rsidRPr="00CC440C">
        <w:rPr>
          <w:rFonts w:ascii="Arial" w:hAnsi="Arial" w:cs="Arial"/>
          <w:sz w:val="24"/>
          <w:szCs w:val="24"/>
        </w:rPr>
        <w:t xml:space="preserve"> действующим на территории государств</w:t>
      </w:r>
      <w:r w:rsidR="00D2052B" w:rsidRPr="00CC440C">
        <w:rPr>
          <w:rFonts w:ascii="Arial" w:hAnsi="Arial" w:cs="Arial"/>
          <w:sz w:val="24"/>
          <w:szCs w:val="24"/>
        </w:rPr>
        <w:t>а</w:t>
      </w:r>
      <w:r w:rsidRPr="00CC440C">
        <w:rPr>
          <w:rFonts w:ascii="Arial" w:hAnsi="Arial" w:cs="Arial"/>
          <w:sz w:val="24"/>
          <w:szCs w:val="24"/>
        </w:rPr>
        <w:t>, принявш</w:t>
      </w:r>
      <w:r w:rsidR="00D2052B" w:rsidRPr="00CC440C">
        <w:rPr>
          <w:rFonts w:ascii="Arial" w:hAnsi="Arial" w:cs="Arial"/>
          <w:sz w:val="24"/>
          <w:szCs w:val="24"/>
        </w:rPr>
        <w:t>его</w:t>
      </w:r>
      <w:r w:rsidRPr="00CC440C">
        <w:rPr>
          <w:rFonts w:ascii="Arial" w:hAnsi="Arial" w:cs="Arial"/>
          <w:sz w:val="24"/>
          <w:szCs w:val="24"/>
        </w:rPr>
        <w:t xml:space="preserve"> </w:t>
      </w:r>
      <w:r w:rsidR="006422F0" w:rsidRPr="00CC440C">
        <w:rPr>
          <w:rFonts w:ascii="Arial" w:hAnsi="Arial" w:cs="Arial"/>
          <w:sz w:val="24"/>
          <w:szCs w:val="24"/>
        </w:rPr>
        <w:t xml:space="preserve">настоящий </w:t>
      </w:r>
      <w:r w:rsidRPr="00CC440C">
        <w:rPr>
          <w:rFonts w:ascii="Arial" w:hAnsi="Arial" w:cs="Arial"/>
          <w:sz w:val="24"/>
          <w:szCs w:val="24"/>
        </w:rPr>
        <w:t>стандарт;</w:t>
      </w:r>
    </w:p>
    <w:p w14:paraId="7C6CF3C7" w14:textId="59017F48" w:rsidR="00CB0100" w:rsidRPr="00CC440C" w:rsidRDefault="00CB0100" w:rsidP="00755241">
      <w:pPr>
        <w:spacing w:after="0" w:line="360" w:lineRule="auto"/>
        <w:ind w:firstLine="709"/>
        <w:jc w:val="both"/>
        <w:rPr>
          <w:rFonts w:ascii="Arial" w:hAnsi="Arial" w:cs="Arial"/>
          <w:sz w:val="24"/>
          <w:szCs w:val="24"/>
        </w:rPr>
      </w:pPr>
      <w:r w:rsidRPr="00CC440C">
        <w:rPr>
          <w:rFonts w:ascii="Arial" w:hAnsi="Arial" w:cs="Arial"/>
          <w:color w:val="000000" w:themeColor="text1"/>
          <w:sz w:val="24"/>
          <w:szCs w:val="24"/>
        </w:rPr>
        <w:t xml:space="preserve">- ванилин по ГОСТ 16599 и/или ваниль натуральная по </w:t>
      </w:r>
      <w:r w:rsidR="007732E9" w:rsidRPr="00CC440C">
        <w:rPr>
          <w:rFonts w:ascii="Arial" w:hAnsi="Arial" w:cs="Arial"/>
          <w:color w:val="000000" w:themeColor="text1"/>
          <w:sz w:val="24"/>
          <w:szCs w:val="24"/>
        </w:rPr>
        <w:t>нормативным правовым актам,</w:t>
      </w:r>
      <w:r w:rsidRPr="00CC440C">
        <w:rPr>
          <w:rFonts w:ascii="Arial" w:hAnsi="Arial" w:cs="Arial"/>
          <w:color w:val="000000" w:themeColor="text1"/>
          <w:sz w:val="24"/>
          <w:szCs w:val="24"/>
        </w:rPr>
        <w:t xml:space="preserve"> действующим на территории </w:t>
      </w:r>
      <w:r w:rsidRPr="00CC440C">
        <w:rPr>
          <w:rFonts w:ascii="Arial" w:hAnsi="Arial" w:cs="Arial"/>
          <w:sz w:val="24"/>
          <w:szCs w:val="24"/>
        </w:rPr>
        <w:t>государств</w:t>
      </w:r>
      <w:r w:rsidR="00D2052B" w:rsidRPr="00CC440C">
        <w:rPr>
          <w:rFonts w:ascii="Arial" w:hAnsi="Arial" w:cs="Arial"/>
          <w:sz w:val="24"/>
          <w:szCs w:val="24"/>
        </w:rPr>
        <w:t>а</w:t>
      </w:r>
      <w:r w:rsidRPr="00CC440C">
        <w:rPr>
          <w:rFonts w:ascii="Arial" w:hAnsi="Arial" w:cs="Arial"/>
          <w:sz w:val="24"/>
          <w:szCs w:val="24"/>
        </w:rPr>
        <w:t>, принявш</w:t>
      </w:r>
      <w:r w:rsidR="00D2052B" w:rsidRPr="00CC440C">
        <w:rPr>
          <w:rFonts w:ascii="Arial" w:hAnsi="Arial" w:cs="Arial"/>
          <w:sz w:val="24"/>
          <w:szCs w:val="24"/>
        </w:rPr>
        <w:t>его</w:t>
      </w:r>
      <w:r w:rsidRPr="00CC440C">
        <w:rPr>
          <w:rFonts w:ascii="Arial" w:hAnsi="Arial" w:cs="Arial"/>
          <w:sz w:val="24"/>
          <w:szCs w:val="24"/>
        </w:rPr>
        <w:t xml:space="preserve"> </w:t>
      </w:r>
      <w:r w:rsidR="00D2052B" w:rsidRPr="00CC440C">
        <w:rPr>
          <w:rFonts w:ascii="Arial" w:hAnsi="Arial" w:cs="Arial"/>
          <w:sz w:val="24"/>
          <w:szCs w:val="24"/>
        </w:rPr>
        <w:t xml:space="preserve">настоящий </w:t>
      </w:r>
      <w:r w:rsidRPr="00CC440C">
        <w:rPr>
          <w:rFonts w:ascii="Arial" w:hAnsi="Arial" w:cs="Arial"/>
          <w:sz w:val="24"/>
          <w:szCs w:val="24"/>
        </w:rPr>
        <w:t>стандарт;</w:t>
      </w:r>
      <w:r w:rsidRPr="00CC440C">
        <w:t xml:space="preserve"> </w:t>
      </w:r>
    </w:p>
    <w:p w14:paraId="6B7B5D86" w14:textId="2B6D477A"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 xml:space="preserve">- витамины (по отдельным наименованиям или в виде премиксов), разрешенные при производстве продуктов детского питания, по </w:t>
      </w:r>
      <w:r w:rsidR="007732E9" w:rsidRPr="00CC440C">
        <w:rPr>
          <w:rFonts w:ascii="Arial" w:hAnsi="Arial" w:cs="Arial"/>
          <w:sz w:val="24"/>
          <w:szCs w:val="24"/>
        </w:rPr>
        <w:t>нормативным правовым актам,</w:t>
      </w:r>
      <w:r w:rsidRPr="00CC440C">
        <w:rPr>
          <w:rFonts w:ascii="Arial" w:hAnsi="Arial" w:cs="Arial"/>
          <w:sz w:val="24"/>
          <w:szCs w:val="24"/>
        </w:rPr>
        <w:t xml:space="preserve"> действующим на территории государств</w:t>
      </w:r>
      <w:r w:rsidR="0082698B" w:rsidRPr="00CC440C">
        <w:rPr>
          <w:rFonts w:ascii="Arial" w:hAnsi="Arial" w:cs="Arial"/>
          <w:sz w:val="24"/>
          <w:szCs w:val="24"/>
        </w:rPr>
        <w:t>а</w:t>
      </w:r>
      <w:r w:rsidRPr="00CC440C">
        <w:rPr>
          <w:rFonts w:ascii="Arial" w:hAnsi="Arial" w:cs="Arial"/>
          <w:sz w:val="24"/>
          <w:szCs w:val="24"/>
        </w:rPr>
        <w:t>, принявш</w:t>
      </w:r>
      <w:r w:rsidR="0082698B" w:rsidRPr="00CC440C">
        <w:rPr>
          <w:rFonts w:ascii="Arial" w:hAnsi="Arial" w:cs="Arial"/>
          <w:sz w:val="24"/>
          <w:szCs w:val="24"/>
        </w:rPr>
        <w:t>его</w:t>
      </w:r>
      <w:r w:rsidRPr="00CC440C">
        <w:rPr>
          <w:rFonts w:ascii="Arial" w:hAnsi="Arial" w:cs="Arial"/>
          <w:sz w:val="24"/>
          <w:szCs w:val="24"/>
        </w:rPr>
        <w:t xml:space="preserve"> </w:t>
      </w:r>
      <w:r w:rsidR="006422F0" w:rsidRPr="00CC440C">
        <w:rPr>
          <w:rFonts w:ascii="Arial" w:hAnsi="Arial" w:cs="Arial"/>
          <w:sz w:val="24"/>
          <w:szCs w:val="24"/>
        </w:rPr>
        <w:t xml:space="preserve">настоящий </w:t>
      </w:r>
      <w:r w:rsidRPr="00CC440C">
        <w:rPr>
          <w:rFonts w:ascii="Arial" w:hAnsi="Arial" w:cs="Arial"/>
          <w:sz w:val="24"/>
          <w:szCs w:val="24"/>
        </w:rPr>
        <w:t>стандарт;</w:t>
      </w:r>
    </w:p>
    <w:p w14:paraId="76BFD988" w14:textId="00192214"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 xml:space="preserve">- минеральные вещества (по отдельным наименованиям или в виде премиксов разрешенные при производстве продуктов детского питания, </w:t>
      </w:r>
      <w:r w:rsidR="007732E9" w:rsidRPr="00CC440C">
        <w:rPr>
          <w:rFonts w:ascii="Arial" w:hAnsi="Arial" w:cs="Arial"/>
          <w:sz w:val="24"/>
          <w:szCs w:val="24"/>
        </w:rPr>
        <w:t>нормативным правовым актам,</w:t>
      </w:r>
      <w:r w:rsidRPr="00CC440C">
        <w:rPr>
          <w:rFonts w:ascii="Arial" w:hAnsi="Arial" w:cs="Arial"/>
          <w:sz w:val="24"/>
          <w:szCs w:val="24"/>
        </w:rPr>
        <w:t xml:space="preserve"> действующим на территории государств</w:t>
      </w:r>
      <w:r w:rsidR="0082698B" w:rsidRPr="00CC440C">
        <w:rPr>
          <w:rFonts w:ascii="Arial" w:hAnsi="Arial" w:cs="Arial"/>
          <w:sz w:val="24"/>
          <w:szCs w:val="24"/>
        </w:rPr>
        <w:t>а</w:t>
      </w:r>
      <w:r w:rsidRPr="00CC440C">
        <w:rPr>
          <w:rFonts w:ascii="Arial" w:hAnsi="Arial" w:cs="Arial"/>
          <w:sz w:val="24"/>
          <w:szCs w:val="24"/>
        </w:rPr>
        <w:t>, принявш</w:t>
      </w:r>
      <w:r w:rsidR="0082698B" w:rsidRPr="00CC440C">
        <w:rPr>
          <w:rFonts w:ascii="Arial" w:hAnsi="Arial" w:cs="Arial"/>
          <w:sz w:val="24"/>
          <w:szCs w:val="24"/>
        </w:rPr>
        <w:t>его</w:t>
      </w:r>
      <w:r w:rsidRPr="00CC440C">
        <w:rPr>
          <w:rFonts w:ascii="Arial" w:hAnsi="Arial" w:cs="Arial"/>
          <w:sz w:val="24"/>
          <w:szCs w:val="24"/>
        </w:rPr>
        <w:t xml:space="preserve"> </w:t>
      </w:r>
      <w:r w:rsidR="006422F0" w:rsidRPr="00CC440C">
        <w:rPr>
          <w:rFonts w:ascii="Arial" w:hAnsi="Arial" w:cs="Arial"/>
          <w:sz w:val="24"/>
          <w:szCs w:val="24"/>
        </w:rPr>
        <w:t xml:space="preserve">настоящий </w:t>
      </w:r>
      <w:r w:rsidRPr="00CC440C">
        <w:rPr>
          <w:rFonts w:ascii="Arial" w:hAnsi="Arial" w:cs="Arial"/>
          <w:sz w:val="24"/>
          <w:szCs w:val="24"/>
        </w:rPr>
        <w:t>стандарт;</w:t>
      </w:r>
    </w:p>
    <w:p w14:paraId="3909405A" w14:textId="635BBE27"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 xml:space="preserve">- витаминные и минеральные премиксы, разрешенные при производстве продуктов детского питания, по нормативным </w:t>
      </w:r>
      <w:r w:rsidR="0082698B" w:rsidRPr="00CC440C">
        <w:rPr>
          <w:rFonts w:ascii="Arial" w:hAnsi="Arial" w:cs="Arial"/>
          <w:sz w:val="24"/>
          <w:szCs w:val="24"/>
        </w:rPr>
        <w:t xml:space="preserve">документам </w:t>
      </w:r>
      <w:r w:rsidRPr="00CC440C">
        <w:rPr>
          <w:rFonts w:ascii="Arial" w:hAnsi="Arial" w:cs="Arial"/>
          <w:sz w:val="24"/>
          <w:szCs w:val="24"/>
        </w:rPr>
        <w:t>и техническ</w:t>
      </w:r>
      <w:r w:rsidR="0082698B" w:rsidRPr="00CC440C">
        <w:rPr>
          <w:rFonts w:ascii="Arial" w:hAnsi="Arial" w:cs="Arial"/>
          <w:sz w:val="24"/>
          <w:szCs w:val="24"/>
        </w:rPr>
        <w:t>ой документации</w:t>
      </w:r>
      <w:r w:rsidRPr="00CC440C">
        <w:rPr>
          <w:rFonts w:ascii="Arial" w:hAnsi="Arial" w:cs="Arial"/>
          <w:sz w:val="24"/>
          <w:szCs w:val="24"/>
        </w:rPr>
        <w:t>, действующим на территории государств</w:t>
      </w:r>
      <w:r w:rsidR="0082698B" w:rsidRPr="00CC440C">
        <w:rPr>
          <w:rFonts w:ascii="Arial" w:hAnsi="Arial" w:cs="Arial"/>
          <w:sz w:val="24"/>
          <w:szCs w:val="24"/>
        </w:rPr>
        <w:t>а</w:t>
      </w:r>
      <w:r w:rsidRPr="00CC440C">
        <w:rPr>
          <w:rFonts w:ascii="Arial" w:hAnsi="Arial" w:cs="Arial"/>
          <w:sz w:val="24"/>
          <w:szCs w:val="24"/>
        </w:rPr>
        <w:t>, принявш</w:t>
      </w:r>
      <w:r w:rsidR="0082698B" w:rsidRPr="00CC440C">
        <w:rPr>
          <w:rFonts w:ascii="Arial" w:hAnsi="Arial" w:cs="Arial"/>
          <w:sz w:val="24"/>
          <w:szCs w:val="24"/>
        </w:rPr>
        <w:t>его</w:t>
      </w:r>
      <w:r w:rsidRPr="00CC440C">
        <w:rPr>
          <w:rFonts w:ascii="Arial" w:hAnsi="Arial" w:cs="Arial"/>
          <w:sz w:val="24"/>
          <w:szCs w:val="24"/>
        </w:rPr>
        <w:t xml:space="preserve"> </w:t>
      </w:r>
      <w:r w:rsidR="006422F0" w:rsidRPr="00CC440C">
        <w:rPr>
          <w:rFonts w:ascii="Arial" w:hAnsi="Arial" w:cs="Arial"/>
          <w:sz w:val="24"/>
          <w:szCs w:val="24"/>
        </w:rPr>
        <w:t xml:space="preserve">настоящий </w:t>
      </w:r>
      <w:r w:rsidRPr="00CC440C">
        <w:rPr>
          <w:rFonts w:ascii="Arial" w:hAnsi="Arial" w:cs="Arial"/>
          <w:sz w:val="24"/>
          <w:szCs w:val="24"/>
        </w:rPr>
        <w:t>стандарт;</w:t>
      </w:r>
    </w:p>
    <w:p w14:paraId="32F67F9B" w14:textId="39CC2912"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lastRenderedPageBreak/>
        <w:t>- вода питьевая по техническим документам и нормативным правовым актам, действующим на территории государств</w:t>
      </w:r>
      <w:r w:rsidR="0082698B" w:rsidRPr="00CC440C">
        <w:rPr>
          <w:rFonts w:ascii="Arial" w:hAnsi="Arial" w:cs="Arial"/>
          <w:sz w:val="24"/>
          <w:szCs w:val="24"/>
        </w:rPr>
        <w:t>а</w:t>
      </w:r>
      <w:r w:rsidRPr="00CC440C">
        <w:rPr>
          <w:rFonts w:ascii="Arial" w:hAnsi="Arial" w:cs="Arial"/>
          <w:sz w:val="24"/>
          <w:szCs w:val="24"/>
        </w:rPr>
        <w:t>, принявш</w:t>
      </w:r>
      <w:r w:rsidR="0082698B" w:rsidRPr="00CC440C">
        <w:rPr>
          <w:rFonts w:ascii="Arial" w:hAnsi="Arial" w:cs="Arial"/>
          <w:sz w:val="24"/>
          <w:szCs w:val="24"/>
        </w:rPr>
        <w:t>его</w:t>
      </w:r>
      <w:r w:rsidRPr="00CC440C">
        <w:rPr>
          <w:rFonts w:ascii="Arial" w:hAnsi="Arial" w:cs="Arial"/>
          <w:sz w:val="24"/>
          <w:szCs w:val="24"/>
        </w:rPr>
        <w:t xml:space="preserve"> </w:t>
      </w:r>
      <w:r w:rsidR="006422F0" w:rsidRPr="00CC440C">
        <w:rPr>
          <w:rFonts w:ascii="Arial" w:hAnsi="Arial" w:cs="Arial"/>
          <w:sz w:val="24"/>
          <w:szCs w:val="24"/>
        </w:rPr>
        <w:t xml:space="preserve">настоящий </w:t>
      </w:r>
      <w:r w:rsidRPr="00CC440C">
        <w:rPr>
          <w:rFonts w:ascii="Arial" w:hAnsi="Arial" w:cs="Arial"/>
          <w:sz w:val="24"/>
          <w:szCs w:val="24"/>
        </w:rPr>
        <w:t>стандарт (используют для восстановления сухого молока).</w:t>
      </w:r>
    </w:p>
    <w:p w14:paraId="111E209E" w14:textId="329BFE74" w:rsidR="0082698B" w:rsidRPr="00CC440C" w:rsidRDefault="0082698B" w:rsidP="0082698B">
      <w:pPr>
        <w:spacing w:after="0" w:line="360" w:lineRule="auto"/>
        <w:ind w:firstLine="709"/>
        <w:jc w:val="both"/>
        <w:rPr>
          <w:rFonts w:ascii="Arial" w:hAnsi="Arial" w:cs="Arial"/>
          <w:bCs/>
        </w:rPr>
      </w:pPr>
      <w:r w:rsidRPr="00CC440C">
        <w:rPr>
          <w:rFonts w:ascii="Arial" w:hAnsi="Arial" w:cs="Arial"/>
          <w:spacing w:val="40"/>
        </w:rPr>
        <w:t>Примечание</w:t>
      </w:r>
      <w:r w:rsidRPr="00CC440C">
        <w:rPr>
          <w:rFonts w:ascii="Arial" w:hAnsi="Arial" w:cs="Arial"/>
          <w:bCs/>
        </w:rPr>
        <w:t xml:space="preserve"> – Информация о нормативных правовых актах приведена в приложении А.</w:t>
      </w:r>
    </w:p>
    <w:p w14:paraId="358A3F04" w14:textId="1A1302ED"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5.2.3 Не допускается использование заквасок</w:t>
      </w:r>
      <w:r w:rsidR="0013665F" w:rsidRPr="00CC440C">
        <w:rPr>
          <w:rFonts w:ascii="Arial" w:hAnsi="Arial" w:cs="Arial"/>
          <w:sz w:val="24"/>
          <w:szCs w:val="24"/>
        </w:rPr>
        <w:t xml:space="preserve"> и пробиотических культур</w:t>
      </w:r>
      <w:r w:rsidRPr="00CC440C">
        <w:rPr>
          <w:rFonts w:ascii="Arial" w:hAnsi="Arial" w:cs="Arial"/>
          <w:sz w:val="24"/>
          <w:szCs w:val="24"/>
        </w:rPr>
        <w:t>, полученных с использованием генно-инженерно-модифицированных штаммов.</w:t>
      </w:r>
    </w:p>
    <w:p w14:paraId="13A050E6" w14:textId="77777777" w:rsidR="005A0E92" w:rsidRPr="00CC440C" w:rsidRDefault="00471630" w:rsidP="00755241">
      <w:pPr>
        <w:spacing w:after="0" w:line="360" w:lineRule="auto"/>
        <w:ind w:firstLine="709"/>
        <w:jc w:val="both"/>
        <w:rPr>
          <w:rFonts w:ascii="Arial" w:hAnsi="Arial" w:cs="Arial"/>
          <w:sz w:val="24"/>
          <w:szCs w:val="24"/>
        </w:rPr>
      </w:pPr>
      <w:r w:rsidRPr="00CC440C">
        <w:rPr>
          <w:rFonts w:ascii="Arial" w:hAnsi="Arial" w:cs="Arial"/>
          <w:sz w:val="24"/>
          <w:szCs w:val="24"/>
        </w:rPr>
        <w:t>5.2.4 Допускается использование аналогичного сырья, не уступающего по показателям качества и безопасности, указанным в 5.2.1, 5.2.2 и соответствующего по показателям безопасности уровням, установленным нормативными правовыми актами, действующими на территории государства, принявшего настоящий стандарт.</w:t>
      </w:r>
    </w:p>
    <w:p w14:paraId="4BD6169A" w14:textId="771D1AD9" w:rsidR="0082698B" w:rsidRPr="00CC440C" w:rsidRDefault="0082698B" w:rsidP="00755241">
      <w:pPr>
        <w:spacing w:after="0" w:line="360" w:lineRule="auto"/>
        <w:ind w:firstLine="709"/>
        <w:jc w:val="both"/>
        <w:rPr>
          <w:rFonts w:ascii="Arial" w:hAnsi="Arial" w:cs="Arial"/>
          <w:sz w:val="24"/>
          <w:szCs w:val="24"/>
        </w:rPr>
      </w:pPr>
      <w:r w:rsidRPr="00CC440C">
        <w:rPr>
          <w:rFonts w:ascii="Arial" w:hAnsi="Arial" w:cs="Arial"/>
          <w:spacing w:val="40"/>
        </w:rPr>
        <w:t>Примечание</w:t>
      </w:r>
      <w:r w:rsidRPr="00CC440C">
        <w:rPr>
          <w:rFonts w:ascii="Arial" w:hAnsi="Arial" w:cs="Arial"/>
          <w:bCs/>
        </w:rPr>
        <w:t xml:space="preserve"> – Информация о нормативных правовых актах приведена в приложении А.</w:t>
      </w:r>
    </w:p>
    <w:p w14:paraId="084C563C" w14:textId="77777777" w:rsidR="005A0E92" w:rsidRPr="00CC440C" w:rsidRDefault="005A0E92" w:rsidP="00755241">
      <w:pPr>
        <w:pStyle w:val="a6"/>
        <w:spacing w:after="0" w:line="360" w:lineRule="auto"/>
        <w:ind w:firstLine="709"/>
        <w:rPr>
          <w:rFonts w:ascii="Arial" w:hAnsi="Arial" w:cs="Arial"/>
          <w:sz w:val="24"/>
          <w:szCs w:val="24"/>
        </w:rPr>
      </w:pPr>
    </w:p>
    <w:p w14:paraId="7394E4A1" w14:textId="77777777" w:rsidR="005A0E92" w:rsidRPr="00CC440C" w:rsidRDefault="00471630">
      <w:pPr>
        <w:pStyle w:val="2"/>
        <w:spacing w:before="0" w:after="0"/>
        <w:ind w:firstLine="709"/>
        <w:rPr>
          <w:rFonts w:ascii="Arial" w:hAnsi="Arial" w:cs="Arial"/>
          <w:b/>
          <w:bCs/>
          <w:color w:val="000000" w:themeColor="text1"/>
          <w:sz w:val="24"/>
          <w:szCs w:val="24"/>
        </w:rPr>
      </w:pPr>
      <w:r w:rsidRPr="00CC440C">
        <w:rPr>
          <w:rFonts w:ascii="Arial" w:hAnsi="Arial" w:cs="Arial"/>
          <w:b/>
          <w:bCs/>
          <w:color w:val="000000" w:themeColor="text1"/>
          <w:sz w:val="24"/>
          <w:szCs w:val="24"/>
        </w:rPr>
        <w:t>5.3 Маркировка</w:t>
      </w:r>
    </w:p>
    <w:p w14:paraId="3213F478" w14:textId="77777777" w:rsidR="005A0E92" w:rsidRPr="00CC440C" w:rsidRDefault="005A0E92">
      <w:pPr>
        <w:spacing w:after="0" w:line="240" w:lineRule="auto"/>
        <w:ind w:firstLine="709"/>
        <w:jc w:val="both"/>
        <w:rPr>
          <w:rFonts w:ascii="Arial" w:hAnsi="Arial" w:cs="Arial"/>
          <w:sz w:val="24"/>
          <w:szCs w:val="24"/>
        </w:rPr>
      </w:pPr>
    </w:p>
    <w:p w14:paraId="42965C5C" w14:textId="7F15D2CF" w:rsidR="005A0E92" w:rsidRPr="00CC440C" w:rsidRDefault="00471630">
      <w:pPr>
        <w:spacing w:after="0" w:line="360" w:lineRule="auto"/>
        <w:ind w:firstLine="709"/>
        <w:jc w:val="both"/>
        <w:rPr>
          <w:rFonts w:ascii="Arial" w:hAnsi="Arial" w:cs="Arial"/>
          <w:sz w:val="24"/>
          <w:szCs w:val="24"/>
        </w:rPr>
      </w:pPr>
      <w:r w:rsidRPr="00CC440C">
        <w:rPr>
          <w:rFonts w:ascii="Arial" w:hAnsi="Arial" w:cs="Arial"/>
          <w:sz w:val="24"/>
          <w:szCs w:val="24"/>
        </w:rPr>
        <w:t>5.3.1 Маркировку потребительской упаковки осуществляю</w:t>
      </w:r>
      <w:r w:rsidR="0082698B" w:rsidRPr="00CC440C">
        <w:rPr>
          <w:rFonts w:ascii="Arial" w:hAnsi="Arial" w:cs="Arial"/>
          <w:sz w:val="24"/>
          <w:szCs w:val="24"/>
        </w:rPr>
        <w:t>т</w:t>
      </w:r>
      <w:r w:rsidRPr="00CC440C">
        <w:rPr>
          <w:rFonts w:ascii="Arial" w:hAnsi="Arial" w:cs="Arial"/>
          <w:sz w:val="24"/>
          <w:szCs w:val="24"/>
        </w:rPr>
        <w:t xml:space="preserve"> в соответствии с требованиями нормативных правовых актов, действующих на территории государств</w:t>
      </w:r>
      <w:r w:rsidR="0082698B" w:rsidRPr="00CC440C">
        <w:rPr>
          <w:rFonts w:ascii="Arial" w:hAnsi="Arial" w:cs="Arial"/>
          <w:sz w:val="24"/>
          <w:szCs w:val="24"/>
        </w:rPr>
        <w:t>а</w:t>
      </w:r>
      <w:r w:rsidRPr="00CC440C">
        <w:rPr>
          <w:rFonts w:ascii="Arial" w:hAnsi="Arial" w:cs="Arial"/>
          <w:sz w:val="24"/>
          <w:szCs w:val="24"/>
        </w:rPr>
        <w:t>, принявш</w:t>
      </w:r>
      <w:r w:rsidR="0082698B" w:rsidRPr="00CC440C">
        <w:rPr>
          <w:rFonts w:ascii="Arial" w:hAnsi="Arial" w:cs="Arial"/>
          <w:sz w:val="24"/>
          <w:szCs w:val="24"/>
        </w:rPr>
        <w:t>его</w:t>
      </w:r>
      <w:r w:rsidRPr="00CC440C">
        <w:rPr>
          <w:rFonts w:ascii="Arial" w:hAnsi="Arial" w:cs="Arial"/>
          <w:sz w:val="24"/>
          <w:szCs w:val="24"/>
        </w:rPr>
        <w:t xml:space="preserve"> </w:t>
      </w:r>
      <w:r w:rsidR="006422F0" w:rsidRPr="00CC440C">
        <w:rPr>
          <w:rFonts w:ascii="Arial" w:hAnsi="Arial" w:cs="Arial"/>
          <w:sz w:val="24"/>
          <w:szCs w:val="24"/>
        </w:rPr>
        <w:t xml:space="preserve">настоящий </w:t>
      </w:r>
      <w:r w:rsidRPr="00CC440C">
        <w:rPr>
          <w:rFonts w:ascii="Arial" w:hAnsi="Arial" w:cs="Arial"/>
          <w:sz w:val="24"/>
          <w:szCs w:val="24"/>
        </w:rPr>
        <w:t xml:space="preserve">стандарт. </w:t>
      </w:r>
    </w:p>
    <w:p w14:paraId="1D621B2D" w14:textId="261849DB" w:rsidR="005A0E92" w:rsidRPr="00CC440C" w:rsidRDefault="00471630">
      <w:pPr>
        <w:widowControl w:val="0"/>
        <w:shd w:val="clear" w:color="FFFFFF" w:themeColor="background1" w:fill="FFFFFF" w:themeFill="background1"/>
        <w:spacing w:after="0" w:line="360" w:lineRule="auto"/>
        <w:ind w:firstLine="709"/>
        <w:jc w:val="both"/>
        <w:rPr>
          <w:rFonts w:ascii="Arial" w:eastAsia="SimSun;宋体" w:hAnsi="Arial" w:cs="Arial"/>
          <w:sz w:val="24"/>
          <w:szCs w:val="24"/>
        </w:rPr>
      </w:pPr>
      <w:r w:rsidRPr="00CC440C">
        <w:rPr>
          <w:rFonts w:ascii="Arial" w:eastAsia="SimSun;宋体" w:hAnsi="Arial" w:cs="Arial"/>
          <w:sz w:val="24"/>
          <w:szCs w:val="24"/>
        </w:rPr>
        <w:t xml:space="preserve">Наименование продукта дополняют словосочетанием, указывающим на возрастную категорию потребителя и добавленным </w:t>
      </w:r>
      <w:r w:rsidR="0086493B" w:rsidRPr="00CC440C">
        <w:rPr>
          <w:rFonts w:ascii="Arial" w:eastAsia="SimSun;宋体" w:hAnsi="Arial" w:cs="Arial"/>
          <w:sz w:val="24"/>
          <w:szCs w:val="24"/>
        </w:rPr>
        <w:t>немолочным</w:t>
      </w:r>
      <w:r w:rsidRPr="00CC440C">
        <w:rPr>
          <w:rFonts w:ascii="Arial" w:eastAsia="SimSun;宋体" w:hAnsi="Arial" w:cs="Arial"/>
          <w:sz w:val="24"/>
          <w:szCs w:val="24"/>
        </w:rPr>
        <w:t xml:space="preserve"> компонентом (при наличии), например, «Йогурт для питания детей раннего возраста с восьми месяцев», «Йогурт для питания детей раннего возраста с восьми месяцев с клубникой» или иными словосочетаниями сходными по смыслу.</w:t>
      </w:r>
    </w:p>
    <w:p w14:paraId="57B95A73" w14:textId="55C3B0A9" w:rsidR="005A0E92" w:rsidRPr="00CC440C" w:rsidRDefault="00471630">
      <w:pPr>
        <w:spacing w:after="0" w:line="360" w:lineRule="auto"/>
        <w:ind w:firstLine="709"/>
        <w:jc w:val="both"/>
        <w:rPr>
          <w:rFonts w:ascii="Arial" w:hAnsi="Arial" w:cs="Arial"/>
          <w:strike/>
          <w:sz w:val="24"/>
          <w:szCs w:val="24"/>
        </w:rPr>
      </w:pPr>
      <w:r w:rsidRPr="00CC440C">
        <w:rPr>
          <w:rFonts w:ascii="Arial" w:hAnsi="Arial" w:cs="Arial"/>
          <w:sz w:val="24"/>
          <w:szCs w:val="24"/>
        </w:rPr>
        <w:t>Для продукта с добавлением пребиотиков и пробиотических культур допускается использование приставки «Био»</w:t>
      </w:r>
      <w:r w:rsidR="00E83F68" w:rsidRPr="00CC440C">
        <w:rPr>
          <w:rFonts w:ascii="Arial" w:hAnsi="Arial" w:cs="Arial"/>
          <w:sz w:val="24"/>
          <w:szCs w:val="24"/>
        </w:rPr>
        <w:t xml:space="preserve"> исходя из требований </w:t>
      </w:r>
      <w:r w:rsidR="0082698B" w:rsidRPr="00CC440C">
        <w:rPr>
          <w:rFonts w:ascii="Arial" w:hAnsi="Arial" w:cs="Arial"/>
          <w:sz w:val="24"/>
          <w:szCs w:val="24"/>
        </w:rPr>
        <w:t>законодательства, действующего на</w:t>
      </w:r>
      <w:r w:rsidR="00E83F68" w:rsidRPr="00CC440C">
        <w:rPr>
          <w:rFonts w:ascii="Arial" w:hAnsi="Arial" w:cs="Arial"/>
          <w:sz w:val="24"/>
          <w:szCs w:val="24"/>
        </w:rPr>
        <w:t xml:space="preserve"> территории государства, принявшего </w:t>
      </w:r>
      <w:r w:rsidR="006422F0" w:rsidRPr="00CC440C">
        <w:rPr>
          <w:rFonts w:ascii="Arial" w:hAnsi="Arial" w:cs="Arial"/>
          <w:sz w:val="24"/>
          <w:szCs w:val="24"/>
        </w:rPr>
        <w:t xml:space="preserve">настоящий </w:t>
      </w:r>
      <w:r w:rsidR="00E83F68" w:rsidRPr="00CC440C">
        <w:rPr>
          <w:rFonts w:ascii="Arial" w:hAnsi="Arial" w:cs="Arial"/>
          <w:sz w:val="24"/>
          <w:szCs w:val="24"/>
        </w:rPr>
        <w:t>стандарт</w:t>
      </w:r>
      <w:r w:rsidRPr="00CC440C">
        <w:rPr>
          <w:rFonts w:ascii="Arial" w:hAnsi="Arial" w:cs="Arial"/>
          <w:sz w:val="24"/>
          <w:szCs w:val="24"/>
        </w:rPr>
        <w:t>. При добавлении пробиотических культур, необходимо указывать видовую принадлежность культуры</w:t>
      </w:r>
      <w:r w:rsidR="00B16603" w:rsidRPr="00CC440C">
        <w:rPr>
          <w:rFonts w:ascii="Arial" w:hAnsi="Arial" w:cs="Arial"/>
          <w:sz w:val="24"/>
          <w:szCs w:val="24"/>
        </w:rPr>
        <w:t>.</w:t>
      </w:r>
      <w:r w:rsidRPr="00CC440C">
        <w:rPr>
          <w:rFonts w:ascii="Arial" w:hAnsi="Arial" w:cs="Arial"/>
          <w:sz w:val="24"/>
          <w:szCs w:val="24"/>
        </w:rPr>
        <w:t xml:space="preserve"> </w:t>
      </w:r>
    </w:p>
    <w:p w14:paraId="7CCFC417" w14:textId="45490182" w:rsidR="005A0E92" w:rsidRPr="00CC440C" w:rsidRDefault="00471630">
      <w:pPr>
        <w:spacing w:after="0" w:line="360" w:lineRule="auto"/>
        <w:ind w:firstLine="709"/>
        <w:jc w:val="both"/>
        <w:rPr>
          <w:rFonts w:ascii="Arial" w:hAnsi="Arial" w:cs="Arial"/>
          <w:sz w:val="24"/>
          <w:szCs w:val="24"/>
        </w:rPr>
      </w:pPr>
      <w:r w:rsidRPr="00CC440C">
        <w:rPr>
          <w:rFonts w:ascii="Arial" w:hAnsi="Arial" w:cs="Arial"/>
          <w:sz w:val="24"/>
          <w:szCs w:val="24"/>
        </w:rPr>
        <w:t xml:space="preserve">Для продукта, обогащенного витаминами и/или минералами, указывают </w:t>
      </w:r>
      <w:r w:rsidR="0082698B" w:rsidRPr="00CC440C">
        <w:rPr>
          <w:rFonts w:ascii="Arial" w:hAnsi="Arial" w:cs="Arial"/>
          <w:sz w:val="24"/>
          <w:szCs w:val="24"/>
        </w:rPr>
        <w:t>процент</w:t>
      </w:r>
      <w:r w:rsidRPr="00CC440C">
        <w:rPr>
          <w:rFonts w:ascii="Arial" w:hAnsi="Arial" w:cs="Arial"/>
          <w:sz w:val="24"/>
          <w:szCs w:val="24"/>
        </w:rPr>
        <w:t xml:space="preserve"> от суточной нормы потребления обогащающих компонентов по нормативным правовым актам и техническ</w:t>
      </w:r>
      <w:r w:rsidR="00857712" w:rsidRPr="00CC440C">
        <w:rPr>
          <w:rFonts w:ascii="Arial" w:hAnsi="Arial" w:cs="Arial"/>
          <w:sz w:val="24"/>
          <w:szCs w:val="24"/>
        </w:rPr>
        <w:t>им</w:t>
      </w:r>
      <w:r w:rsidRPr="00CC440C">
        <w:rPr>
          <w:rFonts w:ascii="Arial" w:hAnsi="Arial" w:cs="Arial"/>
          <w:sz w:val="24"/>
          <w:szCs w:val="24"/>
        </w:rPr>
        <w:t xml:space="preserve"> документа</w:t>
      </w:r>
      <w:r w:rsidR="00857712" w:rsidRPr="00CC440C">
        <w:rPr>
          <w:rFonts w:ascii="Arial" w:hAnsi="Arial" w:cs="Arial"/>
          <w:sz w:val="24"/>
          <w:szCs w:val="24"/>
        </w:rPr>
        <w:t>м</w:t>
      </w:r>
      <w:r w:rsidRPr="00CC440C">
        <w:rPr>
          <w:rFonts w:ascii="Arial" w:hAnsi="Arial" w:cs="Arial"/>
          <w:sz w:val="24"/>
          <w:szCs w:val="24"/>
        </w:rPr>
        <w:t xml:space="preserve">, действующим на территории государства, принявшего </w:t>
      </w:r>
      <w:r w:rsidR="00914A66" w:rsidRPr="00CC440C">
        <w:rPr>
          <w:rFonts w:ascii="Arial" w:hAnsi="Arial" w:cs="Arial"/>
          <w:sz w:val="24"/>
          <w:szCs w:val="24"/>
        </w:rPr>
        <w:t xml:space="preserve">настоящий </w:t>
      </w:r>
      <w:r w:rsidRPr="00CC440C">
        <w:rPr>
          <w:rFonts w:ascii="Arial" w:hAnsi="Arial" w:cs="Arial"/>
          <w:sz w:val="24"/>
          <w:szCs w:val="24"/>
        </w:rPr>
        <w:t>стандарт.</w:t>
      </w:r>
    </w:p>
    <w:p w14:paraId="49A2B026" w14:textId="77777777" w:rsidR="005A0E92" w:rsidRPr="00CC440C" w:rsidRDefault="00471630">
      <w:pPr>
        <w:spacing w:after="0" w:line="360" w:lineRule="auto"/>
        <w:ind w:firstLine="709"/>
        <w:jc w:val="both"/>
        <w:rPr>
          <w:rFonts w:ascii="Arial" w:hAnsi="Arial" w:cs="Arial"/>
          <w:sz w:val="24"/>
          <w:szCs w:val="24"/>
        </w:rPr>
      </w:pPr>
      <w:r w:rsidRPr="00CC440C">
        <w:rPr>
          <w:rFonts w:ascii="Arial" w:eastAsia="SimSun;宋体" w:hAnsi="Arial" w:cs="Arial"/>
          <w:sz w:val="24"/>
          <w:szCs w:val="24"/>
        </w:rPr>
        <w:t xml:space="preserve">Маркировка потребительской упаковки должна содержать надпись: </w:t>
      </w:r>
      <w:r w:rsidRPr="00CC440C">
        <w:rPr>
          <w:rFonts w:ascii="Arial" w:hAnsi="Arial" w:cs="Arial"/>
          <w:sz w:val="24"/>
          <w:szCs w:val="24"/>
        </w:rPr>
        <w:t xml:space="preserve">«После вскрытия упаковки продукт хранению не подлежит». </w:t>
      </w:r>
    </w:p>
    <w:p w14:paraId="699289AB" w14:textId="77777777" w:rsidR="00C82353" w:rsidRPr="00CC440C" w:rsidRDefault="00C82353" w:rsidP="00C82353">
      <w:pPr>
        <w:spacing w:after="0" w:line="360" w:lineRule="auto"/>
        <w:ind w:firstLine="709"/>
        <w:jc w:val="both"/>
        <w:rPr>
          <w:rFonts w:ascii="Arial" w:hAnsi="Arial" w:cs="Arial"/>
          <w:sz w:val="24"/>
          <w:szCs w:val="24"/>
        </w:rPr>
      </w:pPr>
      <w:r w:rsidRPr="00CC440C">
        <w:rPr>
          <w:rFonts w:ascii="Arial" w:hAnsi="Arial" w:cs="Arial"/>
          <w:spacing w:val="40"/>
        </w:rPr>
        <w:t>Примечание</w:t>
      </w:r>
      <w:r w:rsidRPr="00CC440C">
        <w:rPr>
          <w:rFonts w:ascii="Arial" w:hAnsi="Arial" w:cs="Arial"/>
          <w:bCs/>
        </w:rPr>
        <w:t xml:space="preserve"> – Информация о нормативных правовых актах приведена в приложении А.</w:t>
      </w:r>
    </w:p>
    <w:p w14:paraId="014C7D25" w14:textId="1D00BE23" w:rsidR="005A0E92" w:rsidRPr="00CC440C" w:rsidRDefault="00471630">
      <w:pPr>
        <w:spacing w:after="0" w:line="360" w:lineRule="auto"/>
        <w:ind w:firstLine="709"/>
        <w:jc w:val="both"/>
        <w:rPr>
          <w:rFonts w:ascii="Arial" w:hAnsi="Arial" w:cs="Arial"/>
          <w:sz w:val="24"/>
          <w:szCs w:val="24"/>
        </w:rPr>
      </w:pPr>
      <w:r w:rsidRPr="00CC440C">
        <w:rPr>
          <w:rFonts w:ascii="Arial" w:hAnsi="Arial" w:cs="Arial"/>
          <w:sz w:val="24"/>
          <w:szCs w:val="24"/>
        </w:rPr>
        <w:lastRenderedPageBreak/>
        <w:t>5.3.2 Маркировка единицы групповой упаковки, единицы многооборотной или транспортной упаковки</w:t>
      </w:r>
      <w:r w:rsidR="00C82353" w:rsidRPr="00CC440C">
        <w:rPr>
          <w:rFonts w:ascii="Arial" w:hAnsi="Arial" w:cs="Arial"/>
          <w:sz w:val="24"/>
          <w:szCs w:val="24"/>
        </w:rPr>
        <w:t xml:space="preserve"> – </w:t>
      </w:r>
      <w:r w:rsidRPr="00CC440C">
        <w:rPr>
          <w:rFonts w:ascii="Arial" w:hAnsi="Arial" w:cs="Arial"/>
          <w:sz w:val="24"/>
          <w:szCs w:val="24"/>
        </w:rPr>
        <w:t>в соответствии с нормативными правовыми актами, действующими в части маркировки молока и молочных продуктов на территории государств</w:t>
      </w:r>
      <w:r w:rsidR="00C82353" w:rsidRPr="00CC440C">
        <w:rPr>
          <w:rFonts w:ascii="Arial" w:hAnsi="Arial" w:cs="Arial"/>
          <w:sz w:val="24"/>
          <w:szCs w:val="24"/>
        </w:rPr>
        <w:t>а</w:t>
      </w:r>
      <w:r w:rsidRPr="00CC440C">
        <w:rPr>
          <w:rFonts w:ascii="Arial" w:hAnsi="Arial" w:cs="Arial"/>
          <w:sz w:val="24"/>
          <w:szCs w:val="24"/>
        </w:rPr>
        <w:t>, принявш</w:t>
      </w:r>
      <w:r w:rsidR="00C82353" w:rsidRPr="00CC440C">
        <w:rPr>
          <w:rFonts w:ascii="Arial" w:hAnsi="Arial" w:cs="Arial"/>
          <w:sz w:val="24"/>
          <w:szCs w:val="24"/>
        </w:rPr>
        <w:t>его</w:t>
      </w:r>
      <w:r w:rsidRPr="00CC440C">
        <w:rPr>
          <w:rFonts w:ascii="Arial" w:hAnsi="Arial" w:cs="Arial"/>
          <w:sz w:val="24"/>
          <w:szCs w:val="24"/>
        </w:rPr>
        <w:t xml:space="preserve"> </w:t>
      </w:r>
      <w:r w:rsidR="00914A66" w:rsidRPr="00CC440C">
        <w:rPr>
          <w:rFonts w:ascii="Arial" w:hAnsi="Arial" w:cs="Arial"/>
          <w:sz w:val="24"/>
          <w:szCs w:val="24"/>
        </w:rPr>
        <w:t xml:space="preserve">настоящий </w:t>
      </w:r>
      <w:r w:rsidRPr="00CC440C">
        <w:rPr>
          <w:rFonts w:ascii="Arial" w:hAnsi="Arial" w:cs="Arial"/>
          <w:sz w:val="24"/>
          <w:szCs w:val="24"/>
        </w:rPr>
        <w:t>стандарт.</w:t>
      </w:r>
    </w:p>
    <w:p w14:paraId="6E69B806" w14:textId="77777777" w:rsidR="005A0E92" w:rsidRPr="00CC440C" w:rsidRDefault="00471630">
      <w:pPr>
        <w:spacing w:after="0" w:line="360" w:lineRule="auto"/>
        <w:ind w:firstLine="709"/>
        <w:jc w:val="both"/>
        <w:rPr>
          <w:rFonts w:ascii="Arial" w:hAnsi="Arial" w:cs="Arial"/>
          <w:sz w:val="24"/>
          <w:szCs w:val="24"/>
        </w:rPr>
      </w:pPr>
      <w:r w:rsidRPr="00CC440C">
        <w:rPr>
          <w:rFonts w:ascii="Arial" w:hAnsi="Arial" w:cs="Arial"/>
          <w:sz w:val="24"/>
          <w:szCs w:val="24"/>
        </w:rPr>
        <w:t>При необходимости на транспортную упаковку наносят манипуляционные знаки по ГОСТ 14192: «Беречь от солнечных лучей», «Пределы температуры», «Беречь от влаги».</w:t>
      </w:r>
    </w:p>
    <w:p w14:paraId="35B866AC" w14:textId="77777777" w:rsidR="00C82353" w:rsidRPr="00CC440C" w:rsidRDefault="00C82353" w:rsidP="00C82353">
      <w:pPr>
        <w:spacing w:after="0" w:line="360" w:lineRule="auto"/>
        <w:ind w:firstLine="709"/>
        <w:jc w:val="both"/>
        <w:rPr>
          <w:rFonts w:ascii="Arial" w:hAnsi="Arial" w:cs="Arial"/>
          <w:sz w:val="24"/>
          <w:szCs w:val="24"/>
        </w:rPr>
      </w:pPr>
      <w:r w:rsidRPr="00CC440C">
        <w:rPr>
          <w:rFonts w:ascii="Arial" w:hAnsi="Arial" w:cs="Arial"/>
          <w:spacing w:val="40"/>
        </w:rPr>
        <w:t>Примечание</w:t>
      </w:r>
      <w:r w:rsidRPr="00CC440C">
        <w:rPr>
          <w:rFonts w:ascii="Arial" w:hAnsi="Arial" w:cs="Arial"/>
          <w:bCs/>
        </w:rPr>
        <w:t xml:space="preserve"> – Информация о нормативных правовых актах приведена в приложении А.</w:t>
      </w:r>
    </w:p>
    <w:p w14:paraId="68C5B83D" w14:textId="35D72553" w:rsidR="005A0E92" w:rsidRPr="00CC440C" w:rsidRDefault="00471630">
      <w:pPr>
        <w:spacing w:after="0" w:line="360" w:lineRule="auto"/>
        <w:ind w:firstLine="709"/>
        <w:jc w:val="both"/>
        <w:rPr>
          <w:rFonts w:ascii="Arial" w:hAnsi="Arial" w:cs="Arial"/>
          <w:sz w:val="24"/>
          <w:szCs w:val="24"/>
        </w:rPr>
      </w:pPr>
      <w:r w:rsidRPr="00CC440C">
        <w:rPr>
          <w:rFonts w:ascii="Arial" w:hAnsi="Arial" w:cs="Arial"/>
          <w:sz w:val="24"/>
          <w:szCs w:val="24"/>
        </w:rPr>
        <w:t xml:space="preserve">5.3.3 При использовании для групповой и транспортной упаковки прозрачных полимерных материалов маркировку допускается не наносить. В </w:t>
      </w:r>
      <w:r w:rsidR="00C82353" w:rsidRPr="00CC440C">
        <w:rPr>
          <w:rFonts w:ascii="Arial" w:hAnsi="Arial" w:cs="Arial"/>
          <w:sz w:val="24"/>
          <w:szCs w:val="24"/>
        </w:rPr>
        <w:t>данном</w:t>
      </w:r>
      <w:r w:rsidRPr="00CC440C">
        <w:rPr>
          <w:rFonts w:ascii="Arial" w:hAnsi="Arial" w:cs="Arial"/>
          <w:sz w:val="24"/>
          <w:szCs w:val="24"/>
        </w:rPr>
        <w:t xml:space="preserve"> случае информационными данными </w:t>
      </w:r>
      <w:r w:rsidR="00C82353" w:rsidRPr="00CC440C">
        <w:rPr>
          <w:rFonts w:ascii="Arial" w:hAnsi="Arial" w:cs="Arial"/>
          <w:sz w:val="24"/>
          <w:szCs w:val="24"/>
        </w:rPr>
        <w:t>являются</w:t>
      </w:r>
      <w:r w:rsidRPr="00CC440C">
        <w:rPr>
          <w:rFonts w:ascii="Arial" w:hAnsi="Arial" w:cs="Arial"/>
          <w:sz w:val="24"/>
          <w:szCs w:val="24"/>
        </w:rPr>
        <w:t xml:space="preserve"> видимые этикетные надписи на потребительской упаковке или групповой упаковке, дополненные необходимыми данными о количестве мест групповой упаковки и массе продукта. Непросматриваемые надписи, в том числе манипуляционные знаки, наносят на листы-вкладыши или проставляют любым другим доступным способом.</w:t>
      </w:r>
    </w:p>
    <w:p w14:paraId="3AF302BD" w14:textId="77777777" w:rsidR="005A0E92" w:rsidRPr="00CC440C" w:rsidRDefault="005A0E92" w:rsidP="007C7CA0">
      <w:pPr>
        <w:spacing w:after="0" w:line="360" w:lineRule="auto"/>
        <w:ind w:firstLine="709"/>
        <w:jc w:val="both"/>
        <w:rPr>
          <w:rFonts w:ascii="Times New Roman" w:hAnsi="Times New Roman" w:cs="Times New Roman"/>
          <w:sz w:val="24"/>
          <w:szCs w:val="24"/>
        </w:rPr>
      </w:pPr>
    </w:p>
    <w:p w14:paraId="17BCEFF1" w14:textId="77777777" w:rsidR="005A0E92" w:rsidRPr="00CC440C" w:rsidRDefault="00471630" w:rsidP="007C7CA0">
      <w:pPr>
        <w:spacing w:after="0" w:line="360" w:lineRule="auto"/>
        <w:ind w:firstLine="709"/>
        <w:rPr>
          <w:rFonts w:ascii="Arial" w:hAnsi="Arial" w:cs="Arial"/>
          <w:b/>
          <w:bCs/>
          <w:color w:val="000000" w:themeColor="text1"/>
          <w:sz w:val="24"/>
          <w:szCs w:val="24"/>
        </w:rPr>
      </w:pPr>
      <w:r w:rsidRPr="00CC440C">
        <w:rPr>
          <w:rFonts w:ascii="Arial" w:hAnsi="Arial" w:cs="Arial"/>
          <w:b/>
          <w:bCs/>
          <w:color w:val="000000" w:themeColor="text1"/>
          <w:sz w:val="24"/>
          <w:szCs w:val="24"/>
        </w:rPr>
        <w:t>5.4 Упаковка</w:t>
      </w:r>
    </w:p>
    <w:p w14:paraId="2F7A2599" w14:textId="0E9F098C" w:rsidR="005A0E92" w:rsidRPr="00CC440C" w:rsidRDefault="00471630" w:rsidP="007C7CA0">
      <w:pPr>
        <w:spacing w:after="0" w:line="360" w:lineRule="auto"/>
        <w:ind w:firstLine="709"/>
        <w:jc w:val="both"/>
        <w:rPr>
          <w:rFonts w:ascii="Arial" w:hAnsi="Arial" w:cs="Arial"/>
          <w:bCs/>
          <w:sz w:val="24"/>
          <w:szCs w:val="24"/>
        </w:rPr>
      </w:pPr>
      <w:r w:rsidRPr="00CC440C">
        <w:rPr>
          <w:rFonts w:ascii="Arial" w:hAnsi="Arial" w:cs="Arial"/>
          <w:bCs/>
          <w:sz w:val="24"/>
          <w:szCs w:val="24"/>
        </w:rPr>
        <w:t xml:space="preserve">5.4.1 </w:t>
      </w:r>
      <w:r w:rsidR="00C82353" w:rsidRPr="00CC440C">
        <w:rPr>
          <w:rFonts w:ascii="Arial" w:hAnsi="Arial" w:cs="Arial"/>
          <w:bCs/>
          <w:sz w:val="24"/>
          <w:szCs w:val="24"/>
        </w:rPr>
        <w:t>П</w:t>
      </w:r>
      <w:r w:rsidRPr="00CC440C">
        <w:rPr>
          <w:rFonts w:ascii="Arial" w:hAnsi="Arial" w:cs="Arial"/>
          <w:bCs/>
          <w:sz w:val="24"/>
          <w:szCs w:val="24"/>
        </w:rPr>
        <w:t>отребительская и транспортная</w:t>
      </w:r>
      <w:r w:rsidR="00C82353" w:rsidRPr="00CC440C">
        <w:rPr>
          <w:rFonts w:ascii="Arial" w:hAnsi="Arial" w:cs="Arial"/>
          <w:bCs/>
          <w:sz w:val="24"/>
          <w:szCs w:val="24"/>
        </w:rPr>
        <w:t xml:space="preserve"> упаковки</w:t>
      </w:r>
      <w:r w:rsidRPr="00CC440C">
        <w:rPr>
          <w:rFonts w:ascii="Arial" w:hAnsi="Arial" w:cs="Arial"/>
          <w:bCs/>
          <w:sz w:val="24"/>
          <w:szCs w:val="24"/>
        </w:rPr>
        <w:t>, укупорочные средства, используемые для упаковывания продукта, должны соответствовать требованиям, установленным в нормативных правовых актах, действующи</w:t>
      </w:r>
      <w:r w:rsidR="00C82353" w:rsidRPr="00CC440C">
        <w:rPr>
          <w:rFonts w:ascii="Arial" w:hAnsi="Arial" w:cs="Arial"/>
          <w:bCs/>
          <w:sz w:val="24"/>
          <w:szCs w:val="24"/>
        </w:rPr>
        <w:t>х</w:t>
      </w:r>
      <w:r w:rsidRPr="00CC440C">
        <w:rPr>
          <w:rFonts w:ascii="Arial" w:hAnsi="Arial" w:cs="Arial"/>
          <w:bCs/>
          <w:sz w:val="24"/>
          <w:szCs w:val="24"/>
        </w:rPr>
        <w:t xml:space="preserve"> на территории государства, принявшего </w:t>
      </w:r>
      <w:r w:rsidR="00914A66" w:rsidRPr="00CC440C">
        <w:rPr>
          <w:rFonts w:ascii="Arial" w:hAnsi="Arial" w:cs="Arial"/>
          <w:sz w:val="24"/>
          <w:szCs w:val="24"/>
        </w:rPr>
        <w:t>настоящий</w:t>
      </w:r>
      <w:r w:rsidR="00914A66" w:rsidRPr="00CC440C">
        <w:rPr>
          <w:rFonts w:ascii="Arial" w:hAnsi="Arial" w:cs="Arial"/>
          <w:bCs/>
          <w:sz w:val="24"/>
          <w:szCs w:val="24"/>
        </w:rPr>
        <w:t xml:space="preserve"> </w:t>
      </w:r>
      <w:r w:rsidRPr="00CC440C">
        <w:rPr>
          <w:rFonts w:ascii="Arial" w:hAnsi="Arial" w:cs="Arial"/>
          <w:bCs/>
          <w:sz w:val="24"/>
          <w:szCs w:val="24"/>
        </w:rPr>
        <w:t>стандарт</w:t>
      </w:r>
      <w:r w:rsidR="00C82353" w:rsidRPr="00CC440C">
        <w:rPr>
          <w:rFonts w:ascii="Arial" w:hAnsi="Arial" w:cs="Arial"/>
          <w:bCs/>
          <w:sz w:val="24"/>
          <w:szCs w:val="24"/>
        </w:rPr>
        <w:t>,</w:t>
      </w:r>
      <w:r w:rsidRPr="00CC440C">
        <w:rPr>
          <w:rFonts w:ascii="Arial" w:hAnsi="Arial" w:cs="Arial"/>
          <w:bCs/>
          <w:sz w:val="24"/>
          <w:szCs w:val="24"/>
        </w:rPr>
        <w:t xml:space="preserve"> и документам, в соответствии с которыми они изготовлены, должны обеспечивать сохранность качества и безопасност</w:t>
      </w:r>
      <w:r w:rsidR="00C82353" w:rsidRPr="00CC440C">
        <w:rPr>
          <w:rFonts w:ascii="Arial" w:hAnsi="Arial" w:cs="Arial"/>
          <w:bCs/>
          <w:sz w:val="24"/>
          <w:szCs w:val="24"/>
        </w:rPr>
        <w:t>ь</w:t>
      </w:r>
      <w:r w:rsidRPr="00CC440C">
        <w:rPr>
          <w:rFonts w:ascii="Arial" w:hAnsi="Arial" w:cs="Arial"/>
          <w:bCs/>
          <w:sz w:val="24"/>
          <w:szCs w:val="24"/>
        </w:rPr>
        <w:t xml:space="preserve"> продукта при их перевозках, хранении и реализации.</w:t>
      </w:r>
    </w:p>
    <w:p w14:paraId="7C0135A5" w14:textId="5CD01440" w:rsidR="005A0E92" w:rsidRPr="00CC440C" w:rsidRDefault="00471630" w:rsidP="007C7CA0">
      <w:pPr>
        <w:spacing w:after="0" w:line="360" w:lineRule="auto"/>
        <w:ind w:firstLine="709"/>
        <w:jc w:val="both"/>
        <w:rPr>
          <w:rFonts w:ascii="Arial" w:hAnsi="Arial" w:cs="Arial"/>
          <w:bCs/>
          <w:sz w:val="24"/>
          <w:szCs w:val="24"/>
        </w:rPr>
      </w:pPr>
      <w:r w:rsidRPr="00CC440C">
        <w:rPr>
          <w:rFonts w:ascii="Arial" w:hAnsi="Arial" w:cs="Arial"/>
          <w:bCs/>
          <w:sz w:val="24"/>
          <w:szCs w:val="24"/>
        </w:rPr>
        <w:t>Йогурты для питания детей раннего возраста изготавливают в виде фасованного продукта с одинаковым номинальным количеством, в соответствии с нормативными правовыми актами, действующим</w:t>
      </w:r>
      <w:r w:rsidR="00121218" w:rsidRPr="00CC440C">
        <w:rPr>
          <w:rFonts w:ascii="Arial" w:hAnsi="Arial" w:cs="Arial"/>
          <w:bCs/>
          <w:sz w:val="24"/>
          <w:szCs w:val="24"/>
        </w:rPr>
        <w:t>и</w:t>
      </w:r>
      <w:r w:rsidRPr="00CC440C">
        <w:rPr>
          <w:rFonts w:ascii="Arial" w:hAnsi="Arial" w:cs="Arial"/>
          <w:bCs/>
          <w:sz w:val="24"/>
          <w:szCs w:val="24"/>
        </w:rPr>
        <w:t xml:space="preserve"> на территории государства, принявшего </w:t>
      </w:r>
      <w:r w:rsidR="00914A66" w:rsidRPr="00CC440C">
        <w:rPr>
          <w:rFonts w:ascii="Arial" w:hAnsi="Arial" w:cs="Arial"/>
          <w:sz w:val="24"/>
          <w:szCs w:val="24"/>
        </w:rPr>
        <w:t>настоящий</w:t>
      </w:r>
      <w:r w:rsidR="00914A66" w:rsidRPr="00CC440C">
        <w:rPr>
          <w:rFonts w:ascii="Arial" w:hAnsi="Arial" w:cs="Arial"/>
          <w:bCs/>
          <w:sz w:val="24"/>
          <w:szCs w:val="24"/>
        </w:rPr>
        <w:t xml:space="preserve"> </w:t>
      </w:r>
      <w:r w:rsidRPr="00CC440C">
        <w:rPr>
          <w:rFonts w:ascii="Arial" w:hAnsi="Arial" w:cs="Arial"/>
          <w:bCs/>
          <w:sz w:val="24"/>
          <w:szCs w:val="24"/>
        </w:rPr>
        <w:t>стандарт</w:t>
      </w:r>
      <w:r w:rsidR="00121218" w:rsidRPr="00CC440C">
        <w:rPr>
          <w:rFonts w:ascii="Arial" w:hAnsi="Arial" w:cs="Arial"/>
          <w:bCs/>
          <w:sz w:val="24"/>
          <w:szCs w:val="24"/>
        </w:rPr>
        <w:t>,</w:t>
      </w:r>
      <w:r w:rsidRPr="00CC440C">
        <w:rPr>
          <w:rFonts w:ascii="Arial" w:hAnsi="Arial" w:cs="Arial"/>
          <w:bCs/>
          <w:sz w:val="24"/>
          <w:szCs w:val="24"/>
        </w:rPr>
        <w:t xml:space="preserve"> и упаковывают в герметичную мелкоштучную упаковку, объемом (или массой) не более 0,25 л (кг).</w:t>
      </w:r>
    </w:p>
    <w:p w14:paraId="5573FDB1" w14:textId="41EC64D9" w:rsidR="005A0E92" w:rsidRPr="00CC440C" w:rsidRDefault="007C7CA0" w:rsidP="007C7CA0">
      <w:pPr>
        <w:spacing w:after="0" w:line="360" w:lineRule="auto"/>
        <w:ind w:firstLine="709"/>
        <w:jc w:val="both"/>
        <w:rPr>
          <w:rFonts w:ascii="Arial" w:hAnsi="Arial" w:cs="Arial"/>
          <w:bCs/>
        </w:rPr>
      </w:pPr>
      <w:r w:rsidRPr="00CC440C">
        <w:rPr>
          <w:rFonts w:ascii="Arial" w:hAnsi="Arial" w:cs="Arial"/>
          <w:spacing w:val="40"/>
        </w:rPr>
        <w:t>Примечание</w:t>
      </w:r>
      <w:r w:rsidR="00471630" w:rsidRPr="00CC440C">
        <w:rPr>
          <w:rFonts w:ascii="Arial" w:hAnsi="Arial" w:cs="Arial"/>
          <w:bCs/>
        </w:rPr>
        <w:t xml:space="preserve"> – Информация о нормативн</w:t>
      </w:r>
      <w:r w:rsidR="00121218" w:rsidRPr="00CC440C">
        <w:rPr>
          <w:rFonts w:ascii="Arial" w:hAnsi="Arial" w:cs="Arial"/>
          <w:bCs/>
        </w:rPr>
        <w:t>ых</w:t>
      </w:r>
      <w:r w:rsidR="00471630" w:rsidRPr="00CC440C">
        <w:rPr>
          <w:rFonts w:ascii="Arial" w:hAnsi="Arial" w:cs="Arial"/>
          <w:bCs/>
        </w:rPr>
        <w:t xml:space="preserve"> правовых актах приведена в приложении А</w:t>
      </w:r>
      <w:r w:rsidR="00121218" w:rsidRPr="00CC440C">
        <w:rPr>
          <w:rFonts w:ascii="Arial" w:hAnsi="Arial" w:cs="Arial"/>
          <w:bCs/>
        </w:rPr>
        <w:t>.</w:t>
      </w:r>
    </w:p>
    <w:p w14:paraId="5DD847CA" w14:textId="23306A60" w:rsidR="005A0E92" w:rsidRPr="00CC440C" w:rsidRDefault="00471630" w:rsidP="007C7CA0">
      <w:pPr>
        <w:spacing w:after="0" w:line="360" w:lineRule="auto"/>
        <w:ind w:firstLine="709"/>
        <w:jc w:val="both"/>
        <w:rPr>
          <w:rFonts w:ascii="Arial" w:hAnsi="Arial" w:cs="Arial"/>
          <w:bCs/>
          <w:sz w:val="24"/>
          <w:szCs w:val="24"/>
        </w:rPr>
      </w:pPr>
      <w:r w:rsidRPr="00CC440C">
        <w:rPr>
          <w:rFonts w:ascii="Arial" w:hAnsi="Arial" w:cs="Arial"/>
          <w:bCs/>
          <w:sz w:val="24"/>
          <w:szCs w:val="24"/>
        </w:rPr>
        <w:t xml:space="preserve">5.4.2 Предел допустимых отрицательных отклонений содержимого упаковочной единицы от номинального </w:t>
      </w:r>
      <w:r w:rsidR="00352013" w:rsidRPr="00CC440C">
        <w:rPr>
          <w:rFonts w:ascii="Arial" w:hAnsi="Arial" w:cs="Arial"/>
          <w:bCs/>
          <w:sz w:val="24"/>
          <w:szCs w:val="24"/>
        </w:rPr>
        <w:t>количества</w:t>
      </w:r>
      <w:r w:rsidRPr="00CC440C">
        <w:rPr>
          <w:rFonts w:ascii="Arial" w:hAnsi="Arial" w:cs="Arial"/>
          <w:bCs/>
          <w:sz w:val="24"/>
          <w:szCs w:val="24"/>
        </w:rPr>
        <w:t xml:space="preserve"> должен соответствовать требованиям, установленным в ГОСТ 8.579,</w:t>
      </w:r>
      <w:r w:rsidRPr="00CC440C">
        <w:rPr>
          <w:sz w:val="24"/>
          <w:szCs w:val="24"/>
        </w:rPr>
        <w:t xml:space="preserve"> </w:t>
      </w:r>
      <w:r w:rsidRPr="00CC440C">
        <w:rPr>
          <w:rFonts w:ascii="Arial" w:hAnsi="Arial" w:cs="Arial"/>
          <w:bCs/>
          <w:sz w:val="24"/>
          <w:szCs w:val="24"/>
        </w:rPr>
        <w:t>нормативн</w:t>
      </w:r>
      <w:r w:rsidR="00121218" w:rsidRPr="00CC440C">
        <w:rPr>
          <w:rFonts w:ascii="Arial" w:hAnsi="Arial" w:cs="Arial"/>
          <w:bCs/>
          <w:sz w:val="24"/>
          <w:szCs w:val="24"/>
        </w:rPr>
        <w:t xml:space="preserve">ых </w:t>
      </w:r>
      <w:r w:rsidRPr="00CC440C">
        <w:rPr>
          <w:rFonts w:ascii="Arial" w:hAnsi="Arial" w:cs="Arial"/>
          <w:bCs/>
          <w:sz w:val="24"/>
          <w:szCs w:val="24"/>
        </w:rPr>
        <w:t xml:space="preserve">правовых актах, действующих на территории государства, принявшего </w:t>
      </w:r>
      <w:r w:rsidR="00914A66" w:rsidRPr="00CC440C">
        <w:rPr>
          <w:rFonts w:ascii="Arial" w:hAnsi="Arial" w:cs="Arial"/>
          <w:sz w:val="24"/>
          <w:szCs w:val="24"/>
        </w:rPr>
        <w:t>настоящий</w:t>
      </w:r>
      <w:r w:rsidR="00914A66" w:rsidRPr="00CC440C">
        <w:rPr>
          <w:rFonts w:ascii="Arial" w:hAnsi="Arial" w:cs="Arial"/>
          <w:bCs/>
          <w:sz w:val="24"/>
          <w:szCs w:val="24"/>
        </w:rPr>
        <w:t xml:space="preserve"> </w:t>
      </w:r>
      <w:r w:rsidRPr="00CC440C">
        <w:rPr>
          <w:rFonts w:ascii="Arial" w:hAnsi="Arial" w:cs="Arial"/>
          <w:bCs/>
          <w:sz w:val="24"/>
          <w:szCs w:val="24"/>
        </w:rPr>
        <w:t>стандарт.</w:t>
      </w:r>
    </w:p>
    <w:p w14:paraId="0B99D63E" w14:textId="77777777" w:rsidR="00121218" w:rsidRPr="00CC440C" w:rsidRDefault="00121218" w:rsidP="00121218">
      <w:pPr>
        <w:spacing w:after="0" w:line="360" w:lineRule="auto"/>
        <w:ind w:firstLine="709"/>
        <w:jc w:val="both"/>
        <w:rPr>
          <w:rFonts w:ascii="Arial" w:hAnsi="Arial" w:cs="Arial"/>
          <w:bCs/>
        </w:rPr>
      </w:pPr>
      <w:r w:rsidRPr="00CC440C">
        <w:rPr>
          <w:rFonts w:ascii="Arial" w:hAnsi="Arial" w:cs="Arial"/>
          <w:spacing w:val="40"/>
        </w:rPr>
        <w:lastRenderedPageBreak/>
        <w:t>Примечание</w:t>
      </w:r>
      <w:r w:rsidRPr="00CC440C">
        <w:rPr>
          <w:rFonts w:ascii="Arial" w:hAnsi="Arial" w:cs="Arial"/>
          <w:bCs/>
        </w:rPr>
        <w:t xml:space="preserve"> – Информация о нормативных правовых актах приведена в приложении А.</w:t>
      </w:r>
    </w:p>
    <w:p w14:paraId="4D46FE14" w14:textId="77777777" w:rsidR="005A0E92" w:rsidRPr="00CC440C" w:rsidRDefault="00471630" w:rsidP="007C7CA0">
      <w:pPr>
        <w:spacing w:after="0" w:line="360" w:lineRule="auto"/>
        <w:ind w:firstLine="709"/>
        <w:jc w:val="both"/>
        <w:rPr>
          <w:rFonts w:ascii="Arial" w:hAnsi="Arial" w:cs="Arial"/>
          <w:bCs/>
          <w:sz w:val="24"/>
          <w:szCs w:val="24"/>
        </w:rPr>
      </w:pPr>
      <w:r w:rsidRPr="00CC440C">
        <w:rPr>
          <w:rFonts w:ascii="Arial" w:hAnsi="Arial" w:cs="Arial"/>
          <w:bCs/>
          <w:sz w:val="24"/>
          <w:szCs w:val="24"/>
        </w:rPr>
        <w:t>5.4.3 Формирование групповой упаковки проводят в соответствии с ГОСТ 25776.</w:t>
      </w:r>
    </w:p>
    <w:p w14:paraId="378E1C1C" w14:textId="77777777" w:rsidR="005A0E92" w:rsidRPr="00CC440C" w:rsidRDefault="00471630" w:rsidP="007C7CA0">
      <w:pPr>
        <w:spacing w:after="0" w:line="360" w:lineRule="auto"/>
        <w:ind w:firstLine="709"/>
        <w:jc w:val="both"/>
        <w:rPr>
          <w:rFonts w:ascii="Arial" w:hAnsi="Arial" w:cs="Arial"/>
          <w:bCs/>
          <w:sz w:val="24"/>
          <w:szCs w:val="24"/>
        </w:rPr>
      </w:pPr>
      <w:r w:rsidRPr="00CC440C">
        <w:rPr>
          <w:rFonts w:ascii="Arial" w:hAnsi="Arial" w:cs="Arial"/>
          <w:bCs/>
          <w:sz w:val="24"/>
          <w:szCs w:val="24"/>
        </w:rPr>
        <w:t>5.4.4 Транспортные пакеты формируют по ГОСТ 23285 и ГОСТ 26663.</w:t>
      </w:r>
    </w:p>
    <w:p w14:paraId="61D925A7" w14:textId="77777777" w:rsidR="005A0E92" w:rsidRPr="00CC440C" w:rsidRDefault="00471630" w:rsidP="007C7CA0">
      <w:pPr>
        <w:spacing w:after="0" w:line="360" w:lineRule="auto"/>
        <w:ind w:firstLine="709"/>
        <w:jc w:val="both"/>
        <w:rPr>
          <w:rFonts w:ascii="Arial" w:hAnsi="Arial" w:cs="Arial"/>
          <w:bCs/>
          <w:sz w:val="24"/>
          <w:szCs w:val="24"/>
        </w:rPr>
      </w:pPr>
      <w:r w:rsidRPr="00CC440C">
        <w:rPr>
          <w:rFonts w:ascii="Arial" w:hAnsi="Arial" w:cs="Arial"/>
          <w:bCs/>
          <w:sz w:val="24"/>
          <w:szCs w:val="24"/>
        </w:rPr>
        <w:t>5.4.5 Укладку транспортного пакета осуществляют способами, обеспечивающими сохранность нижних рядов потребительской упаковки, и/или групповой упаковки, и/или транспортной упаковки, и/или многооборотной упаковки без их деформации.</w:t>
      </w:r>
    </w:p>
    <w:p w14:paraId="62865C72" w14:textId="6BEAFF2B" w:rsidR="005A0E92" w:rsidRPr="00CC440C" w:rsidRDefault="00471630" w:rsidP="007C7CA0">
      <w:pPr>
        <w:spacing w:after="0" w:line="360" w:lineRule="auto"/>
        <w:ind w:firstLine="709"/>
        <w:jc w:val="both"/>
        <w:rPr>
          <w:rFonts w:ascii="Arial" w:hAnsi="Arial" w:cs="Arial"/>
          <w:sz w:val="24"/>
          <w:szCs w:val="24"/>
        </w:rPr>
      </w:pPr>
      <w:r w:rsidRPr="00CC440C">
        <w:rPr>
          <w:rFonts w:ascii="Arial" w:hAnsi="Arial" w:cs="Arial"/>
          <w:sz w:val="24"/>
          <w:szCs w:val="24"/>
        </w:rPr>
        <w:t>5.4.6 Допускается упаковывать продукт в другие типы потребительской и транспортной (групповой) упаковки, соответствующие требованиям нормативн</w:t>
      </w:r>
      <w:r w:rsidR="00121218" w:rsidRPr="00CC440C">
        <w:rPr>
          <w:rFonts w:ascii="Arial" w:hAnsi="Arial" w:cs="Arial"/>
          <w:sz w:val="24"/>
          <w:szCs w:val="24"/>
        </w:rPr>
        <w:t xml:space="preserve">ых </w:t>
      </w:r>
      <w:r w:rsidRPr="00CC440C">
        <w:rPr>
          <w:rFonts w:ascii="Arial" w:hAnsi="Arial" w:cs="Arial"/>
          <w:sz w:val="24"/>
          <w:szCs w:val="24"/>
        </w:rPr>
        <w:t>правовых актов, действующих на территории государств</w:t>
      </w:r>
      <w:r w:rsidR="00121218" w:rsidRPr="00CC440C">
        <w:rPr>
          <w:rFonts w:ascii="Arial" w:hAnsi="Arial" w:cs="Arial"/>
          <w:sz w:val="24"/>
          <w:szCs w:val="24"/>
        </w:rPr>
        <w:t>а</w:t>
      </w:r>
      <w:r w:rsidRPr="00CC440C">
        <w:rPr>
          <w:rFonts w:ascii="Arial" w:hAnsi="Arial" w:cs="Arial"/>
          <w:sz w:val="24"/>
          <w:szCs w:val="24"/>
        </w:rPr>
        <w:t>, принявш</w:t>
      </w:r>
      <w:r w:rsidR="00121218" w:rsidRPr="00CC440C">
        <w:rPr>
          <w:rFonts w:ascii="Arial" w:hAnsi="Arial" w:cs="Arial"/>
          <w:sz w:val="24"/>
          <w:szCs w:val="24"/>
        </w:rPr>
        <w:t>его</w:t>
      </w:r>
      <w:r w:rsidRPr="00CC440C">
        <w:rPr>
          <w:rFonts w:ascii="Arial" w:hAnsi="Arial" w:cs="Arial"/>
          <w:sz w:val="24"/>
          <w:szCs w:val="24"/>
        </w:rPr>
        <w:t xml:space="preserve"> </w:t>
      </w:r>
      <w:r w:rsidR="00914A66" w:rsidRPr="00CC440C">
        <w:rPr>
          <w:rFonts w:ascii="Arial" w:hAnsi="Arial" w:cs="Arial"/>
          <w:sz w:val="24"/>
          <w:szCs w:val="24"/>
        </w:rPr>
        <w:t xml:space="preserve">настоящий </w:t>
      </w:r>
      <w:r w:rsidRPr="00CC440C">
        <w:rPr>
          <w:rFonts w:ascii="Arial" w:hAnsi="Arial" w:cs="Arial"/>
          <w:sz w:val="24"/>
          <w:szCs w:val="24"/>
        </w:rPr>
        <w:t>стандарт.</w:t>
      </w:r>
    </w:p>
    <w:p w14:paraId="0FD28EAC" w14:textId="77777777" w:rsidR="00121218" w:rsidRPr="00CC440C" w:rsidRDefault="00121218" w:rsidP="00121218">
      <w:pPr>
        <w:spacing w:after="0" w:line="360" w:lineRule="auto"/>
        <w:ind w:firstLine="709"/>
        <w:jc w:val="both"/>
        <w:rPr>
          <w:rFonts w:ascii="Arial" w:hAnsi="Arial" w:cs="Arial"/>
          <w:bCs/>
        </w:rPr>
      </w:pPr>
      <w:r w:rsidRPr="00CC440C">
        <w:rPr>
          <w:rFonts w:ascii="Arial" w:hAnsi="Arial" w:cs="Arial"/>
          <w:spacing w:val="40"/>
        </w:rPr>
        <w:t>Примечание</w:t>
      </w:r>
      <w:r w:rsidRPr="00CC440C">
        <w:rPr>
          <w:rFonts w:ascii="Arial" w:hAnsi="Arial" w:cs="Arial"/>
          <w:bCs/>
        </w:rPr>
        <w:t xml:space="preserve"> – Информация о нормативных правовых актах приведена в приложении А.</w:t>
      </w:r>
    </w:p>
    <w:p w14:paraId="57956704" w14:textId="77777777" w:rsidR="005A0E92" w:rsidRPr="00CC440C" w:rsidRDefault="005A0E92" w:rsidP="007C7CA0">
      <w:pPr>
        <w:spacing w:after="0" w:line="360" w:lineRule="auto"/>
        <w:ind w:firstLine="709"/>
        <w:jc w:val="both"/>
        <w:rPr>
          <w:rFonts w:ascii="Times New Roman" w:hAnsi="Times New Roman" w:cs="Times New Roman"/>
          <w:sz w:val="24"/>
          <w:szCs w:val="24"/>
        </w:rPr>
      </w:pPr>
    </w:p>
    <w:p w14:paraId="5A2620BE" w14:textId="77777777" w:rsidR="005A0E92" w:rsidRPr="00CC440C" w:rsidRDefault="006953E3" w:rsidP="007C7CA0">
      <w:pPr>
        <w:spacing w:after="0" w:line="360" w:lineRule="auto"/>
        <w:ind w:firstLine="709"/>
        <w:rPr>
          <w:rFonts w:ascii="Arial" w:hAnsi="Arial" w:cs="Arial"/>
          <w:b/>
          <w:bCs/>
          <w:color w:val="000000" w:themeColor="text1"/>
          <w:sz w:val="28"/>
          <w:szCs w:val="28"/>
        </w:rPr>
      </w:pPr>
      <w:r w:rsidRPr="00CC440C">
        <w:rPr>
          <w:rFonts w:ascii="Arial" w:hAnsi="Arial" w:cs="Arial"/>
          <w:b/>
          <w:bCs/>
          <w:color w:val="000000" w:themeColor="text1"/>
          <w:sz w:val="28"/>
          <w:szCs w:val="28"/>
        </w:rPr>
        <w:t>6</w:t>
      </w:r>
      <w:r w:rsidR="00471630" w:rsidRPr="00CC440C">
        <w:rPr>
          <w:rFonts w:ascii="Arial" w:hAnsi="Arial" w:cs="Arial"/>
          <w:b/>
          <w:bCs/>
          <w:color w:val="000000" w:themeColor="text1"/>
          <w:sz w:val="28"/>
          <w:szCs w:val="28"/>
        </w:rPr>
        <w:t xml:space="preserve"> Правила приемки</w:t>
      </w:r>
    </w:p>
    <w:p w14:paraId="6A3F0AB2" w14:textId="078F0B0D" w:rsidR="005A0E92" w:rsidRPr="00CC440C" w:rsidRDefault="006953E3" w:rsidP="007C7CA0">
      <w:pPr>
        <w:spacing w:after="0" w:line="360" w:lineRule="auto"/>
        <w:ind w:firstLine="709"/>
        <w:jc w:val="both"/>
        <w:rPr>
          <w:rFonts w:ascii="Arial" w:hAnsi="Arial" w:cs="Arial"/>
          <w:sz w:val="24"/>
          <w:szCs w:val="24"/>
        </w:rPr>
      </w:pPr>
      <w:bookmarkStart w:id="3" w:name="_Hlk195263958"/>
      <w:r w:rsidRPr="00CC440C">
        <w:rPr>
          <w:rFonts w:ascii="Arial" w:hAnsi="Arial" w:cs="Arial"/>
          <w:sz w:val="24"/>
          <w:szCs w:val="24"/>
        </w:rPr>
        <w:t>6</w:t>
      </w:r>
      <w:r w:rsidR="00471630" w:rsidRPr="00CC440C">
        <w:rPr>
          <w:rFonts w:ascii="Arial" w:hAnsi="Arial" w:cs="Arial"/>
          <w:sz w:val="24"/>
          <w:szCs w:val="24"/>
        </w:rPr>
        <w:t xml:space="preserve">.1 Правила приемки </w:t>
      </w:r>
      <w:r w:rsidR="00121218" w:rsidRPr="00CC440C">
        <w:rPr>
          <w:rFonts w:ascii="Arial" w:hAnsi="Arial" w:cs="Arial"/>
          <w:bCs/>
          <w:sz w:val="24"/>
          <w:szCs w:val="24"/>
        </w:rPr>
        <w:t xml:space="preserve">– </w:t>
      </w:r>
      <w:r w:rsidR="00471630" w:rsidRPr="00CC440C">
        <w:rPr>
          <w:rFonts w:ascii="Arial" w:hAnsi="Arial" w:cs="Arial"/>
          <w:sz w:val="24"/>
          <w:szCs w:val="24"/>
        </w:rPr>
        <w:t>по ГОСТ 26809.1, нормативн</w:t>
      </w:r>
      <w:r w:rsidR="00121218" w:rsidRPr="00CC440C">
        <w:rPr>
          <w:rFonts w:ascii="Arial" w:hAnsi="Arial" w:cs="Arial"/>
          <w:sz w:val="24"/>
          <w:szCs w:val="24"/>
        </w:rPr>
        <w:t xml:space="preserve">ым </w:t>
      </w:r>
      <w:r w:rsidR="00471630" w:rsidRPr="00CC440C">
        <w:rPr>
          <w:rFonts w:ascii="Arial" w:hAnsi="Arial" w:cs="Arial"/>
          <w:sz w:val="24"/>
          <w:szCs w:val="24"/>
        </w:rPr>
        <w:t>правовым актам</w:t>
      </w:r>
      <w:r w:rsidR="00121218" w:rsidRPr="00CC440C">
        <w:rPr>
          <w:rFonts w:ascii="Arial" w:hAnsi="Arial" w:cs="Arial"/>
          <w:sz w:val="24"/>
          <w:szCs w:val="24"/>
        </w:rPr>
        <w:t xml:space="preserve"> и техническ</w:t>
      </w:r>
      <w:r w:rsidR="00E7514F" w:rsidRPr="00CC440C">
        <w:rPr>
          <w:rFonts w:ascii="Arial" w:hAnsi="Arial" w:cs="Arial"/>
          <w:sz w:val="24"/>
          <w:szCs w:val="24"/>
        </w:rPr>
        <w:t>им</w:t>
      </w:r>
      <w:r w:rsidR="00121218" w:rsidRPr="00CC440C">
        <w:rPr>
          <w:rFonts w:ascii="Arial" w:hAnsi="Arial" w:cs="Arial"/>
          <w:sz w:val="24"/>
          <w:szCs w:val="24"/>
        </w:rPr>
        <w:t xml:space="preserve"> документа</w:t>
      </w:r>
      <w:r w:rsidR="00E7514F" w:rsidRPr="00CC440C">
        <w:rPr>
          <w:rFonts w:ascii="Arial" w:hAnsi="Arial" w:cs="Arial"/>
          <w:sz w:val="24"/>
          <w:szCs w:val="24"/>
        </w:rPr>
        <w:t>м</w:t>
      </w:r>
      <w:r w:rsidR="00121218" w:rsidRPr="00CC440C">
        <w:rPr>
          <w:rFonts w:ascii="Arial" w:hAnsi="Arial" w:cs="Arial"/>
          <w:sz w:val="24"/>
          <w:szCs w:val="24"/>
        </w:rPr>
        <w:t>,</w:t>
      </w:r>
      <w:r w:rsidR="00471630" w:rsidRPr="00CC440C">
        <w:rPr>
          <w:rFonts w:ascii="Arial" w:hAnsi="Arial" w:cs="Arial"/>
          <w:sz w:val="24"/>
          <w:szCs w:val="24"/>
        </w:rPr>
        <w:t xml:space="preserve"> действующим на территории государств</w:t>
      </w:r>
      <w:r w:rsidR="00121218" w:rsidRPr="00CC440C">
        <w:rPr>
          <w:rFonts w:ascii="Arial" w:hAnsi="Arial" w:cs="Arial"/>
          <w:sz w:val="24"/>
          <w:szCs w:val="24"/>
        </w:rPr>
        <w:t>а</w:t>
      </w:r>
      <w:r w:rsidR="00471630" w:rsidRPr="00CC440C">
        <w:rPr>
          <w:rFonts w:ascii="Arial" w:hAnsi="Arial" w:cs="Arial"/>
          <w:sz w:val="24"/>
          <w:szCs w:val="24"/>
        </w:rPr>
        <w:t>, принявш</w:t>
      </w:r>
      <w:r w:rsidR="00121218" w:rsidRPr="00CC440C">
        <w:rPr>
          <w:rFonts w:ascii="Arial" w:hAnsi="Arial" w:cs="Arial"/>
          <w:sz w:val="24"/>
          <w:szCs w:val="24"/>
        </w:rPr>
        <w:t>его</w:t>
      </w:r>
      <w:r w:rsidR="00471630" w:rsidRPr="00CC440C">
        <w:rPr>
          <w:rFonts w:ascii="Arial" w:hAnsi="Arial" w:cs="Arial"/>
          <w:sz w:val="24"/>
          <w:szCs w:val="24"/>
        </w:rPr>
        <w:t xml:space="preserve"> </w:t>
      </w:r>
      <w:r w:rsidR="00914A66" w:rsidRPr="00CC440C">
        <w:rPr>
          <w:rFonts w:ascii="Arial" w:hAnsi="Arial" w:cs="Arial"/>
          <w:sz w:val="24"/>
          <w:szCs w:val="24"/>
        </w:rPr>
        <w:t xml:space="preserve">настоящий </w:t>
      </w:r>
      <w:r w:rsidR="00471630" w:rsidRPr="00CC440C">
        <w:rPr>
          <w:rFonts w:ascii="Arial" w:hAnsi="Arial" w:cs="Arial"/>
          <w:sz w:val="24"/>
          <w:szCs w:val="24"/>
        </w:rPr>
        <w:t xml:space="preserve">стандарт. </w:t>
      </w:r>
    </w:p>
    <w:p w14:paraId="0F8A347F" w14:textId="77777777" w:rsidR="005A0E92" w:rsidRPr="00CC440C" w:rsidRDefault="00471630" w:rsidP="007C7CA0">
      <w:pPr>
        <w:spacing w:after="0" w:line="360" w:lineRule="auto"/>
        <w:ind w:firstLine="709"/>
        <w:jc w:val="both"/>
        <w:rPr>
          <w:rFonts w:ascii="Arial" w:hAnsi="Arial" w:cs="Arial"/>
          <w:sz w:val="24"/>
          <w:szCs w:val="24"/>
        </w:rPr>
      </w:pPr>
      <w:r w:rsidRPr="00CC440C">
        <w:rPr>
          <w:rFonts w:ascii="Arial" w:hAnsi="Arial" w:cs="Arial"/>
          <w:sz w:val="24"/>
          <w:szCs w:val="24"/>
        </w:rPr>
        <w:t xml:space="preserve">Продукт принимают партиям. </w:t>
      </w:r>
    </w:p>
    <w:p w14:paraId="1BB82431" w14:textId="77777777" w:rsidR="00121218" w:rsidRPr="00CC440C" w:rsidRDefault="00121218" w:rsidP="00121218">
      <w:pPr>
        <w:spacing w:after="0" w:line="360" w:lineRule="auto"/>
        <w:ind w:firstLine="709"/>
        <w:jc w:val="both"/>
        <w:rPr>
          <w:rFonts w:ascii="Arial" w:hAnsi="Arial" w:cs="Arial"/>
          <w:bCs/>
        </w:rPr>
      </w:pPr>
      <w:r w:rsidRPr="00CC440C">
        <w:rPr>
          <w:rFonts w:ascii="Arial" w:hAnsi="Arial" w:cs="Arial"/>
          <w:spacing w:val="40"/>
        </w:rPr>
        <w:t>Примечание</w:t>
      </w:r>
      <w:r w:rsidRPr="00CC440C">
        <w:rPr>
          <w:rFonts w:ascii="Arial" w:hAnsi="Arial" w:cs="Arial"/>
          <w:bCs/>
        </w:rPr>
        <w:t xml:space="preserve"> – Информация о нормативных правовых актах приведена в приложении А.</w:t>
      </w:r>
    </w:p>
    <w:p w14:paraId="440C99D8" w14:textId="2873CB06" w:rsidR="005A0E92" w:rsidRPr="00CC440C" w:rsidRDefault="006953E3" w:rsidP="007C7CA0">
      <w:pPr>
        <w:spacing w:after="0" w:line="360" w:lineRule="auto"/>
        <w:ind w:firstLine="709"/>
        <w:jc w:val="both"/>
        <w:rPr>
          <w:rFonts w:ascii="Arial" w:hAnsi="Arial" w:cs="Arial"/>
          <w:sz w:val="24"/>
          <w:szCs w:val="24"/>
        </w:rPr>
      </w:pPr>
      <w:r w:rsidRPr="00CC440C">
        <w:rPr>
          <w:rFonts w:ascii="Arial" w:hAnsi="Arial" w:cs="Arial"/>
          <w:sz w:val="24"/>
          <w:szCs w:val="24"/>
        </w:rPr>
        <w:t>6</w:t>
      </w:r>
      <w:r w:rsidR="00471630" w:rsidRPr="00CC440C">
        <w:rPr>
          <w:rFonts w:ascii="Arial" w:hAnsi="Arial" w:cs="Arial"/>
          <w:sz w:val="24"/>
          <w:szCs w:val="24"/>
        </w:rPr>
        <w:t xml:space="preserve">.2 </w:t>
      </w:r>
      <w:r w:rsidR="00471630" w:rsidRPr="00CC440C">
        <w:rPr>
          <w:rFonts w:ascii="Arial" w:hAnsi="Arial" w:cs="Arial"/>
          <w:color w:val="000000"/>
          <w:sz w:val="24"/>
          <w:szCs w:val="24"/>
        </w:rPr>
        <w:t>Готовая продукция подвергается приемо-сдаточным испытаниям на соответствие требованиям предусмотренным в раздел</w:t>
      </w:r>
      <w:r w:rsidR="00A85A68" w:rsidRPr="00CC440C">
        <w:rPr>
          <w:rFonts w:ascii="Arial" w:hAnsi="Arial" w:cs="Arial"/>
          <w:color w:val="000000"/>
          <w:sz w:val="24"/>
          <w:szCs w:val="24"/>
        </w:rPr>
        <w:t xml:space="preserve">е </w:t>
      </w:r>
      <w:r w:rsidR="00471630" w:rsidRPr="00CC440C">
        <w:rPr>
          <w:rFonts w:ascii="Arial" w:hAnsi="Arial" w:cs="Arial"/>
          <w:color w:val="000000"/>
          <w:sz w:val="24"/>
          <w:szCs w:val="24"/>
        </w:rPr>
        <w:t>5.</w:t>
      </w:r>
    </w:p>
    <w:p w14:paraId="51583DC3" w14:textId="69E368F4" w:rsidR="000E19B5" w:rsidRPr="00CC440C" w:rsidRDefault="000E19B5" w:rsidP="000E19B5">
      <w:pPr>
        <w:spacing w:after="0" w:line="360" w:lineRule="auto"/>
        <w:ind w:firstLine="709"/>
        <w:jc w:val="both"/>
        <w:rPr>
          <w:rFonts w:ascii="Arial" w:hAnsi="Arial" w:cs="Arial"/>
          <w:bCs/>
          <w:color w:val="000000" w:themeColor="text1"/>
          <w:sz w:val="24"/>
          <w:szCs w:val="24"/>
        </w:rPr>
      </w:pPr>
      <w:r w:rsidRPr="00CC440C">
        <w:rPr>
          <w:rFonts w:ascii="Arial" w:hAnsi="Arial" w:cs="Arial"/>
          <w:bCs/>
          <w:color w:val="000000" w:themeColor="text1"/>
          <w:sz w:val="24"/>
          <w:szCs w:val="24"/>
        </w:rPr>
        <w:t> </w:t>
      </w:r>
      <w:bookmarkEnd w:id="3"/>
    </w:p>
    <w:p w14:paraId="1189EE91" w14:textId="41463982" w:rsidR="005A0E92" w:rsidRPr="00CC440C" w:rsidRDefault="006953E3" w:rsidP="000E19B5">
      <w:pPr>
        <w:spacing w:after="0" w:line="360" w:lineRule="auto"/>
        <w:ind w:firstLine="709"/>
        <w:jc w:val="both"/>
        <w:rPr>
          <w:rFonts w:ascii="Arial" w:hAnsi="Arial" w:cs="Arial"/>
          <w:b/>
          <w:bCs/>
          <w:color w:val="000000" w:themeColor="text1"/>
          <w:sz w:val="28"/>
          <w:szCs w:val="28"/>
        </w:rPr>
      </w:pPr>
      <w:r w:rsidRPr="00CC440C">
        <w:rPr>
          <w:rFonts w:ascii="Arial" w:hAnsi="Arial" w:cs="Arial"/>
          <w:b/>
          <w:bCs/>
          <w:color w:val="000000" w:themeColor="text1"/>
          <w:sz w:val="28"/>
          <w:szCs w:val="28"/>
        </w:rPr>
        <w:t>7</w:t>
      </w:r>
      <w:r w:rsidR="00471630" w:rsidRPr="00CC440C">
        <w:rPr>
          <w:rFonts w:ascii="Arial" w:hAnsi="Arial" w:cs="Arial"/>
          <w:b/>
          <w:bCs/>
          <w:color w:val="000000" w:themeColor="text1"/>
          <w:sz w:val="28"/>
          <w:szCs w:val="28"/>
        </w:rPr>
        <w:t xml:space="preserve"> Методы контроля</w:t>
      </w:r>
    </w:p>
    <w:p w14:paraId="3E9A0176" w14:textId="77777777"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.1 Отбор проб и подготовка их к анализу – по ГОСТ 3622, ГОСТ 26809.1, ГОСТ 26929, ГОСТ 32164, ГОСТ 32901,</w:t>
      </w:r>
      <w:r w:rsidR="00471630" w:rsidRPr="00CC440C">
        <w:rPr>
          <w:rFonts w:ascii="Arial" w:hAnsi="Arial" w:cs="Arial"/>
          <w:sz w:val="24"/>
          <w:szCs w:val="24"/>
        </w:rPr>
        <w:t xml:space="preserve"> ГОСТ 33303, </w:t>
      </w:r>
      <w:r w:rsidR="00471630" w:rsidRPr="00CC440C">
        <w:rPr>
          <w:rFonts w:ascii="Arial" w:hAnsi="Arial" w:cs="Arial"/>
          <w:color w:val="000000" w:themeColor="text1"/>
          <w:sz w:val="24"/>
          <w:szCs w:val="24"/>
        </w:rPr>
        <w:t>ГОСТ 34668.</w:t>
      </w:r>
    </w:p>
    <w:p w14:paraId="3536E5B5" w14:textId="0A388859"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.2 Качество упаковки и соответствие маркировки, внешний вид, консистенцию и цвет определяют визуально, органолептически при температуре продукта от 15 °С до 20</w:t>
      </w:r>
      <w:r w:rsidR="000E19B5" w:rsidRPr="00CC440C">
        <w:rPr>
          <w:rFonts w:ascii="Arial" w:hAnsi="Arial" w:cs="Arial"/>
          <w:bCs/>
          <w:color w:val="000000" w:themeColor="text1"/>
          <w:sz w:val="24"/>
          <w:szCs w:val="24"/>
        </w:rPr>
        <w:t> </w:t>
      </w:r>
      <w:r w:rsidR="00471630" w:rsidRPr="00CC440C">
        <w:rPr>
          <w:rFonts w:ascii="Arial" w:hAnsi="Arial" w:cs="Arial"/>
          <w:color w:val="000000" w:themeColor="text1"/>
          <w:sz w:val="24"/>
          <w:szCs w:val="24"/>
        </w:rPr>
        <w:t xml:space="preserve">°С и сравнивают в соответствии с требованиями </w:t>
      </w:r>
      <w:r w:rsidR="000E19B5" w:rsidRPr="00CC440C">
        <w:rPr>
          <w:rFonts w:ascii="Arial" w:hAnsi="Arial" w:cs="Arial"/>
          <w:color w:val="000000" w:themeColor="text1"/>
          <w:sz w:val="24"/>
          <w:szCs w:val="24"/>
        </w:rPr>
        <w:t xml:space="preserve">настоящего </w:t>
      </w:r>
      <w:r w:rsidR="00471630" w:rsidRPr="00CC440C">
        <w:rPr>
          <w:rFonts w:ascii="Arial" w:hAnsi="Arial" w:cs="Arial"/>
          <w:color w:val="000000" w:themeColor="text1"/>
          <w:sz w:val="24"/>
          <w:szCs w:val="24"/>
        </w:rPr>
        <w:t>стандарта.</w:t>
      </w:r>
    </w:p>
    <w:p w14:paraId="1617226E" w14:textId="35C89238"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 xml:space="preserve">.3 Определение температуры продукта при выпуске с предприятия </w:t>
      </w:r>
      <w:r w:rsidR="000E19B5" w:rsidRPr="00CC440C">
        <w:rPr>
          <w:rFonts w:ascii="Arial" w:hAnsi="Arial" w:cs="Arial"/>
          <w:color w:val="000000" w:themeColor="text1"/>
          <w:sz w:val="24"/>
          <w:szCs w:val="24"/>
        </w:rPr>
        <w:t>–</w:t>
      </w:r>
      <w:r w:rsidR="00471630" w:rsidRPr="00CC440C">
        <w:rPr>
          <w:rFonts w:ascii="Arial" w:hAnsi="Arial" w:cs="Arial"/>
          <w:color w:val="000000" w:themeColor="text1"/>
          <w:sz w:val="24"/>
          <w:szCs w:val="24"/>
        </w:rPr>
        <w:t xml:space="preserve"> по ГОСТ 3622.</w:t>
      </w:r>
    </w:p>
    <w:p w14:paraId="109088FE" w14:textId="77777777"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 xml:space="preserve">.4 Определение содержимого упаковочной единицы (объема/массы нетто) продукта – по ГОСТ 3622 </w:t>
      </w:r>
    </w:p>
    <w:p w14:paraId="13E42023" w14:textId="77777777"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.5 Определение массовой доли жира – по ГОСТ 5867, ГОСТ 30648.1.</w:t>
      </w:r>
    </w:p>
    <w:p w14:paraId="31B1AA78" w14:textId="7A16289B"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lastRenderedPageBreak/>
        <w:t>7</w:t>
      </w:r>
      <w:r w:rsidR="00471630" w:rsidRPr="00CC440C">
        <w:rPr>
          <w:rFonts w:ascii="Arial" w:hAnsi="Arial" w:cs="Arial"/>
          <w:color w:val="000000" w:themeColor="text1"/>
          <w:sz w:val="24"/>
          <w:szCs w:val="24"/>
        </w:rPr>
        <w:t xml:space="preserve">.6 Определение массовой доли белка </w:t>
      </w:r>
      <w:r w:rsidR="000E19B5" w:rsidRPr="00CC440C">
        <w:rPr>
          <w:rFonts w:ascii="Arial" w:hAnsi="Arial" w:cs="Arial"/>
          <w:color w:val="000000" w:themeColor="text1"/>
          <w:sz w:val="24"/>
          <w:szCs w:val="24"/>
        </w:rPr>
        <w:t>–</w:t>
      </w:r>
      <w:r w:rsidR="00471630" w:rsidRPr="00CC440C">
        <w:rPr>
          <w:rFonts w:ascii="Arial" w:hAnsi="Arial" w:cs="Arial"/>
          <w:color w:val="000000" w:themeColor="text1"/>
          <w:sz w:val="24"/>
          <w:szCs w:val="24"/>
        </w:rPr>
        <w:t xml:space="preserve"> по ГОСТ 23327, ГОСТ 30648.2</w:t>
      </w:r>
      <w:r w:rsidR="000E19B5" w:rsidRPr="00CC440C">
        <w:rPr>
          <w:rFonts w:ascii="Arial" w:hAnsi="Arial" w:cs="Arial"/>
          <w:color w:val="000000" w:themeColor="text1"/>
          <w:sz w:val="24"/>
          <w:szCs w:val="24"/>
        </w:rPr>
        <w:t>,</w:t>
      </w:r>
      <w:r w:rsidR="00471630" w:rsidRPr="00CC440C">
        <w:rPr>
          <w:rFonts w:ascii="Arial" w:hAnsi="Arial" w:cs="Arial"/>
          <w:sz w:val="24"/>
          <w:szCs w:val="24"/>
        </w:rPr>
        <w:t xml:space="preserve"> </w:t>
      </w:r>
      <w:bookmarkStart w:id="4" w:name="_Hlk195201085"/>
      <w:r w:rsidR="00471630" w:rsidRPr="00CC440C">
        <w:rPr>
          <w:rFonts w:ascii="Arial" w:hAnsi="Arial" w:cs="Arial"/>
          <w:color w:val="000000" w:themeColor="text1"/>
          <w:sz w:val="24"/>
          <w:szCs w:val="24"/>
        </w:rPr>
        <w:t>ГОСТ 34454</w:t>
      </w:r>
      <w:bookmarkEnd w:id="4"/>
      <w:r w:rsidR="00471630" w:rsidRPr="00CC440C">
        <w:rPr>
          <w:rFonts w:ascii="Arial" w:hAnsi="Arial" w:cs="Arial"/>
          <w:color w:val="000000" w:themeColor="text1"/>
          <w:sz w:val="24"/>
          <w:szCs w:val="24"/>
        </w:rPr>
        <w:t>.</w:t>
      </w:r>
    </w:p>
    <w:p w14:paraId="07E58993" w14:textId="6E4C17D6" w:rsidR="006953E3" w:rsidRPr="00CC440C" w:rsidRDefault="006953E3" w:rsidP="007C7CA0">
      <w:pPr>
        <w:spacing w:after="0" w:line="360" w:lineRule="auto"/>
        <w:ind w:firstLine="709"/>
        <w:jc w:val="both"/>
        <w:rPr>
          <w:rFonts w:ascii="Arial" w:hAnsi="Arial" w:cs="Arial"/>
          <w:sz w:val="24"/>
          <w:szCs w:val="24"/>
        </w:rPr>
      </w:pPr>
      <w:r w:rsidRPr="00CC440C">
        <w:rPr>
          <w:rFonts w:ascii="Arial" w:hAnsi="Arial" w:cs="Arial"/>
          <w:sz w:val="24"/>
          <w:szCs w:val="24"/>
        </w:rPr>
        <w:t>7</w:t>
      </w:r>
      <w:r w:rsidR="00471630" w:rsidRPr="00CC440C">
        <w:rPr>
          <w:rFonts w:ascii="Arial" w:hAnsi="Arial" w:cs="Arial"/>
          <w:sz w:val="24"/>
          <w:szCs w:val="24"/>
        </w:rPr>
        <w:t xml:space="preserve">.7 </w:t>
      </w:r>
      <w:r w:rsidRPr="00CC440C">
        <w:rPr>
          <w:rFonts w:ascii="Arial" w:hAnsi="Arial" w:cs="Arial"/>
          <w:sz w:val="24"/>
          <w:szCs w:val="24"/>
        </w:rPr>
        <w:t xml:space="preserve">Определение массовой доли углеводов – по стандартам, действующим на территории государства, принявшего </w:t>
      </w:r>
      <w:r w:rsidR="00914A66" w:rsidRPr="00CC440C">
        <w:rPr>
          <w:rFonts w:ascii="Arial" w:hAnsi="Arial" w:cs="Arial"/>
          <w:sz w:val="24"/>
          <w:szCs w:val="24"/>
        </w:rPr>
        <w:t xml:space="preserve">настоящий </w:t>
      </w:r>
      <w:r w:rsidRPr="00CC440C">
        <w:rPr>
          <w:rFonts w:ascii="Arial" w:hAnsi="Arial" w:cs="Arial"/>
          <w:sz w:val="24"/>
          <w:szCs w:val="24"/>
        </w:rPr>
        <w:t>стандарт, или расчетны</w:t>
      </w:r>
      <w:r w:rsidR="000E19B5" w:rsidRPr="00CC440C">
        <w:rPr>
          <w:rFonts w:ascii="Arial" w:hAnsi="Arial" w:cs="Arial"/>
          <w:sz w:val="24"/>
          <w:szCs w:val="24"/>
        </w:rPr>
        <w:t>м методом по формуле</w:t>
      </w:r>
    </w:p>
    <w:p w14:paraId="0BDB86ED" w14:textId="7451C1E0" w:rsidR="006953E3" w:rsidRPr="00CC440C" w:rsidRDefault="006953E3" w:rsidP="000E19B5">
      <w:pPr>
        <w:spacing w:after="0" w:line="360" w:lineRule="auto"/>
        <w:jc w:val="center"/>
        <w:rPr>
          <w:rFonts w:ascii="Arial" w:hAnsi="Arial" w:cs="Arial"/>
          <w:sz w:val="24"/>
          <w:szCs w:val="24"/>
        </w:rPr>
      </w:pPr>
      <w:r w:rsidRPr="00CC440C">
        <w:rPr>
          <w:rFonts w:ascii="Arial" w:hAnsi="Arial" w:cs="Arial"/>
          <w:i/>
          <w:sz w:val="24"/>
          <w:szCs w:val="24"/>
        </w:rPr>
        <w:t>Х</w:t>
      </w:r>
      <w:r w:rsidRPr="00CC440C">
        <w:rPr>
          <w:rFonts w:ascii="Arial" w:hAnsi="Arial" w:cs="Arial"/>
          <w:sz w:val="24"/>
          <w:szCs w:val="24"/>
        </w:rPr>
        <w:t xml:space="preserve"> = 100 – </w:t>
      </w:r>
      <w:r w:rsidRPr="00CC440C">
        <w:rPr>
          <w:rFonts w:ascii="Arial" w:hAnsi="Arial" w:cs="Arial"/>
          <w:i/>
          <w:sz w:val="24"/>
          <w:szCs w:val="24"/>
        </w:rPr>
        <w:t>W</w:t>
      </w:r>
      <w:r w:rsidRPr="00CC440C">
        <w:rPr>
          <w:rFonts w:ascii="Arial" w:hAnsi="Arial" w:cs="Arial"/>
          <w:sz w:val="24"/>
          <w:szCs w:val="24"/>
        </w:rPr>
        <w:t xml:space="preserve"> – </w:t>
      </w:r>
      <w:r w:rsidRPr="00CC440C">
        <w:rPr>
          <w:rFonts w:ascii="Arial" w:hAnsi="Arial" w:cs="Arial"/>
          <w:i/>
          <w:sz w:val="24"/>
          <w:szCs w:val="24"/>
        </w:rPr>
        <w:t>X</w:t>
      </w:r>
      <w:r w:rsidRPr="00CC440C">
        <w:rPr>
          <w:rFonts w:ascii="Arial" w:hAnsi="Arial" w:cs="Arial"/>
          <w:sz w:val="24"/>
          <w:szCs w:val="24"/>
          <w:vertAlign w:val="subscript"/>
        </w:rPr>
        <w:t>1</w:t>
      </w:r>
      <w:r w:rsidRPr="00CC440C">
        <w:rPr>
          <w:rFonts w:ascii="Arial" w:hAnsi="Arial" w:cs="Arial"/>
          <w:sz w:val="24"/>
          <w:szCs w:val="24"/>
        </w:rPr>
        <w:t xml:space="preserve"> – </w:t>
      </w:r>
      <w:r w:rsidRPr="00CC440C">
        <w:rPr>
          <w:rFonts w:ascii="Arial" w:hAnsi="Arial" w:cs="Arial"/>
          <w:i/>
          <w:sz w:val="24"/>
          <w:szCs w:val="24"/>
        </w:rPr>
        <w:t>X</w:t>
      </w:r>
      <w:r w:rsidRPr="00CC440C">
        <w:rPr>
          <w:rFonts w:ascii="Arial" w:hAnsi="Arial" w:cs="Arial"/>
          <w:sz w:val="24"/>
          <w:szCs w:val="24"/>
          <w:vertAlign w:val="subscript"/>
        </w:rPr>
        <w:t>2</w:t>
      </w:r>
      <w:r w:rsidRPr="00CC440C">
        <w:rPr>
          <w:rFonts w:ascii="Arial" w:hAnsi="Arial" w:cs="Arial"/>
          <w:sz w:val="24"/>
          <w:szCs w:val="24"/>
        </w:rPr>
        <w:t xml:space="preserve"> – </w:t>
      </w:r>
      <w:r w:rsidRPr="00CC440C">
        <w:rPr>
          <w:rFonts w:ascii="Arial" w:hAnsi="Arial" w:cs="Arial"/>
          <w:i/>
          <w:sz w:val="24"/>
          <w:szCs w:val="24"/>
        </w:rPr>
        <w:t>X</w:t>
      </w:r>
      <w:r w:rsidRPr="00CC440C">
        <w:rPr>
          <w:rFonts w:ascii="Arial" w:hAnsi="Arial" w:cs="Arial"/>
          <w:sz w:val="24"/>
          <w:szCs w:val="24"/>
          <w:vertAlign w:val="subscript"/>
        </w:rPr>
        <w:t>3</w:t>
      </w:r>
      <w:r w:rsidRPr="00CC440C">
        <w:rPr>
          <w:rFonts w:ascii="Arial" w:hAnsi="Arial" w:cs="Arial"/>
          <w:sz w:val="24"/>
          <w:szCs w:val="24"/>
        </w:rPr>
        <w:t xml:space="preserve"> ,</w:t>
      </w:r>
      <w:r w:rsidR="000E19B5" w:rsidRPr="00CC440C">
        <w:rPr>
          <w:rFonts w:ascii="Arial" w:hAnsi="Arial" w:cs="Arial"/>
          <w:sz w:val="24"/>
          <w:szCs w:val="24"/>
        </w:rPr>
        <w:t xml:space="preserve"> </w:t>
      </w:r>
      <w:r w:rsidR="000E19B5" w:rsidRPr="00CC440C">
        <w:rPr>
          <w:rFonts w:ascii="Arial" w:hAnsi="Arial" w:cs="Arial"/>
          <w:sz w:val="24"/>
          <w:szCs w:val="24"/>
        </w:rPr>
        <w:tab/>
      </w:r>
      <w:r w:rsidR="000E19B5" w:rsidRPr="00CC440C">
        <w:rPr>
          <w:rFonts w:ascii="Arial" w:hAnsi="Arial" w:cs="Arial"/>
          <w:sz w:val="24"/>
          <w:szCs w:val="24"/>
        </w:rPr>
        <w:tab/>
      </w:r>
      <w:r w:rsidR="000E19B5" w:rsidRPr="00CC440C">
        <w:rPr>
          <w:rFonts w:ascii="Arial" w:hAnsi="Arial" w:cs="Arial"/>
          <w:sz w:val="24"/>
          <w:szCs w:val="24"/>
        </w:rPr>
        <w:tab/>
      </w:r>
      <w:r w:rsidR="000E19B5" w:rsidRPr="00CC440C">
        <w:rPr>
          <w:rFonts w:ascii="Arial" w:hAnsi="Arial" w:cs="Arial"/>
          <w:sz w:val="24"/>
          <w:szCs w:val="24"/>
        </w:rPr>
        <w:tab/>
      </w:r>
      <w:r w:rsidR="000E19B5" w:rsidRPr="00CC440C">
        <w:rPr>
          <w:rFonts w:ascii="Arial" w:hAnsi="Arial" w:cs="Arial"/>
          <w:sz w:val="24"/>
          <w:szCs w:val="24"/>
        </w:rPr>
        <w:tab/>
      </w:r>
      <w:r w:rsidR="000E19B5" w:rsidRPr="00CC440C">
        <w:rPr>
          <w:rFonts w:ascii="Arial" w:hAnsi="Arial" w:cs="Arial"/>
          <w:sz w:val="24"/>
          <w:szCs w:val="24"/>
        </w:rPr>
        <w:tab/>
      </w:r>
      <w:r w:rsidR="000E19B5" w:rsidRPr="00CC440C">
        <w:rPr>
          <w:rFonts w:ascii="Arial" w:hAnsi="Arial" w:cs="Arial"/>
          <w:sz w:val="24"/>
          <w:szCs w:val="24"/>
        </w:rPr>
        <w:tab/>
        <w:t>(1)</w:t>
      </w:r>
    </w:p>
    <w:p w14:paraId="7FD3E040" w14:textId="58EE3D2A" w:rsidR="006953E3" w:rsidRPr="00CC440C" w:rsidRDefault="006953E3" w:rsidP="000E19B5">
      <w:pPr>
        <w:spacing w:after="0" w:line="360" w:lineRule="auto"/>
        <w:jc w:val="both"/>
        <w:rPr>
          <w:rFonts w:ascii="Arial" w:hAnsi="Arial" w:cs="Arial"/>
          <w:sz w:val="24"/>
          <w:szCs w:val="24"/>
        </w:rPr>
      </w:pPr>
      <w:r w:rsidRPr="00CC440C">
        <w:rPr>
          <w:rFonts w:ascii="Arial" w:hAnsi="Arial" w:cs="Arial"/>
          <w:sz w:val="24"/>
          <w:szCs w:val="24"/>
        </w:rPr>
        <w:t xml:space="preserve">где </w:t>
      </w:r>
      <w:r w:rsidR="000E19B5" w:rsidRPr="00CC440C">
        <w:rPr>
          <w:rFonts w:ascii="Arial" w:hAnsi="Arial" w:cs="Arial"/>
          <w:sz w:val="24"/>
          <w:szCs w:val="24"/>
        </w:rPr>
        <w:tab/>
      </w:r>
      <w:r w:rsidRPr="00CC440C">
        <w:rPr>
          <w:rFonts w:ascii="Arial" w:hAnsi="Arial" w:cs="Arial"/>
          <w:i/>
          <w:sz w:val="24"/>
          <w:szCs w:val="24"/>
        </w:rPr>
        <w:t>Х</w:t>
      </w:r>
      <w:r w:rsidRPr="00CC440C">
        <w:rPr>
          <w:rFonts w:ascii="Arial" w:hAnsi="Arial" w:cs="Arial"/>
          <w:sz w:val="24"/>
          <w:szCs w:val="24"/>
        </w:rPr>
        <w:t xml:space="preserve"> – массовая доля общего сахара, %;</w:t>
      </w:r>
    </w:p>
    <w:p w14:paraId="7E4EF341" w14:textId="77777777" w:rsidR="006953E3" w:rsidRPr="00CC440C" w:rsidRDefault="006953E3" w:rsidP="007C7CA0">
      <w:pPr>
        <w:spacing w:after="0" w:line="360" w:lineRule="auto"/>
        <w:ind w:firstLine="709"/>
        <w:jc w:val="both"/>
        <w:rPr>
          <w:rFonts w:ascii="Arial" w:hAnsi="Arial" w:cs="Arial"/>
          <w:sz w:val="24"/>
          <w:szCs w:val="24"/>
        </w:rPr>
      </w:pPr>
      <w:r w:rsidRPr="00CC440C">
        <w:rPr>
          <w:rFonts w:ascii="Arial" w:hAnsi="Arial" w:cs="Arial"/>
          <w:i/>
          <w:sz w:val="24"/>
          <w:szCs w:val="24"/>
        </w:rPr>
        <w:t>W</w:t>
      </w:r>
      <w:r w:rsidRPr="00CC440C">
        <w:rPr>
          <w:rFonts w:ascii="Arial" w:hAnsi="Arial" w:cs="Arial"/>
          <w:sz w:val="24"/>
          <w:szCs w:val="24"/>
        </w:rPr>
        <w:t xml:space="preserve"> – массовая доля влаги в продукте, %;</w:t>
      </w:r>
    </w:p>
    <w:p w14:paraId="35D6F621" w14:textId="77777777" w:rsidR="006953E3" w:rsidRPr="00CC440C" w:rsidRDefault="006953E3" w:rsidP="007C7CA0">
      <w:pPr>
        <w:spacing w:after="0" w:line="360" w:lineRule="auto"/>
        <w:ind w:firstLine="709"/>
        <w:jc w:val="both"/>
        <w:rPr>
          <w:rFonts w:ascii="Arial" w:hAnsi="Arial" w:cs="Arial"/>
          <w:sz w:val="24"/>
          <w:szCs w:val="24"/>
        </w:rPr>
      </w:pPr>
      <w:r w:rsidRPr="00CC440C">
        <w:rPr>
          <w:rFonts w:ascii="Arial" w:hAnsi="Arial" w:cs="Arial"/>
          <w:i/>
          <w:sz w:val="24"/>
          <w:szCs w:val="24"/>
        </w:rPr>
        <w:t>X</w:t>
      </w:r>
      <w:r w:rsidRPr="00CC440C">
        <w:rPr>
          <w:rFonts w:ascii="Arial" w:hAnsi="Arial" w:cs="Arial"/>
          <w:sz w:val="24"/>
          <w:szCs w:val="24"/>
          <w:vertAlign w:val="subscript"/>
        </w:rPr>
        <w:t>1</w:t>
      </w:r>
      <w:r w:rsidRPr="00CC440C">
        <w:rPr>
          <w:rFonts w:ascii="Arial" w:hAnsi="Arial" w:cs="Arial"/>
          <w:sz w:val="24"/>
          <w:szCs w:val="24"/>
        </w:rPr>
        <w:t xml:space="preserve"> – массовая доля жира в продукте, %;</w:t>
      </w:r>
    </w:p>
    <w:p w14:paraId="12AD3106" w14:textId="77777777" w:rsidR="006953E3" w:rsidRPr="00CC440C" w:rsidRDefault="006953E3" w:rsidP="007C7CA0">
      <w:pPr>
        <w:spacing w:after="0" w:line="360" w:lineRule="auto"/>
        <w:ind w:firstLine="709"/>
        <w:jc w:val="both"/>
        <w:rPr>
          <w:rFonts w:ascii="Arial" w:hAnsi="Arial" w:cs="Arial"/>
          <w:sz w:val="24"/>
          <w:szCs w:val="24"/>
        </w:rPr>
      </w:pPr>
      <w:r w:rsidRPr="00CC440C">
        <w:rPr>
          <w:rFonts w:ascii="Arial" w:hAnsi="Arial" w:cs="Arial"/>
          <w:i/>
          <w:sz w:val="24"/>
          <w:szCs w:val="24"/>
        </w:rPr>
        <w:t>X</w:t>
      </w:r>
      <w:r w:rsidRPr="00CC440C">
        <w:rPr>
          <w:rFonts w:ascii="Arial" w:hAnsi="Arial" w:cs="Arial"/>
          <w:sz w:val="24"/>
          <w:szCs w:val="24"/>
          <w:vertAlign w:val="subscript"/>
        </w:rPr>
        <w:t>2</w:t>
      </w:r>
      <w:r w:rsidRPr="00CC440C">
        <w:rPr>
          <w:rFonts w:ascii="Arial" w:hAnsi="Arial" w:cs="Arial"/>
          <w:sz w:val="24"/>
          <w:szCs w:val="24"/>
        </w:rPr>
        <w:t xml:space="preserve"> – массовая доля белка в продукте, %;</w:t>
      </w:r>
    </w:p>
    <w:p w14:paraId="193E6F46" w14:textId="77777777" w:rsidR="005A0E92" w:rsidRPr="00CC440C" w:rsidRDefault="006953E3" w:rsidP="007C7CA0">
      <w:pPr>
        <w:spacing w:after="0" w:line="360" w:lineRule="auto"/>
        <w:ind w:firstLine="709"/>
        <w:jc w:val="both"/>
        <w:rPr>
          <w:rFonts w:ascii="Arial" w:hAnsi="Arial" w:cs="Arial"/>
          <w:spacing w:val="-6"/>
          <w:sz w:val="24"/>
          <w:szCs w:val="24"/>
        </w:rPr>
      </w:pPr>
      <w:r w:rsidRPr="00CC440C">
        <w:rPr>
          <w:rFonts w:ascii="Arial" w:hAnsi="Arial" w:cs="Arial"/>
          <w:i/>
          <w:sz w:val="24"/>
          <w:szCs w:val="24"/>
        </w:rPr>
        <w:t>X</w:t>
      </w:r>
      <w:r w:rsidRPr="00CC440C">
        <w:rPr>
          <w:rFonts w:ascii="Arial" w:hAnsi="Arial" w:cs="Arial"/>
          <w:sz w:val="24"/>
          <w:szCs w:val="24"/>
          <w:vertAlign w:val="subscript"/>
        </w:rPr>
        <w:t>3</w:t>
      </w:r>
      <w:r w:rsidRPr="00CC440C">
        <w:rPr>
          <w:rFonts w:ascii="Arial" w:hAnsi="Arial" w:cs="Arial"/>
          <w:sz w:val="24"/>
          <w:szCs w:val="24"/>
        </w:rPr>
        <w:t xml:space="preserve"> – массовая доля золы в продукте, %.</w:t>
      </w:r>
    </w:p>
    <w:p w14:paraId="0B3F9DD6" w14:textId="77777777" w:rsidR="005A0E92" w:rsidRPr="00CC440C" w:rsidRDefault="006953E3" w:rsidP="007C7CA0">
      <w:pPr>
        <w:spacing w:after="0" w:line="360" w:lineRule="auto"/>
        <w:ind w:firstLine="709"/>
        <w:jc w:val="both"/>
        <w:rPr>
          <w:rFonts w:ascii="Arial" w:hAnsi="Arial" w:cs="Arial"/>
          <w:spacing w:val="-6"/>
          <w:sz w:val="24"/>
          <w:szCs w:val="24"/>
        </w:rPr>
      </w:pPr>
      <w:r w:rsidRPr="00CC440C">
        <w:rPr>
          <w:rFonts w:ascii="Arial" w:hAnsi="Arial" w:cs="Arial"/>
          <w:spacing w:val="-6"/>
          <w:sz w:val="24"/>
          <w:szCs w:val="24"/>
        </w:rPr>
        <w:t>7</w:t>
      </w:r>
      <w:r w:rsidR="00471630" w:rsidRPr="00CC440C">
        <w:rPr>
          <w:rFonts w:ascii="Arial" w:hAnsi="Arial" w:cs="Arial"/>
          <w:spacing w:val="-6"/>
          <w:sz w:val="24"/>
          <w:szCs w:val="24"/>
        </w:rPr>
        <w:t xml:space="preserve">.8 Определение массовой доли сахарозы — по ГОСТ 30648.7, ГОСТ 31085, ГОСТ 33527. </w:t>
      </w:r>
    </w:p>
    <w:p w14:paraId="2296C035" w14:textId="77777777" w:rsidR="005A0E92" w:rsidRPr="00CC440C" w:rsidRDefault="006953E3" w:rsidP="007C7CA0">
      <w:pPr>
        <w:spacing w:after="0" w:line="360" w:lineRule="auto"/>
        <w:ind w:firstLine="709"/>
        <w:jc w:val="both"/>
        <w:rPr>
          <w:rFonts w:ascii="Arial" w:hAnsi="Arial" w:cs="Arial"/>
          <w:spacing w:val="-6"/>
          <w:sz w:val="24"/>
          <w:szCs w:val="24"/>
        </w:rPr>
      </w:pPr>
      <w:r w:rsidRPr="00CC440C">
        <w:rPr>
          <w:rFonts w:ascii="Arial" w:hAnsi="Arial" w:cs="Arial"/>
          <w:spacing w:val="-6"/>
          <w:sz w:val="24"/>
          <w:szCs w:val="24"/>
        </w:rPr>
        <w:t>7</w:t>
      </w:r>
      <w:r w:rsidR="00471630" w:rsidRPr="00CC440C">
        <w:rPr>
          <w:rFonts w:ascii="Arial" w:hAnsi="Arial" w:cs="Arial"/>
          <w:spacing w:val="-6"/>
          <w:sz w:val="24"/>
          <w:szCs w:val="24"/>
        </w:rPr>
        <w:t>.9 Определение массовой доли фруктозы — по ГОСТ 33527.</w:t>
      </w:r>
    </w:p>
    <w:p w14:paraId="0C588434" w14:textId="448231A9"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0E19B5" w:rsidRPr="00CC440C">
        <w:rPr>
          <w:rFonts w:ascii="Arial" w:hAnsi="Arial" w:cs="Arial"/>
          <w:color w:val="000000" w:themeColor="text1"/>
          <w:sz w:val="24"/>
          <w:szCs w:val="24"/>
        </w:rPr>
        <w:t xml:space="preserve">.10 Определение кислотности – по </w:t>
      </w:r>
      <w:r w:rsidR="00471630" w:rsidRPr="00CC440C">
        <w:rPr>
          <w:rFonts w:ascii="Arial" w:hAnsi="Arial" w:cs="Arial"/>
          <w:color w:val="000000" w:themeColor="text1"/>
          <w:sz w:val="24"/>
          <w:szCs w:val="24"/>
        </w:rPr>
        <w:t xml:space="preserve">ГОСТ 3624, ГОСТ 30648.4, </w:t>
      </w:r>
      <w:bookmarkStart w:id="5" w:name="_Hlk195201011"/>
      <w:r w:rsidR="00471630" w:rsidRPr="00CC440C">
        <w:rPr>
          <w:rFonts w:ascii="Arial" w:hAnsi="Arial" w:cs="Arial"/>
          <w:color w:val="000000" w:themeColor="text1"/>
          <w:sz w:val="24"/>
          <w:szCs w:val="24"/>
        </w:rPr>
        <w:t>ГОСТ 31976</w:t>
      </w:r>
      <w:bookmarkEnd w:id="5"/>
      <w:r w:rsidR="00471630" w:rsidRPr="00CC440C">
        <w:rPr>
          <w:rFonts w:ascii="Arial" w:hAnsi="Arial" w:cs="Arial"/>
          <w:color w:val="000000" w:themeColor="text1"/>
          <w:sz w:val="24"/>
          <w:szCs w:val="24"/>
        </w:rPr>
        <w:t>.</w:t>
      </w:r>
    </w:p>
    <w:p w14:paraId="3AD4754A" w14:textId="25D4F133"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 xml:space="preserve">.11 Определение </w:t>
      </w:r>
      <w:r w:rsidR="00226072" w:rsidRPr="00CC440C">
        <w:rPr>
          <w:rFonts w:ascii="Arial" w:hAnsi="Arial" w:cs="Arial"/>
          <w:color w:val="000000" w:themeColor="text1"/>
          <w:sz w:val="24"/>
          <w:szCs w:val="24"/>
        </w:rPr>
        <w:t>пероксидазы</w:t>
      </w:r>
      <w:r w:rsidR="00471630" w:rsidRPr="00CC440C">
        <w:rPr>
          <w:rFonts w:ascii="Arial" w:hAnsi="Arial" w:cs="Arial"/>
          <w:color w:val="000000" w:themeColor="text1"/>
          <w:sz w:val="24"/>
          <w:szCs w:val="24"/>
        </w:rPr>
        <w:t xml:space="preserve"> – по ГОСТ 3623.</w:t>
      </w:r>
    </w:p>
    <w:p w14:paraId="03A46CC8" w14:textId="77777777"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.12 Определение молочнокислых бактерий – по ГОСТ 33951.</w:t>
      </w:r>
    </w:p>
    <w:p w14:paraId="55EDE06A" w14:textId="77777777"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.13 Определение бифидобактерий – по ГОСТ 33924.</w:t>
      </w:r>
    </w:p>
    <w:p w14:paraId="21C71F59" w14:textId="77777777"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.14 Определение бактерий группы кишечных палочек – по ГОСТ 32901.</w:t>
      </w:r>
    </w:p>
    <w:p w14:paraId="6F0A4ED4" w14:textId="7222EF13" w:rsidR="005A0E92" w:rsidRPr="00CC440C" w:rsidRDefault="005E43D1"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 xml:space="preserve">.15 </w:t>
      </w:r>
      <w:r w:rsidR="00471630" w:rsidRPr="00CC440C">
        <w:rPr>
          <w:rFonts w:ascii="Arial" w:hAnsi="Arial" w:cs="Arial"/>
          <w:sz w:val="24"/>
          <w:szCs w:val="24"/>
        </w:rPr>
        <w:t xml:space="preserve">Определение количества дрожжей и плесневых грибов </w:t>
      </w:r>
      <w:r w:rsidR="000E19B5" w:rsidRPr="00CC440C">
        <w:rPr>
          <w:rFonts w:ascii="Arial" w:hAnsi="Arial" w:cs="Arial"/>
          <w:color w:val="000000" w:themeColor="text1"/>
          <w:sz w:val="24"/>
          <w:szCs w:val="24"/>
        </w:rPr>
        <w:t>–</w:t>
      </w:r>
      <w:r w:rsidR="00471630" w:rsidRPr="00CC440C">
        <w:rPr>
          <w:rFonts w:ascii="Arial" w:hAnsi="Arial" w:cs="Arial"/>
          <w:sz w:val="24"/>
          <w:szCs w:val="24"/>
        </w:rPr>
        <w:t xml:space="preserve"> по ГОСТ 30706.</w:t>
      </w:r>
    </w:p>
    <w:p w14:paraId="797F0F60" w14:textId="53CCB861"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.16 Определение содержания патогенных микроорганизмов, в т</w:t>
      </w:r>
      <w:r w:rsidR="000E19B5" w:rsidRPr="00CC440C">
        <w:rPr>
          <w:rFonts w:ascii="Arial" w:hAnsi="Arial" w:cs="Arial"/>
          <w:color w:val="000000" w:themeColor="text1"/>
          <w:sz w:val="24"/>
          <w:szCs w:val="24"/>
        </w:rPr>
        <w:t xml:space="preserve">ом </w:t>
      </w:r>
      <w:r w:rsidR="00471630" w:rsidRPr="00CC440C">
        <w:rPr>
          <w:rFonts w:ascii="Arial" w:hAnsi="Arial" w:cs="Arial"/>
          <w:color w:val="000000" w:themeColor="text1"/>
          <w:sz w:val="24"/>
          <w:szCs w:val="24"/>
        </w:rPr>
        <w:t>ч</w:t>
      </w:r>
      <w:r w:rsidR="000E19B5" w:rsidRPr="00CC440C">
        <w:rPr>
          <w:rFonts w:ascii="Arial" w:hAnsi="Arial" w:cs="Arial"/>
          <w:color w:val="000000" w:themeColor="text1"/>
          <w:sz w:val="24"/>
          <w:szCs w:val="24"/>
        </w:rPr>
        <w:t xml:space="preserve">исле </w:t>
      </w:r>
      <w:r w:rsidR="00471630" w:rsidRPr="00CC440C">
        <w:rPr>
          <w:rFonts w:ascii="Arial" w:hAnsi="Arial" w:cs="Arial"/>
          <w:color w:val="000000" w:themeColor="text1"/>
          <w:sz w:val="24"/>
          <w:szCs w:val="24"/>
        </w:rPr>
        <w:t xml:space="preserve">сальмонелл, </w:t>
      </w:r>
      <w:r w:rsidR="00471630" w:rsidRPr="00CC440C">
        <w:rPr>
          <w:rFonts w:ascii="Arial" w:hAnsi="Arial" w:cs="Arial"/>
          <w:i/>
          <w:iCs/>
          <w:color w:val="000000" w:themeColor="text1"/>
          <w:sz w:val="24"/>
          <w:szCs w:val="24"/>
        </w:rPr>
        <w:t>Staphylococcus aureus</w:t>
      </w:r>
      <w:r w:rsidR="00471630" w:rsidRPr="00CC440C">
        <w:rPr>
          <w:rFonts w:ascii="Arial" w:hAnsi="Arial" w:cs="Arial"/>
          <w:color w:val="000000" w:themeColor="text1"/>
          <w:sz w:val="24"/>
          <w:szCs w:val="24"/>
        </w:rPr>
        <w:t xml:space="preserve"> и </w:t>
      </w:r>
      <w:r w:rsidR="00471630" w:rsidRPr="00CC440C">
        <w:rPr>
          <w:rFonts w:ascii="Arial" w:hAnsi="Arial" w:cs="Arial"/>
          <w:i/>
          <w:iCs/>
          <w:color w:val="000000" w:themeColor="text1"/>
          <w:sz w:val="24"/>
          <w:szCs w:val="24"/>
        </w:rPr>
        <w:t>L. monocytogenes</w:t>
      </w:r>
      <w:r w:rsidR="00471630" w:rsidRPr="00CC440C">
        <w:rPr>
          <w:rFonts w:ascii="Arial" w:hAnsi="Arial" w:cs="Arial"/>
          <w:color w:val="000000" w:themeColor="text1"/>
          <w:sz w:val="24"/>
          <w:szCs w:val="24"/>
        </w:rPr>
        <w:t xml:space="preserve"> – по ГОСТ ISO 6785, ГОСТ 30347, ГОСТ 31659, ГОСТ 32031.</w:t>
      </w:r>
    </w:p>
    <w:p w14:paraId="1A7DD987" w14:textId="77777777"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.17 Определение содержания токсичных элементов:</w:t>
      </w:r>
    </w:p>
    <w:p w14:paraId="690EC910" w14:textId="65009EC9" w:rsidR="005A0E92" w:rsidRPr="00CC440C" w:rsidRDefault="00471630"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 xml:space="preserve">- свинца </w:t>
      </w:r>
      <w:r w:rsidR="000D5938" w:rsidRPr="00CC440C">
        <w:rPr>
          <w:rFonts w:ascii="Arial" w:hAnsi="Arial" w:cs="Arial"/>
          <w:color w:val="000000" w:themeColor="text1"/>
          <w:sz w:val="24"/>
          <w:szCs w:val="24"/>
        </w:rPr>
        <w:t>–</w:t>
      </w:r>
      <w:r w:rsidRPr="00CC440C">
        <w:rPr>
          <w:rFonts w:ascii="Arial" w:hAnsi="Arial" w:cs="Arial"/>
          <w:color w:val="000000" w:themeColor="text1"/>
          <w:sz w:val="24"/>
          <w:szCs w:val="24"/>
        </w:rPr>
        <w:t xml:space="preserve"> по ГОСТ 26932, ГОСТ 30178, ГОСТ 30538, ГОСТ 33824;</w:t>
      </w:r>
    </w:p>
    <w:p w14:paraId="77444D6A" w14:textId="77777777" w:rsidR="005A0E92" w:rsidRPr="00CC440C" w:rsidRDefault="00471630"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 мышьяка – по ГОСТ 26930, ГОСТ 30538; ГОСТ 31266; ГОСТ 31628; ГОСТ 31707;</w:t>
      </w:r>
    </w:p>
    <w:p w14:paraId="125ADD36" w14:textId="77777777" w:rsidR="005A0E92" w:rsidRPr="00CC440C" w:rsidRDefault="00471630"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 кадмия – по ГОСТ 26933, ГОСТ 30178, ГОСТ 30538, ГОСТ 33824;</w:t>
      </w:r>
    </w:p>
    <w:p w14:paraId="42E52447" w14:textId="027084EC" w:rsidR="005A0E92" w:rsidRPr="00CC440C" w:rsidRDefault="00471630"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 ртути – по ГОСТ 26927</w:t>
      </w:r>
      <w:r w:rsidR="000D5938" w:rsidRPr="00CC440C">
        <w:rPr>
          <w:rFonts w:ascii="Arial" w:hAnsi="Arial" w:cs="Arial"/>
          <w:color w:val="000000" w:themeColor="text1"/>
          <w:sz w:val="24"/>
          <w:szCs w:val="24"/>
        </w:rPr>
        <w:t>,</w:t>
      </w:r>
      <w:r w:rsidRPr="00CC440C">
        <w:rPr>
          <w:rFonts w:ascii="Arial" w:hAnsi="Arial" w:cs="Arial"/>
          <w:color w:val="000000" w:themeColor="text1"/>
          <w:sz w:val="24"/>
          <w:szCs w:val="24"/>
        </w:rPr>
        <w:t xml:space="preserve"> ГОСТ 34141, ГОСТ 31671, </w:t>
      </w:r>
      <w:bookmarkStart w:id="6" w:name="_Hlk195201539"/>
      <w:r w:rsidRPr="00CC440C">
        <w:rPr>
          <w:rFonts w:ascii="Arial" w:hAnsi="Arial" w:cs="Arial"/>
          <w:color w:val="000000" w:themeColor="text1"/>
          <w:sz w:val="24"/>
          <w:szCs w:val="24"/>
        </w:rPr>
        <w:t>ГОСТ 34427</w:t>
      </w:r>
      <w:bookmarkEnd w:id="6"/>
      <w:r w:rsidRPr="00CC440C">
        <w:rPr>
          <w:rFonts w:ascii="Arial" w:hAnsi="Arial" w:cs="Arial"/>
          <w:color w:val="000000" w:themeColor="text1"/>
          <w:sz w:val="24"/>
          <w:szCs w:val="24"/>
        </w:rPr>
        <w:t>.</w:t>
      </w:r>
    </w:p>
    <w:p w14:paraId="6BAD9274" w14:textId="77777777"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.18 Определение содержания пестицидов – по ГОСТ 23452.</w:t>
      </w:r>
    </w:p>
    <w:p w14:paraId="7CD86419" w14:textId="77777777"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.19 Определение содержания антибиотиков – по ГОСТ 31694, ГОСТ 32014, ГОСТ 32254, ГОСТ 32219, ГОСТ 32797, ГОСТ 32798, ГОСТ 33526, ГОСТ 34136, ГОСТ 34137, ГОСТ 34533, ГОСТ 34678.</w:t>
      </w:r>
    </w:p>
    <w:p w14:paraId="14850BF2" w14:textId="133658D1"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 xml:space="preserve">.20 Определение содержания радионуклидов </w:t>
      </w:r>
      <w:r w:rsidR="000D5938" w:rsidRPr="00CC440C">
        <w:rPr>
          <w:rFonts w:ascii="Arial" w:hAnsi="Arial" w:cs="Arial"/>
          <w:color w:val="000000" w:themeColor="text1"/>
          <w:sz w:val="24"/>
          <w:szCs w:val="24"/>
        </w:rPr>
        <w:t>–</w:t>
      </w:r>
      <w:r w:rsidR="00471630" w:rsidRPr="00CC440C">
        <w:rPr>
          <w:rFonts w:ascii="Arial" w:hAnsi="Arial" w:cs="Arial"/>
          <w:color w:val="000000" w:themeColor="text1"/>
          <w:sz w:val="24"/>
          <w:szCs w:val="24"/>
        </w:rPr>
        <w:t xml:space="preserve"> по ГОСТ 32161, ГОСТ 32163.</w:t>
      </w:r>
    </w:p>
    <w:p w14:paraId="4F27F5F1" w14:textId="77777777"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.21 Определение содержания афлатоксина М</w:t>
      </w:r>
      <w:r w:rsidR="00471630" w:rsidRPr="00CC440C">
        <w:rPr>
          <w:rFonts w:ascii="Arial" w:hAnsi="Arial" w:cs="Arial"/>
          <w:color w:val="000000" w:themeColor="text1"/>
          <w:sz w:val="24"/>
          <w:szCs w:val="24"/>
          <w:vertAlign w:val="subscript"/>
        </w:rPr>
        <w:t>1</w:t>
      </w:r>
      <w:r w:rsidR="00471630" w:rsidRPr="00CC440C">
        <w:rPr>
          <w:rFonts w:ascii="Arial" w:hAnsi="Arial" w:cs="Arial"/>
          <w:color w:val="000000" w:themeColor="text1"/>
          <w:sz w:val="24"/>
          <w:szCs w:val="24"/>
        </w:rPr>
        <w:t xml:space="preserve"> – по ГОСТ 30711, ГОСТ 34049.</w:t>
      </w:r>
    </w:p>
    <w:p w14:paraId="4B12ECC7" w14:textId="77777777"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.22 Определение содержания микотоксинов – по ГОСТ 30711.</w:t>
      </w:r>
    </w:p>
    <w:p w14:paraId="30125A0C" w14:textId="77777777"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lastRenderedPageBreak/>
        <w:t>7</w:t>
      </w:r>
      <w:r w:rsidR="00471630" w:rsidRPr="00CC440C">
        <w:rPr>
          <w:rFonts w:ascii="Arial" w:hAnsi="Arial" w:cs="Arial"/>
          <w:color w:val="000000" w:themeColor="text1"/>
          <w:sz w:val="24"/>
          <w:szCs w:val="24"/>
        </w:rPr>
        <w:t>.23 Определение содержания меламина – по ГОСТ ISO/TS 15495/IDF/RM 230, ГОСТ 34515.</w:t>
      </w:r>
    </w:p>
    <w:p w14:paraId="4B154A56" w14:textId="77777777"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.24 Определение содержания диоксинов – по ГОСТ 34449.</w:t>
      </w:r>
    </w:p>
    <w:p w14:paraId="0AD1A621" w14:textId="51E4A742"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.25 Определение массовой доли кальция, калия, магния – по ГОСТ ISO 8070/IDF 119</w:t>
      </w:r>
      <w:r w:rsidR="00D97BCB" w:rsidRPr="00CC440C">
        <w:rPr>
          <w:rFonts w:ascii="Arial" w:hAnsi="Arial" w:cs="Arial"/>
          <w:color w:val="000000" w:themeColor="text1"/>
          <w:sz w:val="24"/>
          <w:szCs w:val="24"/>
        </w:rPr>
        <w:t>, ГОСТ EN 15505</w:t>
      </w:r>
      <w:r w:rsidR="00471630" w:rsidRPr="00CC440C">
        <w:rPr>
          <w:rFonts w:ascii="Arial" w:hAnsi="Arial" w:cs="Arial"/>
          <w:color w:val="000000" w:themeColor="text1"/>
          <w:sz w:val="24"/>
          <w:szCs w:val="24"/>
        </w:rPr>
        <w:t>.</w:t>
      </w:r>
    </w:p>
    <w:p w14:paraId="27DEEE25" w14:textId="5F220E19"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 xml:space="preserve">.26 Определение массовой доли витамина А (ретинола) </w:t>
      </w:r>
      <w:r w:rsidR="000D5938" w:rsidRPr="00CC440C">
        <w:rPr>
          <w:rFonts w:ascii="Arial" w:hAnsi="Arial" w:cs="Arial"/>
          <w:color w:val="000000" w:themeColor="text1"/>
          <w:sz w:val="24"/>
          <w:szCs w:val="24"/>
        </w:rPr>
        <w:t>–</w:t>
      </w:r>
      <w:r w:rsidR="00471630" w:rsidRPr="00CC440C">
        <w:rPr>
          <w:rFonts w:ascii="Arial" w:hAnsi="Arial" w:cs="Arial"/>
          <w:color w:val="000000" w:themeColor="text1"/>
          <w:sz w:val="24"/>
          <w:szCs w:val="24"/>
        </w:rPr>
        <w:t xml:space="preserve"> по ГОСТ 30627.1.</w:t>
      </w:r>
    </w:p>
    <w:p w14:paraId="2E62D716" w14:textId="30AEF054"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 xml:space="preserve">.27 Определение массовой доли витамина С (аскорбиновой кислоты) </w:t>
      </w:r>
      <w:r w:rsidR="000D5938" w:rsidRPr="00CC440C">
        <w:rPr>
          <w:rFonts w:ascii="Arial" w:hAnsi="Arial" w:cs="Arial"/>
          <w:color w:val="000000" w:themeColor="text1"/>
          <w:sz w:val="24"/>
          <w:szCs w:val="24"/>
        </w:rPr>
        <w:t>–</w:t>
      </w:r>
      <w:r w:rsidR="00471630" w:rsidRPr="00CC440C">
        <w:rPr>
          <w:rFonts w:ascii="Arial" w:hAnsi="Arial" w:cs="Arial"/>
          <w:color w:val="000000" w:themeColor="text1"/>
          <w:sz w:val="24"/>
          <w:szCs w:val="24"/>
        </w:rPr>
        <w:t xml:space="preserve"> по ГОСТ 30627.2.</w:t>
      </w:r>
    </w:p>
    <w:p w14:paraId="20E23213" w14:textId="27831743"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.28 Определение массовой доли витамина В</w:t>
      </w:r>
      <w:r w:rsidR="00471630" w:rsidRPr="00CC440C">
        <w:rPr>
          <w:rFonts w:ascii="Arial" w:hAnsi="Arial" w:cs="Arial"/>
          <w:color w:val="000000" w:themeColor="text1"/>
          <w:sz w:val="24"/>
          <w:szCs w:val="24"/>
          <w:vertAlign w:val="subscript"/>
        </w:rPr>
        <w:t>1</w:t>
      </w:r>
      <w:r w:rsidR="00471630" w:rsidRPr="00CC440C">
        <w:rPr>
          <w:rFonts w:ascii="Arial" w:hAnsi="Arial" w:cs="Arial"/>
          <w:color w:val="000000" w:themeColor="text1"/>
          <w:sz w:val="24"/>
          <w:szCs w:val="24"/>
        </w:rPr>
        <w:t xml:space="preserve"> </w:t>
      </w:r>
      <w:r w:rsidR="000D5938" w:rsidRPr="00CC440C">
        <w:rPr>
          <w:rFonts w:ascii="Arial" w:hAnsi="Arial" w:cs="Arial"/>
          <w:color w:val="000000" w:themeColor="text1"/>
          <w:sz w:val="24"/>
          <w:szCs w:val="24"/>
        </w:rPr>
        <w:t>–</w:t>
      </w:r>
      <w:r w:rsidR="00471630" w:rsidRPr="00CC440C">
        <w:rPr>
          <w:rFonts w:ascii="Arial" w:hAnsi="Arial" w:cs="Arial"/>
          <w:color w:val="000000" w:themeColor="text1"/>
          <w:sz w:val="24"/>
          <w:szCs w:val="24"/>
        </w:rPr>
        <w:t xml:space="preserve"> по ГОСТ 30627.5, ГОСТ </w:t>
      </w:r>
      <w:r w:rsidR="00471630" w:rsidRPr="00CC440C">
        <w:rPr>
          <w:rFonts w:ascii="Arial" w:hAnsi="Arial" w:cs="Arial"/>
          <w:spacing w:val="-6"/>
          <w:sz w:val="24"/>
          <w:szCs w:val="24"/>
          <w:lang w:val="en-US"/>
        </w:rPr>
        <w:t>EN</w:t>
      </w:r>
      <w:r w:rsidR="00471630" w:rsidRPr="00CC440C">
        <w:rPr>
          <w:rFonts w:ascii="Arial" w:hAnsi="Arial" w:cs="Arial"/>
          <w:spacing w:val="-6"/>
          <w:sz w:val="24"/>
          <w:szCs w:val="24"/>
        </w:rPr>
        <w:t xml:space="preserve"> 14122</w:t>
      </w:r>
      <w:r w:rsidR="00471630" w:rsidRPr="00CC440C">
        <w:rPr>
          <w:rFonts w:ascii="Arial" w:hAnsi="Arial" w:cs="Arial"/>
          <w:color w:val="000000" w:themeColor="text1"/>
          <w:sz w:val="24"/>
          <w:szCs w:val="24"/>
        </w:rPr>
        <w:t>.</w:t>
      </w:r>
    </w:p>
    <w:p w14:paraId="20A7B688" w14:textId="4D3ECF3D"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.29 Определение массовой доли витамина В</w:t>
      </w:r>
      <w:r w:rsidR="00471630" w:rsidRPr="00CC440C">
        <w:rPr>
          <w:rFonts w:ascii="Arial" w:hAnsi="Arial" w:cs="Arial"/>
          <w:color w:val="000000" w:themeColor="text1"/>
          <w:sz w:val="24"/>
          <w:szCs w:val="24"/>
          <w:vertAlign w:val="subscript"/>
        </w:rPr>
        <w:t>2</w:t>
      </w:r>
      <w:r w:rsidR="00471630" w:rsidRPr="00CC440C">
        <w:rPr>
          <w:rFonts w:ascii="Arial" w:hAnsi="Arial" w:cs="Arial"/>
          <w:color w:val="000000" w:themeColor="text1"/>
          <w:sz w:val="24"/>
          <w:szCs w:val="24"/>
        </w:rPr>
        <w:t xml:space="preserve"> </w:t>
      </w:r>
      <w:r w:rsidR="000D5938" w:rsidRPr="00CC440C">
        <w:rPr>
          <w:rFonts w:ascii="Arial" w:hAnsi="Arial" w:cs="Arial"/>
          <w:color w:val="000000" w:themeColor="text1"/>
          <w:sz w:val="24"/>
          <w:szCs w:val="24"/>
        </w:rPr>
        <w:t>–</w:t>
      </w:r>
      <w:r w:rsidR="00471630" w:rsidRPr="00CC440C">
        <w:rPr>
          <w:rFonts w:ascii="Arial" w:hAnsi="Arial" w:cs="Arial"/>
          <w:color w:val="000000" w:themeColor="text1"/>
          <w:sz w:val="24"/>
          <w:szCs w:val="24"/>
        </w:rPr>
        <w:t xml:space="preserve"> по ГОСТ 30627.6, ГОСТ </w:t>
      </w:r>
      <w:r w:rsidR="00471630" w:rsidRPr="00CC440C">
        <w:rPr>
          <w:rFonts w:ascii="Arial" w:hAnsi="Arial" w:cs="Arial"/>
          <w:spacing w:val="-6"/>
          <w:sz w:val="24"/>
          <w:szCs w:val="24"/>
          <w:lang w:val="en-US"/>
        </w:rPr>
        <w:t>EN</w:t>
      </w:r>
      <w:r w:rsidR="00471630" w:rsidRPr="00CC440C">
        <w:rPr>
          <w:rFonts w:ascii="Arial" w:hAnsi="Arial" w:cs="Arial"/>
          <w:spacing w:val="-6"/>
          <w:sz w:val="24"/>
          <w:szCs w:val="24"/>
        </w:rPr>
        <w:t xml:space="preserve"> 14152</w:t>
      </w:r>
      <w:r w:rsidR="00471630" w:rsidRPr="00CC440C">
        <w:rPr>
          <w:rFonts w:ascii="Arial" w:hAnsi="Arial" w:cs="Arial"/>
          <w:color w:val="000000" w:themeColor="text1"/>
          <w:sz w:val="24"/>
          <w:szCs w:val="24"/>
        </w:rPr>
        <w:t>.</w:t>
      </w:r>
    </w:p>
    <w:p w14:paraId="5D1238A6" w14:textId="0FAA5F9C" w:rsidR="005A0E92" w:rsidRPr="00CC440C" w:rsidRDefault="006953E3" w:rsidP="007C7CA0">
      <w:pPr>
        <w:spacing w:after="0" w:line="360" w:lineRule="auto"/>
        <w:ind w:firstLine="709"/>
        <w:jc w:val="both"/>
        <w:rPr>
          <w:rFonts w:ascii="Arial" w:hAnsi="Arial" w:cs="Arial"/>
          <w:spacing w:val="-6"/>
          <w:sz w:val="24"/>
          <w:szCs w:val="24"/>
        </w:rPr>
      </w:pPr>
      <w:r w:rsidRPr="00CC440C">
        <w:rPr>
          <w:rFonts w:ascii="Arial" w:hAnsi="Arial" w:cs="Arial"/>
          <w:sz w:val="24"/>
          <w:szCs w:val="24"/>
        </w:rPr>
        <w:t>7</w:t>
      </w:r>
      <w:r w:rsidR="00471630" w:rsidRPr="00CC440C">
        <w:rPr>
          <w:rFonts w:ascii="Arial" w:hAnsi="Arial" w:cs="Arial"/>
          <w:sz w:val="24"/>
          <w:szCs w:val="24"/>
        </w:rPr>
        <w:t>.30 Определение массовой доли витамина</w:t>
      </w:r>
      <w:r w:rsidR="00471630" w:rsidRPr="00CC440C">
        <w:rPr>
          <w:rFonts w:ascii="Arial" w:hAnsi="Arial" w:cs="Arial"/>
          <w:spacing w:val="-6"/>
          <w:sz w:val="24"/>
          <w:szCs w:val="24"/>
        </w:rPr>
        <w:t xml:space="preserve"> </w:t>
      </w:r>
      <w:r w:rsidR="00471630" w:rsidRPr="00CC440C">
        <w:rPr>
          <w:rFonts w:ascii="Arial" w:hAnsi="Arial" w:cs="Arial"/>
          <w:spacing w:val="-6"/>
          <w:sz w:val="24"/>
          <w:szCs w:val="24"/>
          <w:lang w:val="en-US"/>
        </w:rPr>
        <w:t>D</w:t>
      </w:r>
      <w:r w:rsidR="000D5938" w:rsidRPr="00CC440C">
        <w:rPr>
          <w:rFonts w:ascii="Arial" w:hAnsi="Arial" w:cs="Arial"/>
          <w:spacing w:val="-6"/>
          <w:sz w:val="24"/>
          <w:szCs w:val="24"/>
        </w:rPr>
        <w:t xml:space="preserve"> </w:t>
      </w:r>
      <w:r w:rsidR="000D5938" w:rsidRPr="00CC440C">
        <w:rPr>
          <w:rFonts w:ascii="Arial" w:hAnsi="Arial" w:cs="Arial"/>
          <w:color w:val="000000" w:themeColor="text1"/>
          <w:sz w:val="24"/>
          <w:szCs w:val="24"/>
        </w:rPr>
        <w:t>–</w:t>
      </w:r>
      <w:r w:rsidR="00471630" w:rsidRPr="00CC440C">
        <w:rPr>
          <w:rFonts w:ascii="Arial" w:hAnsi="Arial" w:cs="Arial"/>
          <w:spacing w:val="-6"/>
          <w:sz w:val="24"/>
          <w:szCs w:val="24"/>
        </w:rPr>
        <w:t xml:space="preserve"> по ГОСТ </w:t>
      </w:r>
      <w:r w:rsidR="00471630" w:rsidRPr="00CC440C">
        <w:rPr>
          <w:rFonts w:ascii="Arial" w:hAnsi="Arial" w:cs="Arial"/>
          <w:spacing w:val="-6"/>
          <w:sz w:val="24"/>
          <w:szCs w:val="24"/>
          <w:lang w:val="en-US"/>
        </w:rPr>
        <w:t>EN</w:t>
      </w:r>
      <w:r w:rsidR="00471630" w:rsidRPr="00CC440C">
        <w:rPr>
          <w:rFonts w:ascii="Arial" w:hAnsi="Arial" w:cs="Arial"/>
          <w:spacing w:val="-6"/>
          <w:sz w:val="24"/>
          <w:szCs w:val="24"/>
        </w:rPr>
        <w:t xml:space="preserve"> 12821, ГОСТ 32916.</w:t>
      </w:r>
    </w:p>
    <w:p w14:paraId="1F142FD1" w14:textId="4721A915" w:rsidR="005A0E92" w:rsidRPr="00CC440C" w:rsidRDefault="006953E3" w:rsidP="007C7CA0">
      <w:pPr>
        <w:spacing w:after="0" w:line="360" w:lineRule="auto"/>
        <w:ind w:firstLine="709"/>
        <w:jc w:val="both"/>
        <w:rPr>
          <w:rFonts w:ascii="Arial" w:hAnsi="Arial" w:cs="Arial"/>
          <w:spacing w:val="-6"/>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.31 Определение массовой доли витамина</w:t>
      </w:r>
      <w:r w:rsidR="00471630" w:rsidRPr="00CC440C">
        <w:rPr>
          <w:rFonts w:ascii="Arial" w:hAnsi="Arial" w:cs="Arial"/>
          <w:spacing w:val="-6"/>
          <w:sz w:val="24"/>
          <w:szCs w:val="24"/>
        </w:rPr>
        <w:t xml:space="preserve"> В</w:t>
      </w:r>
      <w:r w:rsidR="00471630" w:rsidRPr="00CC440C">
        <w:rPr>
          <w:rFonts w:ascii="Arial" w:hAnsi="Arial" w:cs="Arial"/>
          <w:spacing w:val="-6"/>
          <w:sz w:val="24"/>
          <w:szCs w:val="24"/>
          <w:vertAlign w:val="subscript"/>
        </w:rPr>
        <w:t>6</w:t>
      </w:r>
      <w:r w:rsidR="00471630" w:rsidRPr="00CC440C">
        <w:rPr>
          <w:rFonts w:ascii="Arial" w:hAnsi="Arial" w:cs="Arial"/>
          <w:spacing w:val="-6"/>
          <w:sz w:val="24"/>
          <w:szCs w:val="24"/>
        </w:rPr>
        <w:t xml:space="preserve"> </w:t>
      </w:r>
      <w:r w:rsidR="000D5938" w:rsidRPr="00CC440C">
        <w:rPr>
          <w:rFonts w:ascii="Arial" w:hAnsi="Arial" w:cs="Arial"/>
          <w:color w:val="000000" w:themeColor="text1"/>
          <w:sz w:val="24"/>
          <w:szCs w:val="24"/>
        </w:rPr>
        <w:t>–</w:t>
      </w:r>
      <w:r w:rsidR="00471630" w:rsidRPr="00CC440C">
        <w:rPr>
          <w:rFonts w:ascii="Arial" w:hAnsi="Arial" w:cs="Arial"/>
          <w:spacing w:val="-6"/>
          <w:sz w:val="24"/>
          <w:szCs w:val="24"/>
        </w:rPr>
        <w:t xml:space="preserve"> по ГОСТ EN 14164.</w:t>
      </w:r>
    </w:p>
    <w:p w14:paraId="647B33E6" w14:textId="2905A111" w:rsidR="005A0E92" w:rsidRPr="00CC440C" w:rsidRDefault="006953E3" w:rsidP="007C7CA0">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pacing w:val="-6"/>
          <w:sz w:val="24"/>
          <w:szCs w:val="24"/>
        </w:rPr>
        <w:t>7</w:t>
      </w:r>
      <w:r w:rsidR="00471630" w:rsidRPr="00CC440C">
        <w:rPr>
          <w:rFonts w:ascii="Arial" w:hAnsi="Arial" w:cs="Arial"/>
          <w:spacing w:val="-6"/>
          <w:sz w:val="24"/>
          <w:szCs w:val="24"/>
        </w:rPr>
        <w:t xml:space="preserve">.32 </w:t>
      </w:r>
      <w:r w:rsidR="00471630" w:rsidRPr="00CC440C">
        <w:rPr>
          <w:rFonts w:ascii="Arial" w:hAnsi="Arial" w:cs="Arial"/>
          <w:color w:val="000000" w:themeColor="text1"/>
          <w:sz w:val="24"/>
          <w:szCs w:val="24"/>
        </w:rPr>
        <w:t>Определение массовой доли витамина</w:t>
      </w:r>
      <w:r w:rsidR="00471630" w:rsidRPr="00CC440C">
        <w:rPr>
          <w:rFonts w:ascii="Arial" w:hAnsi="Arial" w:cs="Arial"/>
          <w:spacing w:val="-6"/>
          <w:sz w:val="24"/>
          <w:szCs w:val="24"/>
        </w:rPr>
        <w:t xml:space="preserve"> </w:t>
      </w:r>
      <w:r w:rsidR="00471630" w:rsidRPr="00CC440C">
        <w:rPr>
          <w:rFonts w:ascii="Arial" w:hAnsi="Arial" w:cs="Arial"/>
          <w:sz w:val="24"/>
          <w:szCs w:val="24"/>
        </w:rPr>
        <w:t>Е – по ГОСТ 30627.3</w:t>
      </w:r>
      <w:r w:rsidR="00D97BCB" w:rsidRPr="00CC440C">
        <w:rPr>
          <w:rFonts w:ascii="Arial" w:hAnsi="Arial" w:cs="Arial"/>
          <w:sz w:val="24"/>
          <w:szCs w:val="24"/>
        </w:rPr>
        <w:t>, ГОСТ EN 12822</w:t>
      </w:r>
      <w:r w:rsidR="00701569" w:rsidRPr="00CC440C">
        <w:rPr>
          <w:rFonts w:ascii="Arial" w:hAnsi="Arial" w:cs="Arial"/>
          <w:sz w:val="24"/>
          <w:szCs w:val="24"/>
        </w:rPr>
        <w:t>.</w:t>
      </w:r>
      <w:r w:rsidR="00471630" w:rsidRPr="00CC440C">
        <w:rPr>
          <w:rFonts w:ascii="Arial" w:hAnsi="Arial" w:cs="Arial"/>
          <w:sz w:val="24"/>
          <w:szCs w:val="24"/>
        </w:rPr>
        <w:t xml:space="preserve"> </w:t>
      </w:r>
    </w:p>
    <w:p w14:paraId="6582E9A0" w14:textId="18D02EB8" w:rsidR="005A0E92" w:rsidRPr="00CC440C" w:rsidRDefault="006953E3" w:rsidP="007C7CA0">
      <w:pPr>
        <w:shd w:val="clear" w:color="auto" w:fill="FFFFFF" w:themeFill="background1"/>
        <w:spacing w:after="0" w:line="360" w:lineRule="auto"/>
        <w:ind w:firstLine="709"/>
        <w:jc w:val="both"/>
        <w:rPr>
          <w:rFonts w:ascii="Arial" w:hAnsi="Arial" w:cs="Arial"/>
          <w:sz w:val="24"/>
          <w:szCs w:val="24"/>
        </w:rPr>
      </w:pPr>
      <w:r w:rsidRPr="00CC440C">
        <w:rPr>
          <w:rFonts w:ascii="Arial" w:hAnsi="Arial" w:cs="Arial"/>
          <w:sz w:val="24"/>
          <w:szCs w:val="24"/>
        </w:rPr>
        <w:t>7</w:t>
      </w:r>
      <w:r w:rsidR="00471630" w:rsidRPr="00CC440C">
        <w:rPr>
          <w:rFonts w:ascii="Arial" w:hAnsi="Arial" w:cs="Arial"/>
          <w:sz w:val="24"/>
          <w:szCs w:val="24"/>
        </w:rPr>
        <w:t xml:space="preserve">.33 Определение массовой доли витамина РР </w:t>
      </w:r>
      <w:r w:rsidR="000D5938" w:rsidRPr="00CC440C">
        <w:rPr>
          <w:rFonts w:ascii="Arial" w:hAnsi="Arial" w:cs="Arial"/>
          <w:color w:val="000000" w:themeColor="text1"/>
          <w:sz w:val="24"/>
          <w:szCs w:val="24"/>
        </w:rPr>
        <w:t>–</w:t>
      </w:r>
      <w:r w:rsidR="00471630" w:rsidRPr="00CC440C">
        <w:rPr>
          <w:rFonts w:ascii="Arial" w:hAnsi="Arial" w:cs="Arial"/>
          <w:sz w:val="24"/>
          <w:szCs w:val="24"/>
        </w:rPr>
        <w:t xml:space="preserve"> по ГОСТ 30627.4</w:t>
      </w:r>
      <w:r w:rsidR="00701569" w:rsidRPr="00CC440C">
        <w:rPr>
          <w:rFonts w:ascii="Arial" w:hAnsi="Arial" w:cs="Arial"/>
          <w:sz w:val="24"/>
          <w:szCs w:val="24"/>
        </w:rPr>
        <w:t>.</w:t>
      </w:r>
    </w:p>
    <w:p w14:paraId="52C13659" w14:textId="498E74E5" w:rsidR="00D97BCB" w:rsidRPr="00CC440C" w:rsidRDefault="00701569" w:rsidP="007C7CA0">
      <w:pPr>
        <w:autoSpaceDE w:val="0"/>
        <w:autoSpaceDN w:val="0"/>
        <w:adjustRightInd w:val="0"/>
        <w:spacing w:after="0" w:line="360" w:lineRule="auto"/>
        <w:ind w:firstLine="709"/>
        <w:jc w:val="both"/>
        <w:rPr>
          <w:rFonts w:ascii="Arial" w:hAnsi="Arial" w:cs="Arial"/>
          <w:color w:val="000000"/>
          <w:sz w:val="24"/>
          <w:szCs w:val="24"/>
        </w:rPr>
      </w:pPr>
      <w:r w:rsidRPr="00CC440C">
        <w:rPr>
          <w:rFonts w:ascii="Arial" w:hAnsi="Arial" w:cs="Arial"/>
          <w:sz w:val="24"/>
          <w:szCs w:val="24"/>
        </w:rPr>
        <w:t>7.34</w:t>
      </w:r>
      <w:r w:rsidR="00D97BCB" w:rsidRPr="00CC440C">
        <w:rPr>
          <w:rFonts w:ascii="Arial" w:hAnsi="Arial" w:cs="Arial"/>
          <w:color w:val="000000" w:themeColor="text1"/>
          <w:sz w:val="24"/>
          <w:szCs w:val="24"/>
        </w:rPr>
        <w:t xml:space="preserve"> Определение массовой доли витамина </w:t>
      </w:r>
      <w:r w:rsidR="00D97BCB" w:rsidRPr="00CC440C">
        <w:rPr>
          <w:rFonts w:ascii="Arial" w:hAnsi="Arial" w:cs="Arial"/>
          <w:color w:val="000000"/>
          <w:sz w:val="24"/>
          <w:szCs w:val="24"/>
        </w:rPr>
        <w:t>К</w:t>
      </w:r>
      <w:r w:rsidR="00D97BCB" w:rsidRPr="00CC440C">
        <w:rPr>
          <w:rFonts w:ascii="Arial" w:hAnsi="Arial" w:cs="Arial"/>
          <w:color w:val="000000"/>
          <w:sz w:val="24"/>
          <w:szCs w:val="24"/>
          <w:vertAlign w:val="subscript"/>
        </w:rPr>
        <w:t>1</w:t>
      </w:r>
      <w:r w:rsidR="00D97BCB" w:rsidRPr="00CC440C">
        <w:rPr>
          <w:rFonts w:ascii="Arial" w:hAnsi="Arial" w:cs="Arial"/>
          <w:color w:val="000000"/>
          <w:sz w:val="24"/>
          <w:szCs w:val="24"/>
        </w:rPr>
        <w:t xml:space="preserve"> </w:t>
      </w:r>
      <w:r w:rsidR="00D97BCB" w:rsidRPr="00CC440C">
        <w:rPr>
          <w:rFonts w:ascii="Arial" w:hAnsi="Arial" w:cs="Arial"/>
          <w:sz w:val="24"/>
          <w:szCs w:val="24"/>
        </w:rPr>
        <w:t>–</w:t>
      </w:r>
      <w:r w:rsidR="00D97BCB" w:rsidRPr="00CC440C">
        <w:rPr>
          <w:rFonts w:ascii="Arial" w:hAnsi="Arial" w:cs="Arial"/>
          <w:color w:val="000000"/>
          <w:sz w:val="24"/>
          <w:szCs w:val="24"/>
        </w:rPr>
        <w:t xml:space="preserve"> по ГОСТ EN 14148;</w:t>
      </w:r>
    </w:p>
    <w:p w14:paraId="594EC434" w14:textId="748E31E3" w:rsidR="00D97BCB" w:rsidRPr="00CC440C" w:rsidRDefault="00D97BCB" w:rsidP="007C7CA0">
      <w:pPr>
        <w:autoSpaceDE w:val="0"/>
        <w:autoSpaceDN w:val="0"/>
        <w:adjustRightInd w:val="0"/>
        <w:spacing w:after="0" w:line="360" w:lineRule="auto"/>
        <w:ind w:firstLine="709"/>
        <w:jc w:val="both"/>
        <w:rPr>
          <w:rFonts w:ascii="Arial" w:hAnsi="Arial" w:cs="Arial"/>
          <w:color w:val="000000"/>
          <w:sz w:val="24"/>
          <w:szCs w:val="24"/>
        </w:rPr>
      </w:pPr>
      <w:r w:rsidRPr="00CC440C">
        <w:rPr>
          <w:rFonts w:ascii="Arial" w:hAnsi="Arial" w:cs="Arial"/>
          <w:sz w:val="24"/>
          <w:szCs w:val="24"/>
        </w:rPr>
        <w:t xml:space="preserve">7.35 </w:t>
      </w:r>
      <w:r w:rsidRPr="00CC440C">
        <w:rPr>
          <w:rFonts w:ascii="Arial" w:hAnsi="Arial" w:cs="Arial"/>
          <w:color w:val="000000" w:themeColor="text1"/>
          <w:sz w:val="24"/>
          <w:szCs w:val="24"/>
        </w:rPr>
        <w:t xml:space="preserve">Определение массовой доли </w:t>
      </w:r>
      <w:r w:rsidRPr="00CC440C">
        <w:rPr>
          <w:rFonts w:ascii="Arial" w:hAnsi="Arial" w:cs="Arial"/>
          <w:color w:val="000000"/>
          <w:sz w:val="24"/>
          <w:szCs w:val="24"/>
        </w:rPr>
        <w:t xml:space="preserve">D-биотина </w:t>
      </w:r>
      <w:r w:rsidRPr="00CC440C">
        <w:rPr>
          <w:rFonts w:ascii="Arial" w:hAnsi="Arial" w:cs="Arial"/>
          <w:sz w:val="24"/>
          <w:szCs w:val="24"/>
        </w:rPr>
        <w:t>–</w:t>
      </w:r>
      <w:r w:rsidRPr="00CC440C">
        <w:rPr>
          <w:rFonts w:ascii="Arial" w:hAnsi="Arial" w:cs="Arial"/>
          <w:color w:val="000000"/>
          <w:sz w:val="24"/>
          <w:szCs w:val="24"/>
        </w:rPr>
        <w:t xml:space="preserve"> по ГОСТ EN 15607;</w:t>
      </w:r>
    </w:p>
    <w:p w14:paraId="3DC9F0DB" w14:textId="5582F78B" w:rsidR="00D97BCB" w:rsidRPr="00CC440C" w:rsidRDefault="00D97BCB" w:rsidP="007C7CA0">
      <w:pPr>
        <w:autoSpaceDE w:val="0"/>
        <w:autoSpaceDN w:val="0"/>
        <w:adjustRightInd w:val="0"/>
        <w:spacing w:after="0" w:line="360" w:lineRule="auto"/>
        <w:ind w:firstLine="709"/>
        <w:jc w:val="both"/>
        <w:rPr>
          <w:rFonts w:ascii="Arial" w:hAnsi="Arial" w:cs="Arial"/>
          <w:color w:val="000000"/>
          <w:sz w:val="24"/>
          <w:szCs w:val="24"/>
        </w:rPr>
      </w:pPr>
      <w:r w:rsidRPr="00CC440C">
        <w:rPr>
          <w:rFonts w:ascii="Arial" w:hAnsi="Arial" w:cs="Arial"/>
          <w:sz w:val="24"/>
          <w:szCs w:val="24"/>
        </w:rPr>
        <w:t>7.36</w:t>
      </w:r>
      <w:r w:rsidRPr="00CC440C">
        <w:rPr>
          <w:rFonts w:ascii="Arial" w:hAnsi="Arial" w:cs="Arial"/>
          <w:color w:val="000000" w:themeColor="text1"/>
          <w:sz w:val="24"/>
          <w:szCs w:val="24"/>
        </w:rPr>
        <w:t xml:space="preserve"> Определение массовой доли </w:t>
      </w:r>
      <w:r w:rsidRPr="00CC440C">
        <w:rPr>
          <w:rFonts w:ascii="Arial" w:hAnsi="Arial" w:cs="Arial"/>
          <w:color w:val="000000"/>
          <w:sz w:val="24"/>
          <w:szCs w:val="24"/>
        </w:rPr>
        <w:t>пантотеновой кислоты, фолиевой кислоты определяют расчетным методом, исходя из данных о ее фактическом наличии в сырье и компонентах или согласно законодательным и нормативным документам и методам, утверж</w:t>
      </w:r>
      <w:r w:rsidR="000D5938" w:rsidRPr="00CC440C">
        <w:rPr>
          <w:rFonts w:ascii="Arial" w:hAnsi="Arial" w:cs="Arial"/>
          <w:color w:val="000000"/>
          <w:sz w:val="24"/>
          <w:szCs w:val="24"/>
        </w:rPr>
        <w:t>денным в установленном порядке;</w:t>
      </w:r>
    </w:p>
    <w:p w14:paraId="6A498E9E" w14:textId="0509F0A8" w:rsidR="005A0E92" w:rsidRPr="00CC440C" w:rsidRDefault="006953E3" w:rsidP="007C7CA0">
      <w:pPr>
        <w:spacing w:after="0" w:line="360" w:lineRule="auto"/>
        <w:ind w:firstLine="709"/>
        <w:jc w:val="both"/>
        <w:rPr>
          <w:rFonts w:ascii="Arial" w:hAnsi="Arial" w:cs="Arial"/>
          <w:spacing w:val="-6"/>
          <w:sz w:val="24"/>
          <w:szCs w:val="24"/>
        </w:rPr>
      </w:pPr>
      <w:r w:rsidRPr="00CC440C">
        <w:rPr>
          <w:rFonts w:ascii="Arial" w:hAnsi="Arial" w:cs="Arial"/>
          <w:spacing w:val="-6"/>
          <w:sz w:val="24"/>
          <w:szCs w:val="24"/>
        </w:rPr>
        <w:t>7</w:t>
      </w:r>
      <w:r w:rsidR="00471630" w:rsidRPr="00CC440C">
        <w:rPr>
          <w:rFonts w:ascii="Arial" w:hAnsi="Arial" w:cs="Arial"/>
          <w:spacing w:val="-6"/>
          <w:sz w:val="24"/>
          <w:szCs w:val="24"/>
        </w:rPr>
        <w:t>.3</w:t>
      </w:r>
      <w:r w:rsidR="00D97BCB" w:rsidRPr="00CC440C">
        <w:rPr>
          <w:rFonts w:ascii="Arial" w:hAnsi="Arial" w:cs="Arial"/>
          <w:spacing w:val="-6"/>
          <w:sz w:val="24"/>
          <w:szCs w:val="24"/>
        </w:rPr>
        <w:t xml:space="preserve">7 </w:t>
      </w:r>
      <w:r w:rsidR="00471630" w:rsidRPr="00CC440C">
        <w:rPr>
          <w:rFonts w:ascii="Arial" w:hAnsi="Arial" w:cs="Arial"/>
          <w:spacing w:val="-6"/>
          <w:sz w:val="24"/>
          <w:szCs w:val="24"/>
        </w:rPr>
        <w:t xml:space="preserve">Определение содержания </w:t>
      </w:r>
      <w:r w:rsidR="000D5938" w:rsidRPr="00CC440C">
        <w:rPr>
          <w:rFonts w:ascii="Arial" w:hAnsi="Arial" w:cs="Arial"/>
          <w:spacing w:val="-6"/>
          <w:sz w:val="24"/>
          <w:szCs w:val="24"/>
        </w:rPr>
        <w:t>ГМО</w:t>
      </w:r>
      <w:r w:rsidR="00471630" w:rsidRPr="00CC440C">
        <w:rPr>
          <w:rFonts w:ascii="Arial" w:hAnsi="Arial" w:cs="Arial"/>
          <w:spacing w:val="-6"/>
          <w:sz w:val="24"/>
          <w:szCs w:val="24"/>
        </w:rPr>
        <w:t xml:space="preserve"> </w:t>
      </w:r>
      <w:r w:rsidR="000D5938" w:rsidRPr="00CC440C">
        <w:rPr>
          <w:rFonts w:ascii="Arial" w:hAnsi="Arial" w:cs="Arial"/>
          <w:color w:val="000000" w:themeColor="text1"/>
          <w:sz w:val="24"/>
          <w:szCs w:val="24"/>
        </w:rPr>
        <w:t>–</w:t>
      </w:r>
      <w:r w:rsidR="00471630" w:rsidRPr="00CC440C">
        <w:rPr>
          <w:rFonts w:ascii="Arial" w:hAnsi="Arial" w:cs="Arial"/>
          <w:spacing w:val="-6"/>
          <w:sz w:val="24"/>
          <w:szCs w:val="24"/>
        </w:rPr>
        <w:t xml:space="preserve"> по ГОСТ ISO 9231, ГОСТ 34150.</w:t>
      </w:r>
    </w:p>
    <w:p w14:paraId="22F12807" w14:textId="42233712"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spacing w:val="-6"/>
          <w:sz w:val="24"/>
          <w:szCs w:val="24"/>
        </w:rPr>
        <w:t>7</w:t>
      </w:r>
      <w:r w:rsidR="00471630" w:rsidRPr="00CC440C">
        <w:rPr>
          <w:rFonts w:ascii="Arial" w:hAnsi="Arial" w:cs="Arial"/>
          <w:spacing w:val="-6"/>
          <w:sz w:val="24"/>
          <w:szCs w:val="24"/>
        </w:rPr>
        <w:t>.3</w:t>
      </w:r>
      <w:r w:rsidR="00D97BCB" w:rsidRPr="00CC440C">
        <w:rPr>
          <w:rFonts w:ascii="Arial" w:hAnsi="Arial" w:cs="Arial"/>
          <w:spacing w:val="-6"/>
          <w:sz w:val="24"/>
          <w:szCs w:val="24"/>
        </w:rPr>
        <w:t>8</w:t>
      </w:r>
      <w:r w:rsidR="00471630" w:rsidRPr="00CC440C">
        <w:rPr>
          <w:rFonts w:ascii="Arial" w:hAnsi="Arial" w:cs="Arial"/>
          <w:spacing w:val="-6"/>
          <w:sz w:val="24"/>
          <w:szCs w:val="24"/>
        </w:rPr>
        <w:t xml:space="preserve"> Определение пробиотиков (кроме бифидобактерий) </w:t>
      </w:r>
      <w:r w:rsidR="000D5938" w:rsidRPr="00CC440C">
        <w:rPr>
          <w:rFonts w:ascii="Arial" w:hAnsi="Arial" w:cs="Arial"/>
          <w:color w:val="000000" w:themeColor="text1"/>
          <w:sz w:val="24"/>
          <w:szCs w:val="24"/>
        </w:rPr>
        <w:t xml:space="preserve">– </w:t>
      </w:r>
      <w:r w:rsidR="00471630" w:rsidRPr="00CC440C">
        <w:rPr>
          <w:rFonts w:ascii="Arial" w:hAnsi="Arial" w:cs="Arial"/>
          <w:spacing w:val="-6"/>
          <w:sz w:val="24"/>
          <w:szCs w:val="24"/>
        </w:rPr>
        <w:t xml:space="preserve">по нормативным правовым актам, </w:t>
      </w:r>
      <w:r w:rsidR="00471630" w:rsidRPr="00CC440C">
        <w:rPr>
          <w:rFonts w:ascii="Arial" w:hAnsi="Arial" w:cs="Arial"/>
          <w:color w:val="000000" w:themeColor="text1"/>
          <w:sz w:val="24"/>
          <w:szCs w:val="24"/>
        </w:rPr>
        <w:t>действующи</w:t>
      </w:r>
      <w:r w:rsidR="000D5938" w:rsidRPr="00CC440C">
        <w:rPr>
          <w:rFonts w:ascii="Arial" w:hAnsi="Arial" w:cs="Arial"/>
          <w:color w:val="000000" w:themeColor="text1"/>
          <w:sz w:val="24"/>
          <w:szCs w:val="24"/>
        </w:rPr>
        <w:t>м</w:t>
      </w:r>
      <w:r w:rsidR="00471630" w:rsidRPr="00CC440C">
        <w:rPr>
          <w:rFonts w:ascii="Arial" w:hAnsi="Arial" w:cs="Arial"/>
          <w:color w:val="000000" w:themeColor="text1"/>
          <w:sz w:val="24"/>
          <w:szCs w:val="24"/>
        </w:rPr>
        <w:t xml:space="preserve"> на территории государств</w:t>
      </w:r>
      <w:r w:rsidR="000D5938" w:rsidRPr="00CC440C">
        <w:rPr>
          <w:rFonts w:ascii="Arial" w:hAnsi="Arial" w:cs="Arial"/>
          <w:color w:val="000000" w:themeColor="text1"/>
          <w:sz w:val="24"/>
          <w:szCs w:val="24"/>
        </w:rPr>
        <w:t>а, принявшего</w:t>
      </w:r>
      <w:r w:rsidR="00471630" w:rsidRPr="00CC440C">
        <w:rPr>
          <w:rFonts w:ascii="Arial" w:hAnsi="Arial" w:cs="Arial"/>
          <w:color w:val="000000" w:themeColor="text1"/>
          <w:sz w:val="24"/>
          <w:szCs w:val="24"/>
        </w:rPr>
        <w:t xml:space="preserve"> </w:t>
      </w:r>
      <w:r w:rsidR="00914A66" w:rsidRPr="00CC440C">
        <w:rPr>
          <w:rFonts w:ascii="Arial" w:hAnsi="Arial" w:cs="Arial"/>
          <w:sz w:val="24"/>
          <w:szCs w:val="24"/>
        </w:rPr>
        <w:t>настоящий</w:t>
      </w:r>
      <w:r w:rsidR="00914A66" w:rsidRPr="00CC440C">
        <w:rPr>
          <w:rFonts w:ascii="Arial" w:hAnsi="Arial" w:cs="Arial"/>
          <w:color w:val="000000" w:themeColor="text1"/>
          <w:sz w:val="24"/>
          <w:szCs w:val="24"/>
        </w:rPr>
        <w:t xml:space="preserve"> </w:t>
      </w:r>
      <w:r w:rsidR="00471630" w:rsidRPr="00CC440C">
        <w:rPr>
          <w:rFonts w:ascii="Arial" w:hAnsi="Arial" w:cs="Arial"/>
          <w:color w:val="000000" w:themeColor="text1"/>
          <w:sz w:val="24"/>
          <w:szCs w:val="24"/>
        </w:rPr>
        <w:t>стандарт.</w:t>
      </w:r>
    </w:p>
    <w:p w14:paraId="7B5D7030" w14:textId="77777777" w:rsidR="00DF5907" w:rsidRPr="00CC440C" w:rsidRDefault="00DF5907" w:rsidP="00DF5907">
      <w:pPr>
        <w:spacing w:after="0" w:line="360" w:lineRule="auto"/>
        <w:ind w:firstLine="709"/>
        <w:jc w:val="both"/>
        <w:rPr>
          <w:rFonts w:ascii="Arial" w:hAnsi="Arial" w:cs="Arial"/>
          <w:bCs/>
        </w:rPr>
      </w:pPr>
      <w:r w:rsidRPr="00CC440C">
        <w:rPr>
          <w:rFonts w:ascii="Arial" w:hAnsi="Arial" w:cs="Arial"/>
          <w:spacing w:val="40"/>
        </w:rPr>
        <w:t>Примечание</w:t>
      </w:r>
      <w:r w:rsidRPr="00CC440C">
        <w:rPr>
          <w:rFonts w:ascii="Arial" w:hAnsi="Arial" w:cs="Arial"/>
          <w:bCs/>
        </w:rPr>
        <w:t xml:space="preserve"> – Информация о нормативных правовых актах приведена в приложении А.</w:t>
      </w:r>
    </w:p>
    <w:p w14:paraId="18996C36" w14:textId="342C4D06"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.3</w:t>
      </w:r>
      <w:r w:rsidR="00D97BCB" w:rsidRPr="00CC440C">
        <w:rPr>
          <w:rFonts w:ascii="Arial" w:hAnsi="Arial" w:cs="Arial"/>
          <w:color w:val="000000" w:themeColor="text1"/>
          <w:sz w:val="24"/>
          <w:szCs w:val="24"/>
        </w:rPr>
        <w:t>9</w:t>
      </w:r>
      <w:r w:rsidR="00471630" w:rsidRPr="00CC440C">
        <w:rPr>
          <w:rFonts w:ascii="Arial" w:hAnsi="Arial" w:cs="Arial"/>
          <w:spacing w:val="-6"/>
          <w:sz w:val="24"/>
          <w:szCs w:val="24"/>
        </w:rPr>
        <w:t xml:space="preserve"> Определение пребиотиков </w:t>
      </w:r>
      <w:r w:rsidR="000D5938" w:rsidRPr="00CC440C">
        <w:rPr>
          <w:rFonts w:ascii="Arial" w:hAnsi="Arial" w:cs="Arial"/>
          <w:color w:val="000000" w:themeColor="text1"/>
          <w:sz w:val="24"/>
          <w:szCs w:val="24"/>
        </w:rPr>
        <w:t xml:space="preserve">– </w:t>
      </w:r>
      <w:r w:rsidR="00471630" w:rsidRPr="00CC440C">
        <w:rPr>
          <w:rFonts w:ascii="Arial" w:hAnsi="Arial" w:cs="Arial"/>
          <w:spacing w:val="-6"/>
          <w:sz w:val="24"/>
          <w:szCs w:val="24"/>
        </w:rPr>
        <w:t xml:space="preserve">по нормативным правовым актам, </w:t>
      </w:r>
      <w:r w:rsidR="00471630" w:rsidRPr="00CC440C">
        <w:rPr>
          <w:rFonts w:ascii="Arial" w:hAnsi="Arial" w:cs="Arial"/>
          <w:color w:val="000000" w:themeColor="text1"/>
          <w:sz w:val="24"/>
          <w:szCs w:val="24"/>
        </w:rPr>
        <w:t>действующи</w:t>
      </w:r>
      <w:r w:rsidR="000D5938" w:rsidRPr="00CC440C">
        <w:rPr>
          <w:rFonts w:ascii="Arial" w:hAnsi="Arial" w:cs="Arial"/>
          <w:color w:val="000000" w:themeColor="text1"/>
          <w:sz w:val="24"/>
          <w:szCs w:val="24"/>
        </w:rPr>
        <w:t>м</w:t>
      </w:r>
      <w:r w:rsidR="00471630" w:rsidRPr="00CC440C">
        <w:rPr>
          <w:rFonts w:ascii="Arial" w:hAnsi="Arial" w:cs="Arial"/>
          <w:color w:val="000000" w:themeColor="text1"/>
          <w:sz w:val="24"/>
          <w:szCs w:val="24"/>
        </w:rPr>
        <w:t xml:space="preserve"> на территории государств</w:t>
      </w:r>
      <w:r w:rsidR="000D5938" w:rsidRPr="00CC440C">
        <w:rPr>
          <w:rFonts w:ascii="Arial" w:hAnsi="Arial" w:cs="Arial"/>
          <w:color w:val="000000" w:themeColor="text1"/>
          <w:sz w:val="24"/>
          <w:szCs w:val="24"/>
        </w:rPr>
        <w:t>а</w:t>
      </w:r>
      <w:r w:rsidR="00471630" w:rsidRPr="00CC440C">
        <w:rPr>
          <w:rFonts w:ascii="Arial" w:hAnsi="Arial" w:cs="Arial"/>
          <w:color w:val="000000" w:themeColor="text1"/>
          <w:sz w:val="24"/>
          <w:szCs w:val="24"/>
        </w:rPr>
        <w:t>, принявш</w:t>
      </w:r>
      <w:r w:rsidR="000D5938" w:rsidRPr="00CC440C">
        <w:rPr>
          <w:rFonts w:ascii="Arial" w:hAnsi="Arial" w:cs="Arial"/>
          <w:color w:val="000000" w:themeColor="text1"/>
          <w:sz w:val="24"/>
          <w:szCs w:val="24"/>
        </w:rPr>
        <w:t>его</w:t>
      </w:r>
      <w:r w:rsidR="00471630" w:rsidRPr="00CC440C">
        <w:rPr>
          <w:rFonts w:ascii="Arial" w:hAnsi="Arial" w:cs="Arial"/>
          <w:color w:val="000000" w:themeColor="text1"/>
          <w:sz w:val="24"/>
          <w:szCs w:val="24"/>
        </w:rPr>
        <w:t xml:space="preserve"> </w:t>
      </w:r>
      <w:r w:rsidR="00914A66" w:rsidRPr="00CC440C">
        <w:rPr>
          <w:rFonts w:ascii="Arial" w:hAnsi="Arial" w:cs="Arial"/>
          <w:sz w:val="24"/>
          <w:szCs w:val="24"/>
        </w:rPr>
        <w:t>настоящий</w:t>
      </w:r>
      <w:r w:rsidR="00914A66" w:rsidRPr="00CC440C">
        <w:rPr>
          <w:rFonts w:ascii="Arial" w:hAnsi="Arial" w:cs="Arial"/>
          <w:color w:val="000000" w:themeColor="text1"/>
          <w:sz w:val="24"/>
          <w:szCs w:val="24"/>
        </w:rPr>
        <w:t xml:space="preserve"> </w:t>
      </w:r>
      <w:r w:rsidR="00471630" w:rsidRPr="00CC440C">
        <w:rPr>
          <w:rFonts w:ascii="Arial" w:hAnsi="Arial" w:cs="Arial"/>
          <w:color w:val="000000" w:themeColor="text1"/>
          <w:sz w:val="24"/>
          <w:szCs w:val="24"/>
        </w:rPr>
        <w:t>стандарт.</w:t>
      </w:r>
    </w:p>
    <w:p w14:paraId="734A103A" w14:textId="77777777" w:rsidR="00DF5907" w:rsidRPr="00CC440C" w:rsidRDefault="00DF5907" w:rsidP="00DF5907">
      <w:pPr>
        <w:spacing w:after="0" w:line="360" w:lineRule="auto"/>
        <w:ind w:firstLine="709"/>
        <w:jc w:val="both"/>
        <w:rPr>
          <w:rFonts w:ascii="Arial" w:hAnsi="Arial" w:cs="Arial"/>
          <w:bCs/>
        </w:rPr>
      </w:pPr>
      <w:r w:rsidRPr="00CC440C">
        <w:rPr>
          <w:rFonts w:ascii="Arial" w:hAnsi="Arial" w:cs="Arial"/>
          <w:spacing w:val="40"/>
        </w:rPr>
        <w:t>Примечание</w:t>
      </w:r>
      <w:r w:rsidRPr="00CC440C">
        <w:rPr>
          <w:rFonts w:ascii="Arial" w:hAnsi="Arial" w:cs="Arial"/>
          <w:bCs/>
        </w:rPr>
        <w:t xml:space="preserve"> – Информация о нормативных правовых актах приведена в приложении А.</w:t>
      </w:r>
    </w:p>
    <w:p w14:paraId="67D191D3" w14:textId="3BDE1C7A" w:rsidR="00281857"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7</w:t>
      </w:r>
      <w:r w:rsidR="00471630" w:rsidRPr="00CC440C">
        <w:rPr>
          <w:rFonts w:ascii="Arial" w:hAnsi="Arial" w:cs="Arial"/>
          <w:color w:val="000000" w:themeColor="text1"/>
          <w:sz w:val="24"/>
          <w:szCs w:val="24"/>
        </w:rPr>
        <w:t>.</w:t>
      </w:r>
      <w:r w:rsidR="00D97BCB" w:rsidRPr="00CC440C">
        <w:rPr>
          <w:rFonts w:ascii="Arial" w:hAnsi="Arial" w:cs="Arial"/>
          <w:color w:val="000000" w:themeColor="text1"/>
          <w:sz w:val="24"/>
          <w:szCs w:val="24"/>
        </w:rPr>
        <w:t>40</w:t>
      </w:r>
      <w:r w:rsidR="00471630" w:rsidRPr="00CC440C">
        <w:rPr>
          <w:rFonts w:ascii="Arial" w:hAnsi="Arial" w:cs="Arial"/>
          <w:color w:val="000000" w:themeColor="text1"/>
          <w:sz w:val="24"/>
          <w:szCs w:val="24"/>
        </w:rPr>
        <w:t xml:space="preserve"> </w:t>
      </w:r>
      <w:r w:rsidR="00281857" w:rsidRPr="00CC440C">
        <w:rPr>
          <w:rFonts w:ascii="Arial" w:hAnsi="Arial" w:cs="Arial"/>
          <w:color w:val="000000" w:themeColor="text1"/>
          <w:sz w:val="24"/>
          <w:szCs w:val="24"/>
        </w:rPr>
        <w:t>При проведении испытаний допускается применять другие методы выполнения измерений, действующие на территории государства, принявшего настоящий стандарт, в т</w:t>
      </w:r>
      <w:r w:rsidR="00DF5907" w:rsidRPr="00CC440C">
        <w:rPr>
          <w:rFonts w:ascii="Arial" w:hAnsi="Arial" w:cs="Arial"/>
          <w:color w:val="000000" w:themeColor="text1"/>
          <w:sz w:val="24"/>
          <w:szCs w:val="24"/>
        </w:rPr>
        <w:t xml:space="preserve">ом </w:t>
      </w:r>
      <w:r w:rsidR="00281857" w:rsidRPr="00CC440C">
        <w:rPr>
          <w:rFonts w:ascii="Arial" w:hAnsi="Arial" w:cs="Arial"/>
          <w:color w:val="000000" w:themeColor="text1"/>
          <w:sz w:val="24"/>
          <w:szCs w:val="24"/>
        </w:rPr>
        <w:t>ч</w:t>
      </w:r>
      <w:r w:rsidR="00DF5907" w:rsidRPr="00CC440C">
        <w:rPr>
          <w:rFonts w:ascii="Arial" w:hAnsi="Arial" w:cs="Arial"/>
          <w:color w:val="000000" w:themeColor="text1"/>
          <w:sz w:val="24"/>
          <w:szCs w:val="24"/>
        </w:rPr>
        <w:t>исле</w:t>
      </w:r>
      <w:r w:rsidR="00281857" w:rsidRPr="00CC440C">
        <w:rPr>
          <w:rFonts w:ascii="Arial" w:hAnsi="Arial" w:cs="Arial"/>
          <w:color w:val="000000" w:themeColor="text1"/>
          <w:sz w:val="24"/>
          <w:szCs w:val="24"/>
        </w:rPr>
        <w:t xml:space="preserve"> включенные в перечень стандартов, содержащих правила и методы исследований (испытаний) и измерений, в том числе правила отбора </w:t>
      </w:r>
      <w:r w:rsidR="00281857" w:rsidRPr="00CC440C">
        <w:rPr>
          <w:rFonts w:ascii="Arial" w:hAnsi="Arial" w:cs="Arial"/>
          <w:color w:val="000000" w:themeColor="text1"/>
          <w:sz w:val="24"/>
          <w:szCs w:val="24"/>
        </w:rPr>
        <w:lastRenderedPageBreak/>
        <w:t>образцов, необходимые для применения и исполнения требований нормативных правовых актов, действующих на территории государства, принявшего настоящий стандарт.</w:t>
      </w:r>
    </w:p>
    <w:p w14:paraId="33EE92FE" w14:textId="6B63749D" w:rsidR="005A0E92" w:rsidRPr="00CC440C" w:rsidRDefault="004E4C1E" w:rsidP="007C7CA0">
      <w:pPr>
        <w:spacing w:after="0" w:line="360" w:lineRule="auto"/>
        <w:ind w:firstLine="709"/>
        <w:jc w:val="both"/>
        <w:rPr>
          <w:rFonts w:ascii="Arial" w:hAnsi="Arial" w:cs="Arial"/>
          <w:bCs/>
        </w:rPr>
      </w:pPr>
      <w:r w:rsidRPr="00CC440C">
        <w:rPr>
          <w:rFonts w:ascii="Arial" w:hAnsi="Arial" w:cs="Arial"/>
          <w:spacing w:val="40"/>
        </w:rPr>
        <w:t>Примечание</w:t>
      </w:r>
      <w:r w:rsidR="00471630" w:rsidRPr="00CC440C">
        <w:rPr>
          <w:rFonts w:ascii="Arial" w:hAnsi="Arial" w:cs="Arial"/>
          <w:bCs/>
        </w:rPr>
        <w:t xml:space="preserve"> – Информация о нормативн</w:t>
      </w:r>
      <w:r w:rsidR="00DF5907" w:rsidRPr="00CC440C">
        <w:rPr>
          <w:rFonts w:ascii="Arial" w:hAnsi="Arial" w:cs="Arial"/>
          <w:bCs/>
        </w:rPr>
        <w:t>ых</w:t>
      </w:r>
      <w:r w:rsidR="00471630" w:rsidRPr="00CC440C">
        <w:rPr>
          <w:rFonts w:ascii="Arial" w:hAnsi="Arial" w:cs="Arial"/>
          <w:bCs/>
        </w:rPr>
        <w:t xml:space="preserve"> правовых актах приведена в приложении А</w:t>
      </w:r>
      <w:r w:rsidR="00DF5907" w:rsidRPr="00CC440C">
        <w:rPr>
          <w:rFonts w:ascii="Arial" w:hAnsi="Arial" w:cs="Arial"/>
          <w:bCs/>
        </w:rPr>
        <w:t>.</w:t>
      </w:r>
    </w:p>
    <w:p w14:paraId="6289DDA2" w14:textId="77777777" w:rsidR="005A0E92" w:rsidRPr="00CC440C" w:rsidRDefault="005A0E92" w:rsidP="007C7CA0">
      <w:pPr>
        <w:spacing w:after="0" w:line="360" w:lineRule="auto"/>
        <w:ind w:firstLine="709"/>
        <w:jc w:val="both"/>
        <w:rPr>
          <w:rFonts w:ascii="Arial" w:hAnsi="Arial" w:cs="Arial"/>
          <w:bCs/>
          <w:color w:val="000000" w:themeColor="text1"/>
          <w:sz w:val="24"/>
          <w:szCs w:val="24"/>
        </w:rPr>
      </w:pPr>
    </w:p>
    <w:p w14:paraId="5E087501" w14:textId="77777777" w:rsidR="005A0E92" w:rsidRPr="00CC440C" w:rsidRDefault="006953E3" w:rsidP="007C7CA0">
      <w:pPr>
        <w:spacing w:after="0" w:line="360" w:lineRule="auto"/>
        <w:ind w:firstLine="709"/>
        <w:rPr>
          <w:rFonts w:ascii="Arial" w:hAnsi="Arial" w:cs="Arial"/>
          <w:b/>
          <w:bCs/>
          <w:sz w:val="28"/>
          <w:szCs w:val="28"/>
        </w:rPr>
      </w:pPr>
      <w:r w:rsidRPr="00CC440C">
        <w:rPr>
          <w:rFonts w:ascii="Arial" w:hAnsi="Arial" w:cs="Arial"/>
          <w:b/>
          <w:bCs/>
          <w:sz w:val="28"/>
          <w:szCs w:val="28"/>
        </w:rPr>
        <w:t>8</w:t>
      </w:r>
      <w:r w:rsidR="00471630" w:rsidRPr="00CC440C">
        <w:rPr>
          <w:rFonts w:ascii="Arial" w:hAnsi="Arial" w:cs="Arial"/>
          <w:b/>
          <w:bCs/>
          <w:sz w:val="28"/>
          <w:szCs w:val="28"/>
        </w:rPr>
        <w:t xml:space="preserve"> Транспортирование и хранение</w:t>
      </w:r>
    </w:p>
    <w:p w14:paraId="057D8973" w14:textId="5CC0ECCF"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8</w:t>
      </w:r>
      <w:r w:rsidR="00471630" w:rsidRPr="00CC440C">
        <w:rPr>
          <w:rFonts w:ascii="Arial" w:hAnsi="Arial" w:cs="Arial"/>
          <w:color w:val="000000" w:themeColor="text1"/>
          <w:sz w:val="24"/>
          <w:szCs w:val="24"/>
        </w:rPr>
        <w:t>.1 Продукт транспортируют и хранят в соответствии с требованиями, установленными в нормативных правовых актах, действующих на территории государств</w:t>
      </w:r>
      <w:r w:rsidR="00DF5907" w:rsidRPr="00CC440C">
        <w:rPr>
          <w:rFonts w:ascii="Arial" w:hAnsi="Arial" w:cs="Arial"/>
          <w:color w:val="000000" w:themeColor="text1"/>
          <w:sz w:val="24"/>
          <w:szCs w:val="24"/>
        </w:rPr>
        <w:t>а</w:t>
      </w:r>
      <w:r w:rsidR="00471630" w:rsidRPr="00CC440C">
        <w:rPr>
          <w:rFonts w:ascii="Arial" w:hAnsi="Arial" w:cs="Arial"/>
          <w:color w:val="000000" w:themeColor="text1"/>
          <w:sz w:val="24"/>
          <w:szCs w:val="24"/>
        </w:rPr>
        <w:t>, принявш</w:t>
      </w:r>
      <w:r w:rsidR="00DF5907" w:rsidRPr="00CC440C">
        <w:rPr>
          <w:rFonts w:ascii="Arial" w:hAnsi="Arial" w:cs="Arial"/>
          <w:color w:val="000000" w:themeColor="text1"/>
          <w:sz w:val="24"/>
          <w:szCs w:val="24"/>
        </w:rPr>
        <w:t>его</w:t>
      </w:r>
      <w:r w:rsidR="00471630" w:rsidRPr="00CC440C">
        <w:rPr>
          <w:rFonts w:ascii="Arial" w:hAnsi="Arial" w:cs="Arial"/>
          <w:color w:val="000000" w:themeColor="text1"/>
          <w:sz w:val="24"/>
          <w:szCs w:val="24"/>
        </w:rPr>
        <w:t xml:space="preserve"> </w:t>
      </w:r>
      <w:r w:rsidR="00914A66" w:rsidRPr="00CC440C">
        <w:rPr>
          <w:rFonts w:ascii="Arial" w:hAnsi="Arial" w:cs="Arial"/>
          <w:sz w:val="24"/>
          <w:szCs w:val="24"/>
        </w:rPr>
        <w:t>настоящий</w:t>
      </w:r>
      <w:r w:rsidR="00914A66" w:rsidRPr="00CC440C">
        <w:rPr>
          <w:rFonts w:ascii="Arial" w:hAnsi="Arial" w:cs="Arial"/>
          <w:color w:val="000000" w:themeColor="text1"/>
          <w:sz w:val="24"/>
          <w:szCs w:val="24"/>
        </w:rPr>
        <w:t xml:space="preserve"> </w:t>
      </w:r>
      <w:r w:rsidR="00471630" w:rsidRPr="00CC440C">
        <w:rPr>
          <w:rFonts w:ascii="Arial" w:hAnsi="Arial" w:cs="Arial"/>
          <w:color w:val="000000" w:themeColor="text1"/>
          <w:sz w:val="24"/>
          <w:szCs w:val="24"/>
        </w:rPr>
        <w:t>стандарт.</w:t>
      </w:r>
    </w:p>
    <w:p w14:paraId="3C0EAB56" w14:textId="77777777" w:rsidR="005A0E92" w:rsidRPr="00CC440C" w:rsidRDefault="00471630"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 xml:space="preserve">Продукт транспортируют специализированными видами транспорта в соответствии с правилами перевозки грузов, действующими на соответствующем виде транспорта. </w:t>
      </w:r>
    </w:p>
    <w:p w14:paraId="19CFE2AD" w14:textId="67ACC47D" w:rsidR="005A0E92" w:rsidRPr="00CC440C" w:rsidRDefault="004E4C1E" w:rsidP="007C7CA0">
      <w:pPr>
        <w:spacing w:after="0" w:line="360" w:lineRule="auto"/>
        <w:ind w:firstLine="709"/>
        <w:jc w:val="both"/>
        <w:rPr>
          <w:rFonts w:ascii="Arial" w:hAnsi="Arial" w:cs="Arial"/>
          <w:bCs/>
        </w:rPr>
      </w:pPr>
      <w:r w:rsidRPr="00CC440C">
        <w:rPr>
          <w:rFonts w:ascii="Arial" w:hAnsi="Arial" w:cs="Arial"/>
          <w:spacing w:val="40"/>
        </w:rPr>
        <w:t>Примечание</w:t>
      </w:r>
      <w:r w:rsidR="00471630" w:rsidRPr="00CC440C">
        <w:rPr>
          <w:rFonts w:ascii="Arial" w:hAnsi="Arial" w:cs="Arial"/>
          <w:bCs/>
        </w:rPr>
        <w:t xml:space="preserve"> – Информация о нормативн</w:t>
      </w:r>
      <w:r w:rsidR="00DF5907" w:rsidRPr="00CC440C">
        <w:rPr>
          <w:rFonts w:ascii="Arial" w:hAnsi="Arial" w:cs="Arial"/>
          <w:bCs/>
        </w:rPr>
        <w:t>ых</w:t>
      </w:r>
      <w:r w:rsidR="00471630" w:rsidRPr="00CC440C">
        <w:rPr>
          <w:rFonts w:ascii="Arial" w:hAnsi="Arial" w:cs="Arial"/>
          <w:bCs/>
        </w:rPr>
        <w:t xml:space="preserve"> правовых актах приведена в приложении А</w:t>
      </w:r>
      <w:r w:rsidR="00DF5907" w:rsidRPr="00CC440C">
        <w:rPr>
          <w:rFonts w:ascii="Arial" w:hAnsi="Arial" w:cs="Arial"/>
          <w:bCs/>
        </w:rPr>
        <w:t>.</w:t>
      </w:r>
    </w:p>
    <w:p w14:paraId="5737D7EB" w14:textId="77777777" w:rsidR="005A0E92"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8</w:t>
      </w:r>
      <w:r w:rsidR="00471630" w:rsidRPr="00CC440C">
        <w:rPr>
          <w:rFonts w:ascii="Arial" w:hAnsi="Arial" w:cs="Arial"/>
          <w:color w:val="000000" w:themeColor="text1"/>
          <w:sz w:val="24"/>
          <w:szCs w:val="24"/>
        </w:rPr>
        <w:t>.2 Продукты выпускают в реализацию, транспортируют и хранят при температуре, установленной изготовителем.</w:t>
      </w:r>
    </w:p>
    <w:p w14:paraId="38EA86AE" w14:textId="1D5587BB" w:rsidR="007C7CA0" w:rsidRPr="00CC440C" w:rsidRDefault="006953E3" w:rsidP="007C7CA0">
      <w:pPr>
        <w:spacing w:after="0" w:line="360" w:lineRule="auto"/>
        <w:ind w:firstLine="709"/>
        <w:jc w:val="both"/>
        <w:rPr>
          <w:rFonts w:ascii="Arial" w:hAnsi="Arial" w:cs="Arial"/>
          <w:color w:val="000000" w:themeColor="text1"/>
          <w:sz w:val="24"/>
          <w:szCs w:val="24"/>
        </w:rPr>
      </w:pPr>
      <w:r w:rsidRPr="00CC440C">
        <w:rPr>
          <w:rFonts w:ascii="Arial" w:hAnsi="Arial" w:cs="Arial"/>
          <w:color w:val="000000" w:themeColor="text1"/>
          <w:sz w:val="24"/>
          <w:szCs w:val="24"/>
        </w:rPr>
        <w:t>8</w:t>
      </w:r>
      <w:r w:rsidR="00471630" w:rsidRPr="00CC440C">
        <w:rPr>
          <w:rFonts w:ascii="Arial" w:hAnsi="Arial" w:cs="Arial"/>
          <w:color w:val="000000" w:themeColor="text1"/>
          <w:sz w:val="24"/>
          <w:szCs w:val="24"/>
        </w:rPr>
        <w:t>.3 Срок годности и условия хранения для конкретного наименования продукта устанавливает предприятие</w:t>
      </w:r>
      <w:r w:rsidR="00DF5907" w:rsidRPr="00CC440C">
        <w:rPr>
          <w:rFonts w:ascii="Arial" w:hAnsi="Arial" w:cs="Arial"/>
          <w:color w:val="000000" w:themeColor="text1"/>
          <w:sz w:val="24"/>
          <w:szCs w:val="24"/>
        </w:rPr>
        <w:t>-</w:t>
      </w:r>
      <w:r w:rsidR="00471630" w:rsidRPr="00CC440C">
        <w:rPr>
          <w:rFonts w:ascii="Arial" w:hAnsi="Arial" w:cs="Arial"/>
          <w:color w:val="000000" w:themeColor="text1"/>
          <w:sz w:val="24"/>
          <w:szCs w:val="24"/>
        </w:rPr>
        <w:t>изготовитель согласно нормативн</w:t>
      </w:r>
      <w:r w:rsidR="00DF5907" w:rsidRPr="00CC440C">
        <w:rPr>
          <w:rFonts w:ascii="Arial" w:hAnsi="Arial" w:cs="Arial"/>
          <w:color w:val="000000" w:themeColor="text1"/>
          <w:sz w:val="24"/>
          <w:szCs w:val="24"/>
        </w:rPr>
        <w:t>ым</w:t>
      </w:r>
      <w:r w:rsidR="00471630" w:rsidRPr="00CC440C">
        <w:rPr>
          <w:rFonts w:ascii="Arial" w:hAnsi="Arial" w:cs="Arial"/>
          <w:color w:val="000000" w:themeColor="text1"/>
          <w:sz w:val="24"/>
          <w:szCs w:val="24"/>
        </w:rPr>
        <w:t>-правовым актам, действующим на территории государств</w:t>
      </w:r>
      <w:r w:rsidR="00DF5907" w:rsidRPr="00CC440C">
        <w:rPr>
          <w:rFonts w:ascii="Arial" w:hAnsi="Arial" w:cs="Arial"/>
          <w:color w:val="000000" w:themeColor="text1"/>
          <w:sz w:val="24"/>
          <w:szCs w:val="24"/>
        </w:rPr>
        <w:t>а</w:t>
      </w:r>
      <w:r w:rsidR="00471630" w:rsidRPr="00CC440C">
        <w:rPr>
          <w:rFonts w:ascii="Arial" w:hAnsi="Arial" w:cs="Arial"/>
          <w:color w:val="000000" w:themeColor="text1"/>
          <w:sz w:val="24"/>
          <w:szCs w:val="24"/>
        </w:rPr>
        <w:t>, принявш</w:t>
      </w:r>
      <w:r w:rsidR="00DF5907" w:rsidRPr="00CC440C">
        <w:rPr>
          <w:rFonts w:ascii="Arial" w:hAnsi="Arial" w:cs="Arial"/>
          <w:color w:val="000000" w:themeColor="text1"/>
          <w:sz w:val="24"/>
          <w:szCs w:val="24"/>
        </w:rPr>
        <w:t>его</w:t>
      </w:r>
      <w:r w:rsidR="00471630" w:rsidRPr="00CC440C">
        <w:rPr>
          <w:rFonts w:ascii="Arial" w:hAnsi="Arial" w:cs="Arial"/>
          <w:color w:val="000000" w:themeColor="text1"/>
          <w:sz w:val="24"/>
          <w:szCs w:val="24"/>
        </w:rPr>
        <w:t xml:space="preserve"> </w:t>
      </w:r>
      <w:r w:rsidR="00914A66" w:rsidRPr="00CC440C">
        <w:rPr>
          <w:rFonts w:ascii="Arial" w:hAnsi="Arial" w:cs="Arial"/>
          <w:sz w:val="24"/>
          <w:szCs w:val="24"/>
        </w:rPr>
        <w:t>настоящий</w:t>
      </w:r>
      <w:r w:rsidR="00914A66" w:rsidRPr="00CC440C">
        <w:rPr>
          <w:rFonts w:ascii="Arial" w:hAnsi="Arial" w:cs="Arial"/>
          <w:color w:val="000000" w:themeColor="text1"/>
          <w:sz w:val="24"/>
          <w:szCs w:val="24"/>
        </w:rPr>
        <w:t xml:space="preserve"> </w:t>
      </w:r>
      <w:r w:rsidR="00471630" w:rsidRPr="00CC440C">
        <w:rPr>
          <w:rFonts w:ascii="Arial" w:hAnsi="Arial" w:cs="Arial"/>
          <w:color w:val="000000" w:themeColor="text1"/>
          <w:sz w:val="24"/>
          <w:szCs w:val="24"/>
        </w:rPr>
        <w:t>стандарт</w:t>
      </w:r>
      <w:r w:rsidR="00DF5907" w:rsidRPr="00CC440C">
        <w:rPr>
          <w:rFonts w:ascii="Arial" w:hAnsi="Arial" w:cs="Arial"/>
          <w:color w:val="000000" w:themeColor="text1"/>
          <w:sz w:val="24"/>
          <w:szCs w:val="24"/>
        </w:rPr>
        <w:t>,</w:t>
      </w:r>
      <w:r w:rsidR="00471630" w:rsidRPr="00CC440C">
        <w:rPr>
          <w:rFonts w:ascii="Arial" w:hAnsi="Arial" w:cs="Arial"/>
          <w:color w:val="000000" w:themeColor="text1"/>
          <w:sz w:val="24"/>
          <w:szCs w:val="24"/>
        </w:rPr>
        <w:t xml:space="preserve"> и вносит в документы изготовителя в соответствии с 5.1.1. После вскрытия упаковки продукт хранению не подлежит.</w:t>
      </w:r>
    </w:p>
    <w:p w14:paraId="146340BE" w14:textId="183D9F06" w:rsidR="005A0E92" w:rsidRPr="00CC440C" w:rsidRDefault="00471630" w:rsidP="007C7CA0">
      <w:pPr>
        <w:spacing w:after="0" w:line="360" w:lineRule="auto"/>
        <w:ind w:firstLine="709"/>
        <w:jc w:val="both"/>
        <w:rPr>
          <w:rFonts w:ascii="Arial" w:hAnsi="Arial" w:cs="Arial"/>
          <w:strike/>
          <w:color w:val="000000" w:themeColor="text1"/>
          <w:sz w:val="24"/>
          <w:szCs w:val="24"/>
        </w:rPr>
      </w:pPr>
      <w:r w:rsidRPr="00CC440C">
        <w:rPr>
          <w:rFonts w:ascii="Arial" w:hAnsi="Arial" w:cs="Arial"/>
          <w:strike/>
          <w:color w:val="000000" w:themeColor="text1"/>
          <w:sz w:val="24"/>
          <w:szCs w:val="24"/>
        </w:rPr>
        <w:br w:type="page"/>
      </w:r>
    </w:p>
    <w:p w14:paraId="3EB781DB" w14:textId="77777777" w:rsidR="005A0E92" w:rsidRPr="00CC440C" w:rsidRDefault="00471630">
      <w:pPr>
        <w:pStyle w:val="1"/>
        <w:jc w:val="center"/>
        <w:rPr>
          <w:rFonts w:ascii="Arial" w:hAnsi="Arial" w:cs="Arial"/>
          <w:b/>
          <w:bCs/>
          <w:color w:val="000000" w:themeColor="text1"/>
          <w:sz w:val="28"/>
          <w:szCs w:val="28"/>
        </w:rPr>
      </w:pPr>
      <w:bookmarkStart w:id="7" w:name="_Toc196379041"/>
      <w:r w:rsidRPr="00CC440C">
        <w:rPr>
          <w:rFonts w:ascii="Arial" w:hAnsi="Arial" w:cs="Arial"/>
          <w:b/>
          <w:bCs/>
          <w:color w:val="000000" w:themeColor="text1"/>
          <w:sz w:val="28"/>
          <w:szCs w:val="28"/>
        </w:rPr>
        <w:lastRenderedPageBreak/>
        <w:t>Приложение А</w:t>
      </w:r>
      <w:bookmarkEnd w:id="7"/>
    </w:p>
    <w:p w14:paraId="20FD7751" w14:textId="77777777" w:rsidR="005A0E92" w:rsidRPr="00CC440C" w:rsidRDefault="00471630">
      <w:pPr>
        <w:spacing w:after="0" w:line="240" w:lineRule="auto"/>
        <w:jc w:val="center"/>
        <w:rPr>
          <w:rFonts w:ascii="Arial" w:eastAsiaTheme="majorEastAsia" w:hAnsi="Arial" w:cs="Arial"/>
          <w:b/>
          <w:bCs/>
          <w:color w:val="000000" w:themeColor="text1"/>
          <w:kern w:val="2"/>
          <w:sz w:val="28"/>
          <w:szCs w:val="28"/>
        </w:rPr>
      </w:pPr>
      <w:r w:rsidRPr="00CC440C">
        <w:rPr>
          <w:rFonts w:ascii="Arial" w:eastAsiaTheme="majorEastAsia" w:hAnsi="Arial" w:cs="Arial"/>
          <w:b/>
          <w:bCs/>
          <w:color w:val="000000" w:themeColor="text1"/>
          <w:kern w:val="2"/>
          <w:sz w:val="28"/>
          <w:szCs w:val="28"/>
        </w:rPr>
        <w:t>(справочное)</w:t>
      </w:r>
    </w:p>
    <w:p w14:paraId="61AF3323" w14:textId="77777777" w:rsidR="007C7CA0" w:rsidRPr="00CC440C" w:rsidRDefault="007C7CA0">
      <w:pPr>
        <w:spacing w:after="0" w:line="240" w:lineRule="auto"/>
        <w:jc w:val="center"/>
        <w:rPr>
          <w:rFonts w:ascii="Arial" w:eastAsiaTheme="majorEastAsia" w:hAnsi="Arial" w:cs="Arial"/>
          <w:b/>
          <w:bCs/>
          <w:color w:val="000000" w:themeColor="text1"/>
          <w:kern w:val="2"/>
          <w:sz w:val="24"/>
          <w:szCs w:val="24"/>
        </w:rPr>
      </w:pPr>
    </w:p>
    <w:p w14:paraId="63172CAC" w14:textId="6C9F88CA" w:rsidR="00DF5907" w:rsidRPr="00CC440C" w:rsidRDefault="00471630">
      <w:pPr>
        <w:spacing w:after="0" w:line="240" w:lineRule="auto"/>
        <w:jc w:val="center"/>
        <w:rPr>
          <w:rFonts w:ascii="Arial" w:eastAsiaTheme="majorEastAsia" w:hAnsi="Arial" w:cs="Arial"/>
          <w:b/>
          <w:bCs/>
          <w:color w:val="000000" w:themeColor="text1"/>
          <w:kern w:val="2"/>
          <w:sz w:val="24"/>
          <w:szCs w:val="24"/>
        </w:rPr>
      </w:pPr>
      <w:r w:rsidRPr="00CC440C">
        <w:rPr>
          <w:rFonts w:ascii="Arial" w:eastAsiaTheme="majorEastAsia" w:hAnsi="Arial" w:cs="Arial"/>
          <w:b/>
          <w:bCs/>
          <w:color w:val="000000" w:themeColor="text1"/>
          <w:kern w:val="2"/>
          <w:sz w:val="24"/>
          <w:szCs w:val="24"/>
        </w:rPr>
        <w:t xml:space="preserve">Информация о </w:t>
      </w:r>
      <w:r w:rsidR="00DF5907" w:rsidRPr="00CC440C">
        <w:rPr>
          <w:rFonts w:ascii="Arial" w:eastAsiaTheme="majorEastAsia" w:hAnsi="Arial" w:cs="Arial"/>
          <w:b/>
          <w:bCs/>
          <w:color w:val="000000" w:themeColor="text1"/>
          <w:kern w:val="2"/>
          <w:sz w:val="24"/>
          <w:szCs w:val="24"/>
        </w:rPr>
        <w:t>применяемых нормативных правовых актах в</w:t>
      </w:r>
      <w:r w:rsidRPr="00CC440C">
        <w:rPr>
          <w:rFonts w:ascii="Arial" w:eastAsiaTheme="majorEastAsia" w:hAnsi="Arial" w:cs="Arial"/>
          <w:b/>
          <w:bCs/>
          <w:color w:val="000000" w:themeColor="text1"/>
          <w:kern w:val="2"/>
          <w:sz w:val="24"/>
          <w:szCs w:val="24"/>
        </w:rPr>
        <w:t xml:space="preserve"> государств</w:t>
      </w:r>
      <w:r w:rsidR="00DF5907" w:rsidRPr="00CC440C">
        <w:rPr>
          <w:rFonts w:ascii="Arial" w:eastAsiaTheme="majorEastAsia" w:hAnsi="Arial" w:cs="Arial"/>
          <w:b/>
          <w:bCs/>
          <w:color w:val="000000" w:themeColor="text1"/>
          <w:kern w:val="2"/>
          <w:sz w:val="24"/>
          <w:szCs w:val="24"/>
        </w:rPr>
        <w:t xml:space="preserve">ах – </w:t>
      </w:r>
    </w:p>
    <w:p w14:paraId="36D72037" w14:textId="3905A7BA" w:rsidR="005A0E92" w:rsidRPr="00CC440C" w:rsidRDefault="005104F5">
      <w:pPr>
        <w:spacing w:after="0" w:line="240" w:lineRule="auto"/>
        <w:jc w:val="center"/>
        <w:rPr>
          <w:rFonts w:ascii="Arial" w:eastAsiaTheme="majorEastAsia" w:hAnsi="Arial" w:cs="Arial"/>
          <w:b/>
          <w:bCs/>
          <w:color w:val="000000" w:themeColor="text1"/>
          <w:kern w:val="2"/>
          <w:sz w:val="24"/>
          <w:szCs w:val="24"/>
        </w:rPr>
      </w:pPr>
      <w:r w:rsidRPr="00CC440C">
        <w:rPr>
          <w:rFonts w:ascii="Arial" w:eastAsiaTheme="majorEastAsia" w:hAnsi="Arial" w:cs="Arial"/>
          <w:b/>
          <w:bCs/>
          <w:color w:val="000000" w:themeColor="text1"/>
          <w:kern w:val="2"/>
          <w:sz w:val="24"/>
          <w:szCs w:val="24"/>
        </w:rPr>
        <w:t>участник</w:t>
      </w:r>
      <w:r w:rsidR="00DF5907" w:rsidRPr="00CC440C">
        <w:rPr>
          <w:rFonts w:ascii="Arial" w:eastAsiaTheme="majorEastAsia" w:hAnsi="Arial" w:cs="Arial"/>
          <w:b/>
          <w:bCs/>
          <w:color w:val="000000" w:themeColor="text1"/>
          <w:kern w:val="2"/>
          <w:sz w:val="24"/>
          <w:szCs w:val="24"/>
        </w:rPr>
        <w:t>ах</w:t>
      </w:r>
      <w:r w:rsidR="00471630" w:rsidRPr="00CC440C">
        <w:rPr>
          <w:rFonts w:ascii="Arial" w:eastAsiaTheme="majorEastAsia" w:hAnsi="Arial" w:cs="Arial"/>
          <w:b/>
          <w:bCs/>
          <w:color w:val="000000" w:themeColor="text1"/>
          <w:kern w:val="2"/>
          <w:sz w:val="24"/>
          <w:szCs w:val="24"/>
        </w:rPr>
        <w:t xml:space="preserve"> СНГ</w:t>
      </w:r>
    </w:p>
    <w:p w14:paraId="76B1E647" w14:textId="77777777" w:rsidR="007E2B79" w:rsidRPr="00CC440C" w:rsidRDefault="007E2B79">
      <w:pPr>
        <w:spacing w:after="0" w:line="240" w:lineRule="auto"/>
        <w:jc w:val="center"/>
        <w:rPr>
          <w:rFonts w:ascii="Arial" w:eastAsiaTheme="majorEastAsia" w:hAnsi="Arial" w:cs="Arial"/>
          <w:b/>
          <w:bCs/>
          <w:color w:val="000000" w:themeColor="text1"/>
          <w:kern w:val="2"/>
          <w:sz w:val="28"/>
          <w:szCs w:val="28"/>
        </w:rPr>
      </w:pPr>
    </w:p>
    <w:p w14:paraId="13A0A1BA" w14:textId="14691E10" w:rsidR="007C7CA0" w:rsidRPr="00CC440C" w:rsidRDefault="007C7CA0" w:rsidP="007C7CA0">
      <w:pPr>
        <w:spacing w:after="0" w:line="240" w:lineRule="auto"/>
        <w:jc w:val="both"/>
        <w:rPr>
          <w:rFonts w:ascii="Arial" w:hAnsi="Arial" w:cs="Arial"/>
          <w:sz w:val="24"/>
          <w:szCs w:val="24"/>
        </w:rPr>
      </w:pPr>
      <w:r w:rsidRPr="00CC440C">
        <w:rPr>
          <w:rFonts w:ascii="Arial" w:hAnsi="Arial" w:cs="Arial"/>
          <w:spacing w:val="40"/>
          <w:sz w:val="24"/>
          <w:szCs w:val="24"/>
        </w:rPr>
        <w:t>Таблица</w:t>
      </w:r>
      <w:r w:rsidRPr="00CC440C">
        <w:rPr>
          <w:rFonts w:ascii="Arial" w:hAnsi="Arial" w:cs="Arial"/>
          <w:sz w:val="24"/>
          <w:szCs w:val="24"/>
        </w:rPr>
        <w:t xml:space="preserve"> А.1</w:t>
      </w:r>
    </w:p>
    <w:tbl>
      <w:tblPr>
        <w:tblStyle w:val="af4"/>
        <w:tblW w:w="9082" w:type="dxa"/>
        <w:tblInd w:w="411" w:type="dxa"/>
        <w:tblLook w:val="04A0" w:firstRow="1" w:lastRow="0" w:firstColumn="1" w:lastColumn="0" w:noHBand="0" w:noVBand="1"/>
      </w:tblPr>
      <w:tblGrid>
        <w:gridCol w:w="1901"/>
        <w:gridCol w:w="4331"/>
        <w:gridCol w:w="2850"/>
      </w:tblGrid>
      <w:tr w:rsidR="00807C09" w:rsidRPr="00CC440C" w14:paraId="57733456" w14:textId="77777777" w:rsidTr="009D50F8">
        <w:tc>
          <w:tcPr>
            <w:tcW w:w="1901" w:type="dxa"/>
            <w:vAlign w:val="center"/>
          </w:tcPr>
          <w:p w14:paraId="2E34B6DE" w14:textId="77777777" w:rsidR="00807C09" w:rsidRPr="00CC440C" w:rsidRDefault="00807C09" w:rsidP="009D50F8">
            <w:pPr>
              <w:jc w:val="center"/>
              <w:rPr>
                <w:rFonts w:ascii="Arial" w:hAnsi="Arial" w:cs="Arial"/>
                <w:color w:val="000000" w:themeColor="text1"/>
                <w:sz w:val="24"/>
                <w:szCs w:val="24"/>
              </w:rPr>
            </w:pPr>
            <w:r w:rsidRPr="00CC440C">
              <w:rPr>
                <w:rFonts w:ascii="Arial" w:hAnsi="Arial" w:cs="Arial"/>
                <w:color w:val="000000" w:themeColor="text1"/>
                <w:sz w:val="24"/>
                <w:szCs w:val="24"/>
              </w:rPr>
              <w:t>Структурный элемент</w:t>
            </w:r>
          </w:p>
        </w:tc>
        <w:tc>
          <w:tcPr>
            <w:tcW w:w="4331" w:type="dxa"/>
          </w:tcPr>
          <w:p w14:paraId="55D97A70" w14:textId="58727B7D" w:rsidR="00807C09" w:rsidRPr="00CC440C" w:rsidRDefault="00DF5907" w:rsidP="00DF5907">
            <w:pPr>
              <w:jc w:val="center"/>
              <w:rPr>
                <w:rFonts w:ascii="Arial" w:hAnsi="Arial" w:cs="Arial"/>
                <w:color w:val="000000" w:themeColor="text1"/>
                <w:sz w:val="24"/>
                <w:szCs w:val="24"/>
              </w:rPr>
            </w:pPr>
            <w:r w:rsidRPr="00CC440C">
              <w:rPr>
                <w:rFonts w:ascii="Arial" w:hAnsi="Arial" w:cs="Arial"/>
                <w:color w:val="000000" w:themeColor="text1"/>
                <w:sz w:val="24"/>
                <w:szCs w:val="24"/>
              </w:rPr>
              <w:t>Н</w:t>
            </w:r>
            <w:r w:rsidR="00807C09" w:rsidRPr="00CC440C">
              <w:rPr>
                <w:rFonts w:ascii="Arial" w:hAnsi="Arial" w:cs="Arial"/>
                <w:color w:val="000000" w:themeColor="text1"/>
                <w:sz w:val="24"/>
                <w:szCs w:val="24"/>
              </w:rPr>
              <w:t>ормативн</w:t>
            </w:r>
            <w:r w:rsidRPr="00CC440C">
              <w:rPr>
                <w:rFonts w:ascii="Arial" w:hAnsi="Arial" w:cs="Arial"/>
                <w:color w:val="000000" w:themeColor="text1"/>
                <w:sz w:val="24"/>
                <w:szCs w:val="24"/>
              </w:rPr>
              <w:t xml:space="preserve">ый </w:t>
            </w:r>
            <w:r w:rsidR="00807C09" w:rsidRPr="00CC440C">
              <w:rPr>
                <w:rFonts w:ascii="Arial" w:hAnsi="Arial" w:cs="Arial"/>
                <w:color w:val="000000" w:themeColor="text1"/>
                <w:sz w:val="24"/>
                <w:szCs w:val="24"/>
              </w:rPr>
              <w:t>правово</w:t>
            </w:r>
            <w:r w:rsidRPr="00CC440C">
              <w:rPr>
                <w:rFonts w:ascii="Arial" w:hAnsi="Arial" w:cs="Arial"/>
                <w:color w:val="000000" w:themeColor="text1"/>
                <w:sz w:val="24"/>
                <w:szCs w:val="24"/>
              </w:rPr>
              <w:t>й</w:t>
            </w:r>
            <w:r w:rsidR="00807C09" w:rsidRPr="00CC440C">
              <w:rPr>
                <w:rFonts w:ascii="Arial" w:hAnsi="Arial" w:cs="Arial"/>
                <w:color w:val="000000" w:themeColor="text1"/>
                <w:sz w:val="24"/>
                <w:szCs w:val="24"/>
              </w:rPr>
              <w:t xml:space="preserve"> акт</w:t>
            </w:r>
          </w:p>
        </w:tc>
        <w:tc>
          <w:tcPr>
            <w:tcW w:w="2850" w:type="dxa"/>
          </w:tcPr>
          <w:p w14:paraId="133AF26E" w14:textId="61362B32" w:rsidR="00807C09" w:rsidRPr="00CC440C" w:rsidRDefault="00807C09" w:rsidP="00DF5907">
            <w:pPr>
              <w:jc w:val="center"/>
              <w:rPr>
                <w:rFonts w:ascii="Arial" w:hAnsi="Arial" w:cs="Arial"/>
                <w:color w:val="000000" w:themeColor="text1"/>
                <w:sz w:val="24"/>
                <w:szCs w:val="24"/>
              </w:rPr>
            </w:pPr>
            <w:r w:rsidRPr="00CC440C">
              <w:rPr>
                <w:rFonts w:ascii="Arial" w:hAnsi="Arial" w:cs="Arial"/>
                <w:color w:val="000000" w:themeColor="text1"/>
                <w:sz w:val="24"/>
                <w:szCs w:val="24"/>
              </w:rPr>
              <w:t>Государство</w:t>
            </w:r>
            <w:r w:rsidR="00DF5907" w:rsidRPr="00CC440C">
              <w:rPr>
                <w:rFonts w:ascii="Arial" w:eastAsiaTheme="majorEastAsia" w:hAnsi="Arial" w:cs="Arial"/>
                <w:bCs/>
                <w:color w:val="000000" w:themeColor="text1"/>
                <w:kern w:val="2"/>
                <w:sz w:val="24"/>
                <w:szCs w:val="24"/>
              </w:rPr>
              <w:t>–</w:t>
            </w:r>
            <w:r w:rsidRPr="00CC440C">
              <w:rPr>
                <w:rFonts w:ascii="Arial" w:hAnsi="Arial" w:cs="Arial"/>
                <w:color w:val="000000" w:themeColor="text1"/>
                <w:sz w:val="24"/>
                <w:szCs w:val="24"/>
              </w:rPr>
              <w:t>участник СНГ</w:t>
            </w:r>
          </w:p>
        </w:tc>
      </w:tr>
      <w:tr w:rsidR="00807C09" w:rsidRPr="00E35079" w14:paraId="0616289C" w14:textId="77777777" w:rsidTr="009D50F8">
        <w:tc>
          <w:tcPr>
            <w:tcW w:w="1901" w:type="dxa"/>
            <w:vAlign w:val="center"/>
          </w:tcPr>
          <w:p w14:paraId="79ABA0EE" w14:textId="4EDB595B" w:rsidR="00807C09" w:rsidRPr="00CC440C" w:rsidRDefault="00235FEE" w:rsidP="009A7596">
            <w:pPr>
              <w:pStyle w:val="aa"/>
              <w:rPr>
                <w:rFonts w:ascii="Arial" w:hAnsi="Arial" w:cs="Arial"/>
                <w:color w:val="000000" w:themeColor="text1"/>
                <w:sz w:val="24"/>
                <w:szCs w:val="24"/>
              </w:rPr>
            </w:pPr>
            <w:r w:rsidRPr="00CC440C">
              <w:rPr>
                <w:rFonts w:ascii="Arial" w:hAnsi="Arial" w:cs="Arial"/>
                <w:sz w:val="24"/>
                <w:szCs w:val="24"/>
              </w:rPr>
              <w:t xml:space="preserve">Раздел </w:t>
            </w:r>
            <w:r w:rsidR="00807C09" w:rsidRPr="00CC440C">
              <w:rPr>
                <w:rFonts w:ascii="Arial" w:hAnsi="Arial" w:cs="Arial"/>
                <w:sz w:val="24"/>
                <w:szCs w:val="24"/>
              </w:rPr>
              <w:t xml:space="preserve">3, 5.1.1, </w:t>
            </w:r>
            <w:r w:rsidRPr="00CC440C">
              <w:rPr>
                <w:rFonts w:ascii="Arial" w:hAnsi="Arial" w:cs="Arial"/>
                <w:sz w:val="24"/>
                <w:szCs w:val="24"/>
              </w:rPr>
              <w:t xml:space="preserve">5.1.7, 5.1.8, 5.1.9, </w:t>
            </w:r>
            <w:r w:rsidR="00807C09" w:rsidRPr="00CC440C">
              <w:rPr>
                <w:rFonts w:ascii="Arial" w:hAnsi="Arial" w:cs="Arial"/>
                <w:sz w:val="24"/>
                <w:szCs w:val="24"/>
              </w:rPr>
              <w:t xml:space="preserve">5.2.1, 5.2.2, </w:t>
            </w:r>
            <w:r w:rsidRPr="00CC440C">
              <w:rPr>
                <w:rFonts w:ascii="Arial" w:hAnsi="Arial" w:cs="Arial"/>
                <w:sz w:val="24"/>
                <w:szCs w:val="24"/>
              </w:rPr>
              <w:t xml:space="preserve">5.2.4, </w:t>
            </w:r>
            <w:r w:rsidR="00807C09" w:rsidRPr="00CC440C">
              <w:rPr>
                <w:rFonts w:ascii="Arial" w:hAnsi="Arial" w:cs="Arial"/>
                <w:sz w:val="24"/>
                <w:szCs w:val="24"/>
              </w:rPr>
              <w:t xml:space="preserve">5.3.1, </w:t>
            </w:r>
            <w:r w:rsidR="009A7596" w:rsidRPr="00CC440C">
              <w:rPr>
                <w:rFonts w:ascii="Arial" w:hAnsi="Arial" w:cs="Arial"/>
                <w:sz w:val="24"/>
                <w:szCs w:val="24"/>
              </w:rPr>
              <w:t xml:space="preserve">5.3.2, 5.4.1, </w:t>
            </w:r>
            <w:r w:rsidR="007947C0" w:rsidRPr="00CC440C">
              <w:rPr>
                <w:rFonts w:ascii="Arial" w:hAnsi="Arial" w:cs="Arial"/>
                <w:sz w:val="24"/>
                <w:szCs w:val="24"/>
              </w:rPr>
              <w:t>6.1,</w:t>
            </w:r>
            <w:r w:rsidR="009B35D8" w:rsidRPr="00CC440C">
              <w:rPr>
                <w:rFonts w:ascii="Arial" w:hAnsi="Arial" w:cs="Arial"/>
                <w:sz w:val="24"/>
                <w:szCs w:val="24"/>
              </w:rPr>
              <w:t xml:space="preserve"> </w:t>
            </w:r>
            <w:r w:rsidR="00015DA2" w:rsidRPr="00CC440C">
              <w:rPr>
                <w:rFonts w:ascii="Arial" w:hAnsi="Arial" w:cs="Arial"/>
                <w:sz w:val="24"/>
                <w:szCs w:val="24"/>
              </w:rPr>
              <w:t xml:space="preserve">7.38, 7,39, 7.40, </w:t>
            </w:r>
            <w:r w:rsidR="00807C09" w:rsidRPr="00CC440C">
              <w:rPr>
                <w:rFonts w:ascii="Arial" w:hAnsi="Arial" w:cs="Arial"/>
                <w:sz w:val="24"/>
                <w:szCs w:val="24"/>
              </w:rPr>
              <w:t>8.1</w:t>
            </w:r>
          </w:p>
        </w:tc>
        <w:tc>
          <w:tcPr>
            <w:tcW w:w="4331" w:type="dxa"/>
          </w:tcPr>
          <w:p w14:paraId="4849B48F" w14:textId="77777777" w:rsidR="00807C09" w:rsidRPr="00CC440C" w:rsidRDefault="00807C09" w:rsidP="009D50F8">
            <w:pPr>
              <w:ind w:left="-117"/>
              <w:jc w:val="both"/>
              <w:rPr>
                <w:rFonts w:ascii="Arial" w:hAnsi="Arial" w:cs="Arial"/>
                <w:color w:val="000000" w:themeColor="text1"/>
                <w:sz w:val="24"/>
                <w:szCs w:val="24"/>
              </w:rPr>
            </w:pPr>
            <w:r w:rsidRPr="00CC440C">
              <w:rPr>
                <w:rFonts w:ascii="Arial" w:hAnsi="Arial" w:cs="Arial"/>
                <w:color w:val="000000" w:themeColor="text1"/>
                <w:sz w:val="24"/>
                <w:szCs w:val="24"/>
              </w:rPr>
              <w:t>Технический регламент</w:t>
            </w:r>
            <w:r w:rsidRPr="00CC440C">
              <w:rPr>
                <w:rFonts w:ascii="Arial" w:hAnsi="Arial" w:cs="Arial"/>
                <w:sz w:val="24"/>
                <w:szCs w:val="24"/>
              </w:rPr>
              <w:t xml:space="preserve"> </w:t>
            </w:r>
            <w:r w:rsidRPr="00CC440C">
              <w:rPr>
                <w:rFonts w:ascii="Arial" w:hAnsi="Arial" w:cs="Arial"/>
                <w:color w:val="000000" w:themeColor="text1"/>
                <w:sz w:val="24"/>
                <w:szCs w:val="24"/>
              </w:rPr>
              <w:t>Таможенного союза ТР ТС 033/2013 О безопасности молока и молочной продукции</w:t>
            </w:r>
          </w:p>
        </w:tc>
        <w:tc>
          <w:tcPr>
            <w:tcW w:w="2850" w:type="dxa"/>
            <w:vAlign w:val="center"/>
          </w:tcPr>
          <w:p w14:paraId="4EA0B395" w14:textId="77777777" w:rsidR="00807C09" w:rsidRPr="00CC440C" w:rsidRDefault="00807C09" w:rsidP="009D50F8">
            <w:pPr>
              <w:jc w:val="center"/>
              <w:rPr>
                <w:rFonts w:ascii="Arial" w:hAnsi="Arial" w:cs="Arial"/>
                <w:color w:val="000000" w:themeColor="text1"/>
                <w:sz w:val="24"/>
                <w:szCs w:val="24"/>
                <w:lang w:val="en-US"/>
              </w:rPr>
            </w:pPr>
            <w:r w:rsidRPr="00CC440C">
              <w:rPr>
                <w:rFonts w:ascii="Arial" w:hAnsi="Arial" w:cs="Arial"/>
                <w:sz w:val="24"/>
                <w:szCs w:val="24"/>
                <w:lang w:val="en-US"/>
              </w:rPr>
              <w:t>AM, BY, KZ, KG, RU</w:t>
            </w:r>
          </w:p>
        </w:tc>
      </w:tr>
      <w:tr w:rsidR="00807C09" w:rsidRPr="00E35079" w14:paraId="1D1A8549" w14:textId="77777777" w:rsidTr="009D50F8">
        <w:tc>
          <w:tcPr>
            <w:tcW w:w="1901" w:type="dxa"/>
            <w:vAlign w:val="center"/>
          </w:tcPr>
          <w:p w14:paraId="1B20951B" w14:textId="33B189D3" w:rsidR="00807C09" w:rsidRPr="00CC440C" w:rsidRDefault="009A7596" w:rsidP="009D50F8">
            <w:pPr>
              <w:pStyle w:val="aa"/>
              <w:rPr>
                <w:rFonts w:ascii="Arial" w:hAnsi="Arial" w:cs="Arial"/>
                <w:color w:val="000000" w:themeColor="text1"/>
                <w:sz w:val="24"/>
                <w:szCs w:val="24"/>
              </w:rPr>
            </w:pPr>
            <w:r w:rsidRPr="00CC440C">
              <w:rPr>
                <w:rFonts w:ascii="Arial" w:hAnsi="Arial" w:cs="Arial"/>
                <w:sz w:val="24"/>
                <w:szCs w:val="24"/>
              </w:rPr>
              <w:t xml:space="preserve">Раздел </w:t>
            </w:r>
            <w:r w:rsidR="00807C09" w:rsidRPr="00CC440C">
              <w:rPr>
                <w:rFonts w:ascii="Arial" w:hAnsi="Arial" w:cs="Arial"/>
                <w:sz w:val="24"/>
                <w:szCs w:val="24"/>
              </w:rPr>
              <w:t>3, 5.1.1,</w:t>
            </w:r>
            <w:r w:rsidR="00680C16" w:rsidRPr="00CC440C">
              <w:rPr>
                <w:rFonts w:ascii="Arial" w:hAnsi="Arial" w:cs="Arial"/>
                <w:sz w:val="24"/>
                <w:szCs w:val="24"/>
              </w:rPr>
              <w:t xml:space="preserve"> 5.1.7, 5.1.8, 5.1.9,</w:t>
            </w:r>
            <w:r w:rsidR="00807C09" w:rsidRPr="00CC440C">
              <w:rPr>
                <w:rFonts w:ascii="Arial" w:hAnsi="Arial" w:cs="Arial"/>
                <w:sz w:val="24"/>
                <w:szCs w:val="24"/>
              </w:rPr>
              <w:t xml:space="preserve"> 5.2.1, 5.2.2, 5.2.4, </w:t>
            </w:r>
            <w:r w:rsidR="004E58FA" w:rsidRPr="00CC440C">
              <w:rPr>
                <w:rFonts w:ascii="Arial" w:hAnsi="Arial" w:cs="Arial"/>
                <w:sz w:val="24"/>
                <w:szCs w:val="24"/>
              </w:rPr>
              <w:t xml:space="preserve">7.40, </w:t>
            </w:r>
            <w:r w:rsidR="00807C09" w:rsidRPr="00CC440C">
              <w:rPr>
                <w:rFonts w:ascii="Arial" w:hAnsi="Arial" w:cs="Arial"/>
                <w:sz w:val="24"/>
                <w:szCs w:val="24"/>
              </w:rPr>
              <w:t>8.1</w:t>
            </w:r>
          </w:p>
        </w:tc>
        <w:tc>
          <w:tcPr>
            <w:tcW w:w="4331" w:type="dxa"/>
          </w:tcPr>
          <w:p w14:paraId="4C04FBA2" w14:textId="77777777" w:rsidR="00807C09" w:rsidRPr="00CC440C" w:rsidRDefault="00807C09" w:rsidP="009D50F8">
            <w:pPr>
              <w:ind w:right="-101"/>
              <w:jc w:val="both"/>
              <w:rPr>
                <w:rFonts w:ascii="Arial" w:hAnsi="Arial" w:cs="Arial"/>
                <w:color w:val="000000" w:themeColor="text1"/>
                <w:sz w:val="24"/>
                <w:szCs w:val="24"/>
              </w:rPr>
            </w:pPr>
            <w:r w:rsidRPr="00CC440C">
              <w:rPr>
                <w:rFonts w:ascii="Arial" w:hAnsi="Arial" w:cs="Arial"/>
                <w:color w:val="000000" w:themeColor="text1"/>
                <w:sz w:val="24"/>
                <w:szCs w:val="24"/>
              </w:rPr>
              <w:t>Технический регламент Таможенного союза ТР ТС 021/2011 О безопасности пищевой продукции</w:t>
            </w:r>
          </w:p>
        </w:tc>
        <w:tc>
          <w:tcPr>
            <w:tcW w:w="2850" w:type="dxa"/>
            <w:vAlign w:val="center"/>
          </w:tcPr>
          <w:p w14:paraId="763652FC" w14:textId="77777777" w:rsidR="00807C09" w:rsidRPr="00CC440C" w:rsidRDefault="00807C09" w:rsidP="009D50F8">
            <w:pPr>
              <w:jc w:val="center"/>
              <w:rPr>
                <w:rFonts w:ascii="Arial" w:hAnsi="Arial" w:cs="Arial"/>
                <w:color w:val="000000" w:themeColor="text1"/>
                <w:sz w:val="24"/>
                <w:szCs w:val="24"/>
                <w:lang w:val="en-US"/>
              </w:rPr>
            </w:pPr>
            <w:r w:rsidRPr="00CC440C">
              <w:rPr>
                <w:rFonts w:ascii="Arial" w:hAnsi="Arial" w:cs="Arial"/>
                <w:sz w:val="24"/>
                <w:szCs w:val="24"/>
                <w:lang w:val="en-US"/>
              </w:rPr>
              <w:t>AM, BY, KZ, KG, RU</w:t>
            </w:r>
          </w:p>
        </w:tc>
      </w:tr>
      <w:tr w:rsidR="00807C09" w:rsidRPr="00E35079" w14:paraId="43A3D828" w14:textId="77777777" w:rsidTr="009D50F8">
        <w:tc>
          <w:tcPr>
            <w:tcW w:w="1901" w:type="dxa"/>
            <w:vAlign w:val="center"/>
          </w:tcPr>
          <w:p w14:paraId="1D77FF30" w14:textId="08C9EBCB" w:rsidR="00807C09" w:rsidRPr="00CC440C" w:rsidRDefault="009A7596" w:rsidP="009A7596">
            <w:pPr>
              <w:pStyle w:val="aa"/>
              <w:rPr>
                <w:rFonts w:ascii="Arial" w:hAnsi="Arial" w:cs="Arial"/>
                <w:color w:val="000000" w:themeColor="text1"/>
                <w:sz w:val="24"/>
                <w:szCs w:val="24"/>
              </w:rPr>
            </w:pPr>
            <w:r w:rsidRPr="00CC440C">
              <w:rPr>
                <w:rFonts w:ascii="Arial" w:hAnsi="Arial" w:cs="Arial"/>
                <w:sz w:val="24"/>
                <w:szCs w:val="24"/>
              </w:rPr>
              <w:t xml:space="preserve">Раздел </w:t>
            </w:r>
            <w:r w:rsidR="00807C09" w:rsidRPr="00CC440C">
              <w:rPr>
                <w:rFonts w:ascii="Arial" w:hAnsi="Arial" w:cs="Arial"/>
                <w:sz w:val="24"/>
                <w:szCs w:val="24"/>
              </w:rPr>
              <w:t xml:space="preserve">3, 5.2.1, 5.2.2, </w:t>
            </w:r>
            <w:r w:rsidR="007F30C9" w:rsidRPr="00CC440C">
              <w:rPr>
                <w:rFonts w:ascii="Arial" w:hAnsi="Arial" w:cs="Arial"/>
                <w:sz w:val="24"/>
                <w:szCs w:val="24"/>
              </w:rPr>
              <w:t>5.2.4</w:t>
            </w:r>
          </w:p>
        </w:tc>
        <w:tc>
          <w:tcPr>
            <w:tcW w:w="4331" w:type="dxa"/>
          </w:tcPr>
          <w:p w14:paraId="1F859AB9" w14:textId="77777777" w:rsidR="00807C09" w:rsidRPr="00CC440C" w:rsidRDefault="00807C09" w:rsidP="009D50F8">
            <w:pPr>
              <w:ind w:right="-101"/>
              <w:jc w:val="both"/>
              <w:rPr>
                <w:rFonts w:ascii="Arial" w:hAnsi="Arial" w:cs="Arial"/>
                <w:color w:val="000000" w:themeColor="text1"/>
                <w:sz w:val="24"/>
                <w:szCs w:val="24"/>
              </w:rPr>
            </w:pPr>
            <w:r w:rsidRPr="00CC440C">
              <w:rPr>
                <w:rFonts w:ascii="Arial" w:hAnsi="Arial" w:cs="Arial"/>
                <w:color w:val="000000" w:themeColor="text1"/>
                <w:sz w:val="24"/>
                <w:szCs w:val="24"/>
              </w:rPr>
              <w:t>Технический регламент Таможенного союза ТР ТС 029/2012 Требования безопасности пищевых добавок ароматизаторов и технологических вспомогательных средств</w:t>
            </w:r>
          </w:p>
        </w:tc>
        <w:tc>
          <w:tcPr>
            <w:tcW w:w="2850" w:type="dxa"/>
            <w:vAlign w:val="center"/>
          </w:tcPr>
          <w:p w14:paraId="638D6D38" w14:textId="77777777" w:rsidR="00807C09" w:rsidRPr="00CC440C" w:rsidRDefault="00807C09" w:rsidP="009D50F8">
            <w:pPr>
              <w:jc w:val="center"/>
              <w:rPr>
                <w:rFonts w:ascii="Arial" w:hAnsi="Arial" w:cs="Arial"/>
                <w:color w:val="000000" w:themeColor="text1"/>
                <w:sz w:val="24"/>
                <w:szCs w:val="24"/>
                <w:lang w:val="en-US"/>
              </w:rPr>
            </w:pPr>
            <w:r w:rsidRPr="00CC440C">
              <w:rPr>
                <w:rFonts w:ascii="Arial" w:hAnsi="Arial" w:cs="Arial"/>
                <w:sz w:val="24"/>
                <w:szCs w:val="24"/>
                <w:lang w:val="en-US"/>
              </w:rPr>
              <w:t>AM, BY, KZ, KG, RU</w:t>
            </w:r>
          </w:p>
        </w:tc>
      </w:tr>
      <w:tr w:rsidR="00807C09" w:rsidRPr="00E35079" w14:paraId="003B94B0" w14:textId="77777777" w:rsidTr="009D50F8">
        <w:tc>
          <w:tcPr>
            <w:tcW w:w="1901" w:type="dxa"/>
            <w:vAlign w:val="center"/>
          </w:tcPr>
          <w:p w14:paraId="7FA85610" w14:textId="2889B9FB" w:rsidR="00807C09" w:rsidRPr="00CC440C" w:rsidRDefault="00807C09" w:rsidP="009D50F8">
            <w:pPr>
              <w:pStyle w:val="aa"/>
              <w:jc w:val="both"/>
              <w:rPr>
                <w:rFonts w:ascii="Arial" w:hAnsi="Arial" w:cs="Arial"/>
                <w:color w:val="000000" w:themeColor="text1"/>
                <w:sz w:val="24"/>
                <w:szCs w:val="24"/>
              </w:rPr>
            </w:pPr>
            <w:r w:rsidRPr="00CC440C">
              <w:rPr>
                <w:rFonts w:ascii="Arial" w:hAnsi="Arial" w:cs="Arial"/>
                <w:sz w:val="24"/>
                <w:szCs w:val="24"/>
              </w:rPr>
              <w:t>5.4.1</w:t>
            </w:r>
            <w:r w:rsidR="007947C0" w:rsidRPr="00CC440C">
              <w:rPr>
                <w:rFonts w:ascii="Arial" w:hAnsi="Arial" w:cs="Arial"/>
                <w:sz w:val="24"/>
                <w:szCs w:val="24"/>
              </w:rPr>
              <w:t>, 5.4.2, 5.4.6</w:t>
            </w:r>
          </w:p>
        </w:tc>
        <w:tc>
          <w:tcPr>
            <w:tcW w:w="4331" w:type="dxa"/>
          </w:tcPr>
          <w:p w14:paraId="77FA945A" w14:textId="77777777" w:rsidR="00807C09" w:rsidRPr="00CC440C" w:rsidRDefault="00807C09" w:rsidP="009D50F8">
            <w:pPr>
              <w:ind w:right="-101"/>
              <w:jc w:val="both"/>
              <w:rPr>
                <w:rFonts w:ascii="Arial" w:hAnsi="Arial" w:cs="Arial"/>
                <w:color w:val="000000" w:themeColor="text1"/>
                <w:sz w:val="24"/>
                <w:szCs w:val="24"/>
              </w:rPr>
            </w:pPr>
            <w:r w:rsidRPr="00CC440C">
              <w:rPr>
                <w:rFonts w:ascii="Arial" w:hAnsi="Arial" w:cs="Arial"/>
                <w:color w:val="000000" w:themeColor="text1"/>
                <w:sz w:val="24"/>
                <w:szCs w:val="24"/>
              </w:rPr>
              <w:t>Технический регламент Таможенного союза ТР ТС 005/2011 О безопасности упаковки</w:t>
            </w:r>
          </w:p>
        </w:tc>
        <w:tc>
          <w:tcPr>
            <w:tcW w:w="2850" w:type="dxa"/>
            <w:vAlign w:val="center"/>
          </w:tcPr>
          <w:p w14:paraId="631A3A4D" w14:textId="77777777" w:rsidR="00807C09" w:rsidRPr="00CC440C" w:rsidRDefault="00807C09" w:rsidP="009D50F8">
            <w:pPr>
              <w:jc w:val="center"/>
              <w:rPr>
                <w:rFonts w:ascii="Arial" w:hAnsi="Arial" w:cs="Arial"/>
                <w:color w:val="000000" w:themeColor="text1"/>
                <w:sz w:val="24"/>
                <w:szCs w:val="24"/>
                <w:lang w:val="en-US"/>
              </w:rPr>
            </w:pPr>
            <w:r w:rsidRPr="00CC440C">
              <w:rPr>
                <w:rFonts w:ascii="Arial" w:hAnsi="Arial" w:cs="Arial"/>
                <w:sz w:val="24"/>
                <w:szCs w:val="24"/>
                <w:lang w:val="en-US"/>
              </w:rPr>
              <w:t>AM, BY, KZ, KG, RU</w:t>
            </w:r>
          </w:p>
        </w:tc>
      </w:tr>
      <w:tr w:rsidR="00807C09" w:rsidRPr="00E35079" w14:paraId="0C4854B3" w14:textId="77777777" w:rsidTr="009D50F8">
        <w:tc>
          <w:tcPr>
            <w:tcW w:w="1901" w:type="dxa"/>
            <w:vAlign w:val="center"/>
          </w:tcPr>
          <w:p w14:paraId="08C3C8F5" w14:textId="720EFFD3" w:rsidR="00807C09" w:rsidRPr="00CC440C" w:rsidRDefault="00807C09" w:rsidP="009D50F8">
            <w:pPr>
              <w:pStyle w:val="aa"/>
              <w:jc w:val="both"/>
              <w:rPr>
                <w:rFonts w:ascii="Arial" w:hAnsi="Arial" w:cs="Arial"/>
                <w:color w:val="000000" w:themeColor="text1"/>
                <w:sz w:val="24"/>
                <w:szCs w:val="24"/>
              </w:rPr>
            </w:pPr>
            <w:r w:rsidRPr="00CC440C">
              <w:rPr>
                <w:rFonts w:ascii="Arial" w:hAnsi="Arial" w:cs="Arial"/>
                <w:color w:val="000000" w:themeColor="text1"/>
                <w:sz w:val="24"/>
                <w:szCs w:val="24"/>
              </w:rPr>
              <w:t xml:space="preserve">5.3.1, </w:t>
            </w:r>
            <w:r w:rsidR="007947C0" w:rsidRPr="00CC440C">
              <w:rPr>
                <w:rFonts w:ascii="Arial" w:hAnsi="Arial" w:cs="Arial"/>
                <w:color w:val="000000" w:themeColor="text1"/>
                <w:sz w:val="24"/>
                <w:szCs w:val="24"/>
              </w:rPr>
              <w:t xml:space="preserve">5.3.2, </w:t>
            </w:r>
            <w:r w:rsidRPr="00CC440C">
              <w:rPr>
                <w:rFonts w:ascii="Arial" w:hAnsi="Arial" w:cs="Arial"/>
                <w:color w:val="000000" w:themeColor="text1"/>
                <w:sz w:val="24"/>
                <w:szCs w:val="24"/>
              </w:rPr>
              <w:t>5.4.1</w:t>
            </w:r>
          </w:p>
        </w:tc>
        <w:tc>
          <w:tcPr>
            <w:tcW w:w="4331" w:type="dxa"/>
          </w:tcPr>
          <w:p w14:paraId="5A010824" w14:textId="77777777" w:rsidR="00807C09" w:rsidRPr="00CC440C" w:rsidRDefault="00807C09" w:rsidP="009D50F8">
            <w:pPr>
              <w:ind w:right="-101"/>
              <w:jc w:val="both"/>
              <w:rPr>
                <w:rFonts w:ascii="Arial" w:hAnsi="Arial" w:cs="Arial"/>
                <w:color w:val="000000" w:themeColor="text1"/>
                <w:sz w:val="24"/>
                <w:szCs w:val="24"/>
              </w:rPr>
            </w:pPr>
            <w:r w:rsidRPr="00CC440C">
              <w:rPr>
                <w:rFonts w:ascii="Arial" w:hAnsi="Arial" w:cs="Arial"/>
                <w:color w:val="000000" w:themeColor="text1"/>
                <w:sz w:val="24"/>
                <w:szCs w:val="24"/>
              </w:rPr>
              <w:t>Технический регламент Таможенного союза ТР ТС 022/2011 Пищевая продукция в части ее маркировки</w:t>
            </w:r>
          </w:p>
        </w:tc>
        <w:tc>
          <w:tcPr>
            <w:tcW w:w="2850" w:type="dxa"/>
            <w:vAlign w:val="center"/>
          </w:tcPr>
          <w:p w14:paraId="74A22A94" w14:textId="77777777" w:rsidR="00807C09" w:rsidRPr="00CC440C" w:rsidRDefault="00807C09" w:rsidP="009D50F8">
            <w:pPr>
              <w:jc w:val="center"/>
              <w:rPr>
                <w:rFonts w:ascii="Arial" w:hAnsi="Arial" w:cs="Arial"/>
                <w:color w:val="000000" w:themeColor="text1"/>
                <w:sz w:val="24"/>
                <w:szCs w:val="24"/>
                <w:lang w:val="en-US"/>
              </w:rPr>
            </w:pPr>
            <w:r w:rsidRPr="00CC440C">
              <w:rPr>
                <w:rFonts w:ascii="Arial" w:hAnsi="Arial" w:cs="Arial"/>
                <w:sz w:val="24"/>
                <w:szCs w:val="24"/>
                <w:lang w:val="en-US"/>
              </w:rPr>
              <w:t>AM, BY, KZ, KG, RU</w:t>
            </w:r>
          </w:p>
        </w:tc>
      </w:tr>
      <w:tr w:rsidR="00807C09" w:rsidRPr="00CC440C" w14:paraId="26EED17D" w14:textId="77777777" w:rsidTr="009D50F8">
        <w:tc>
          <w:tcPr>
            <w:tcW w:w="1901" w:type="dxa"/>
            <w:vAlign w:val="center"/>
          </w:tcPr>
          <w:p w14:paraId="30F6E3D1" w14:textId="57CF82D7" w:rsidR="00807C09" w:rsidRPr="00CC440C" w:rsidRDefault="009A7596" w:rsidP="009D50F8">
            <w:pPr>
              <w:pStyle w:val="aa"/>
              <w:jc w:val="both"/>
              <w:rPr>
                <w:rFonts w:ascii="Arial" w:hAnsi="Arial" w:cs="Arial"/>
                <w:color w:val="000000" w:themeColor="text1"/>
                <w:sz w:val="24"/>
                <w:szCs w:val="24"/>
              </w:rPr>
            </w:pPr>
            <w:r w:rsidRPr="00CC440C">
              <w:rPr>
                <w:rFonts w:ascii="Arial" w:hAnsi="Arial" w:cs="Arial"/>
                <w:sz w:val="24"/>
                <w:szCs w:val="24"/>
              </w:rPr>
              <w:t xml:space="preserve">Раздел </w:t>
            </w:r>
            <w:r w:rsidR="00807C09" w:rsidRPr="00CC440C">
              <w:rPr>
                <w:rFonts w:ascii="Arial" w:hAnsi="Arial" w:cs="Arial"/>
                <w:sz w:val="24"/>
                <w:szCs w:val="24"/>
              </w:rPr>
              <w:t xml:space="preserve">3, 5.1.1, </w:t>
            </w:r>
            <w:r w:rsidR="00680C16" w:rsidRPr="00CC440C">
              <w:rPr>
                <w:rFonts w:ascii="Arial" w:hAnsi="Arial" w:cs="Arial"/>
                <w:sz w:val="24"/>
                <w:szCs w:val="24"/>
              </w:rPr>
              <w:t xml:space="preserve">5.1.7, 5.1.8, 5.1.9, </w:t>
            </w:r>
            <w:r w:rsidR="00807C09" w:rsidRPr="00CC440C">
              <w:rPr>
                <w:rFonts w:ascii="Arial" w:hAnsi="Arial" w:cs="Arial"/>
                <w:sz w:val="24"/>
                <w:szCs w:val="24"/>
              </w:rPr>
              <w:t>5.2.1, 5.2.2,</w:t>
            </w:r>
            <w:r w:rsidR="007947C0" w:rsidRPr="00CC440C">
              <w:rPr>
                <w:rFonts w:ascii="Arial" w:hAnsi="Arial" w:cs="Arial"/>
                <w:sz w:val="24"/>
                <w:szCs w:val="24"/>
              </w:rPr>
              <w:t xml:space="preserve"> 5.2.4,  6.1, </w:t>
            </w:r>
            <w:r w:rsidR="00015DA2" w:rsidRPr="00CC440C">
              <w:rPr>
                <w:rFonts w:ascii="Arial" w:hAnsi="Arial" w:cs="Arial"/>
                <w:sz w:val="24"/>
                <w:szCs w:val="24"/>
              </w:rPr>
              <w:t xml:space="preserve">7.38, 7,39,  7.40, </w:t>
            </w:r>
            <w:r w:rsidR="00807C09" w:rsidRPr="00CC440C">
              <w:rPr>
                <w:rFonts w:ascii="Arial" w:hAnsi="Arial" w:cs="Arial"/>
                <w:sz w:val="24"/>
                <w:szCs w:val="24"/>
              </w:rPr>
              <w:t>8.1</w:t>
            </w:r>
          </w:p>
        </w:tc>
        <w:tc>
          <w:tcPr>
            <w:tcW w:w="4331" w:type="dxa"/>
            <w:vAlign w:val="center"/>
          </w:tcPr>
          <w:p w14:paraId="0A8E8DB7" w14:textId="77777777" w:rsidR="00807C09" w:rsidRPr="00CC440C" w:rsidRDefault="00807C09" w:rsidP="009D50F8">
            <w:pPr>
              <w:ind w:right="-101"/>
              <w:jc w:val="both"/>
              <w:rPr>
                <w:rFonts w:ascii="Arial" w:hAnsi="Arial" w:cs="Arial"/>
                <w:color w:val="000000" w:themeColor="text1"/>
                <w:sz w:val="24"/>
                <w:szCs w:val="24"/>
              </w:rPr>
            </w:pPr>
            <w:r w:rsidRPr="00CC440C">
              <w:rPr>
                <w:rFonts w:ascii="Arial" w:hAnsi="Arial" w:cs="Arial"/>
                <w:sz w:val="24"/>
                <w:szCs w:val="24"/>
              </w:rPr>
              <w:t xml:space="preserve">Технический регламент «Безопасность пищевой продукции» Утвержден постановлением Правительства Республики Таджикистан от 30 апреля 2016 года, № 190 </w:t>
            </w:r>
          </w:p>
        </w:tc>
        <w:tc>
          <w:tcPr>
            <w:tcW w:w="2850" w:type="dxa"/>
            <w:vAlign w:val="center"/>
          </w:tcPr>
          <w:p w14:paraId="19DF4F38" w14:textId="77777777" w:rsidR="00807C09" w:rsidRPr="00CC440C" w:rsidRDefault="00807C09" w:rsidP="009D50F8">
            <w:pPr>
              <w:jc w:val="center"/>
              <w:rPr>
                <w:rFonts w:ascii="Arial" w:hAnsi="Arial" w:cs="Arial"/>
                <w:sz w:val="24"/>
                <w:szCs w:val="24"/>
                <w:lang w:val="en-US"/>
              </w:rPr>
            </w:pPr>
            <w:r w:rsidRPr="00CC440C">
              <w:rPr>
                <w:rFonts w:ascii="Arial" w:hAnsi="Arial" w:cs="Arial"/>
                <w:color w:val="000000"/>
                <w:sz w:val="24"/>
                <w:szCs w:val="24"/>
                <w:lang w:val="en-US"/>
              </w:rPr>
              <w:t>TJ</w:t>
            </w:r>
          </w:p>
        </w:tc>
      </w:tr>
      <w:tr w:rsidR="00807C09" w:rsidRPr="00CC440C" w14:paraId="3E0D420F" w14:textId="77777777" w:rsidTr="009D50F8">
        <w:tc>
          <w:tcPr>
            <w:tcW w:w="1901" w:type="dxa"/>
            <w:vAlign w:val="center"/>
          </w:tcPr>
          <w:p w14:paraId="32E78074" w14:textId="6FA18A7C" w:rsidR="00807C09" w:rsidRPr="00CC440C" w:rsidRDefault="009A7596" w:rsidP="009D50F8">
            <w:pPr>
              <w:pStyle w:val="aa"/>
              <w:jc w:val="both"/>
              <w:rPr>
                <w:rFonts w:ascii="Arial" w:hAnsi="Arial" w:cs="Arial"/>
                <w:color w:val="000000" w:themeColor="text1"/>
                <w:sz w:val="24"/>
                <w:szCs w:val="24"/>
              </w:rPr>
            </w:pPr>
            <w:r w:rsidRPr="00CC440C">
              <w:rPr>
                <w:rFonts w:ascii="Arial" w:hAnsi="Arial" w:cs="Arial"/>
                <w:sz w:val="24"/>
                <w:szCs w:val="24"/>
              </w:rPr>
              <w:t xml:space="preserve">Раздел </w:t>
            </w:r>
            <w:r w:rsidR="00807C09" w:rsidRPr="00CC440C">
              <w:rPr>
                <w:rFonts w:ascii="Arial" w:hAnsi="Arial" w:cs="Arial"/>
                <w:sz w:val="24"/>
                <w:szCs w:val="24"/>
              </w:rPr>
              <w:t xml:space="preserve">3, 5.1.1, 5.1.7, 5.1.8, </w:t>
            </w:r>
            <w:r w:rsidR="008263F3" w:rsidRPr="00CC440C">
              <w:rPr>
                <w:rFonts w:ascii="Arial" w:hAnsi="Arial" w:cs="Arial"/>
                <w:sz w:val="24"/>
                <w:szCs w:val="24"/>
              </w:rPr>
              <w:t xml:space="preserve">5.1.9, </w:t>
            </w:r>
            <w:r w:rsidR="00807C09" w:rsidRPr="00CC440C">
              <w:rPr>
                <w:rFonts w:ascii="Arial" w:hAnsi="Arial" w:cs="Arial"/>
                <w:sz w:val="24"/>
                <w:szCs w:val="24"/>
              </w:rPr>
              <w:t>5.2.1, 5.2.2,</w:t>
            </w:r>
            <w:r w:rsidR="007947C0" w:rsidRPr="00CC440C">
              <w:rPr>
                <w:rFonts w:ascii="Arial" w:hAnsi="Arial" w:cs="Arial"/>
                <w:sz w:val="24"/>
                <w:szCs w:val="24"/>
              </w:rPr>
              <w:t xml:space="preserve"> 5.2.4, 6.1, </w:t>
            </w:r>
            <w:r w:rsidR="00807C09" w:rsidRPr="00CC440C">
              <w:rPr>
                <w:rFonts w:ascii="Arial" w:hAnsi="Arial" w:cs="Arial"/>
                <w:sz w:val="24"/>
                <w:szCs w:val="24"/>
              </w:rPr>
              <w:t>,</w:t>
            </w:r>
            <w:r w:rsidR="00015DA2" w:rsidRPr="00CC440C">
              <w:rPr>
                <w:rFonts w:ascii="Arial" w:hAnsi="Arial" w:cs="Arial"/>
                <w:sz w:val="24"/>
                <w:szCs w:val="24"/>
              </w:rPr>
              <w:t xml:space="preserve">7.38, 7,39, </w:t>
            </w:r>
            <w:r w:rsidR="00807C09" w:rsidRPr="00CC440C">
              <w:rPr>
                <w:rFonts w:ascii="Arial" w:hAnsi="Arial" w:cs="Arial"/>
                <w:sz w:val="24"/>
                <w:szCs w:val="24"/>
              </w:rPr>
              <w:t xml:space="preserve"> </w:t>
            </w:r>
            <w:r w:rsidR="00015DA2" w:rsidRPr="00CC440C">
              <w:rPr>
                <w:rFonts w:ascii="Arial" w:hAnsi="Arial" w:cs="Arial"/>
                <w:sz w:val="24"/>
                <w:szCs w:val="24"/>
              </w:rPr>
              <w:t xml:space="preserve">7.40, </w:t>
            </w:r>
            <w:r w:rsidR="00807C09" w:rsidRPr="00CC440C">
              <w:rPr>
                <w:rFonts w:ascii="Arial" w:hAnsi="Arial" w:cs="Arial"/>
                <w:sz w:val="24"/>
                <w:szCs w:val="24"/>
              </w:rPr>
              <w:t>8.1</w:t>
            </w:r>
          </w:p>
        </w:tc>
        <w:tc>
          <w:tcPr>
            <w:tcW w:w="4331" w:type="dxa"/>
            <w:vAlign w:val="center"/>
          </w:tcPr>
          <w:p w14:paraId="7637A606" w14:textId="77777777" w:rsidR="00807C09" w:rsidRPr="00CC440C" w:rsidRDefault="00807C09" w:rsidP="009D50F8">
            <w:pPr>
              <w:ind w:right="-101"/>
              <w:jc w:val="both"/>
              <w:rPr>
                <w:rFonts w:ascii="Arial" w:hAnsi="Arial" w:cs="Arial"/>
                <w:color w:val="000000" w:themeColor="text1"/>
                <w:sz w:val="24"/>
                <w:szCs w:val="24"/>
              </w:rPr>
            </w:pPr>
            <w:r w:rsidRPr="00CC440C">
              <w:rPr>
                <w:rFonts w:ascii="Arial" w:hAnsi="Arial" w:cs="Arial"/>
                <w:sz w:val="24"/>
                <w:szCs w:val="24"/>
              </w:rPr>
              <w:t>Технический регламент «Безопасность молока и молочной продукции» Утвержден постановлением Правительства Республики Таджикистан от 30 апреля 2016 года, № 190</w:t>
            </w:r>
          </w:p>
        </w:tc>
        <w:tc>
          <w:tcPr>
            <w:tcW w:w="2850" w:type="dxa"/>
            <w:vAlign w:val="center"/>
          </w:tcPr>
          <w:p w14:paraId="4FE923BF" w14:textId="77777777" w:rsidR="00807C09" w:rsidRPr="00CC440C" w:rsidRDefault="00807C09" w:rsidP="009D50F8">
            <w:pPr>
              <w:jc w:val="center"/>
              <w:rPr>
                <w:rFonts w:ascii="Arial" w:hAnsi="Arial" w:cs="Arial"/>
                <w:sz w:val="24"/>
                <w:szCs w:val="24"/>
                <w:lang w:val="en-US"/>
              </w:rPr>
            </w:pPr>
            <w:r w:rsidRPr="00CC440C">
              <w:rPr>
                <w:rFonts w:ascii="Arial" w:hAnsi="Arial" w:cs="Arial"/>
                <w:color w:val="000000"/>
                <w:sz w:val="24"/>
                <w:szCs w:val="24"/>
                <w:lang w:val="en-US"/>
              </w:rPr>
              <w:t>TJ</w:t>
            </w:r>
          </w:p>
        </w:tc>
      </w:tr>
    </w:tbl>
    <w:p w14:paraId="6F694665" w14:textId="0FA8C77B" w:rsidR="005A0E92" w:rsidRPr="00CC440C" w:rsidRDefault="005A0E92">
      <w:pPr>
        <w:rPr>
          <w:rFonts w:ascii="Times New Roman" w:hAnsi="Times New Roman" w:cs="Times New Roman"/>
          <w:color w:val="000000" w:themeColor="text1"/>
          <w:sz w:val="27"/>
          <w:szCs w:val="27"/>
        </w:rPr>
      </w:pPr>
    </w:p>
    <w:p w14:paraId="0A769939" w14:textId="7A441DAC" w:rsidR="005A0E92" w:rsidRPr="00CC440C" w:rsidRDefault="007C7CA0" w:rsidP="007C7CA0">
      <w:pPr>
        <w:spacing w:after="0" w:line="240" w:lineRule="auto"/>
        <w:jc w:val="both"/>
        <w:rPr>
          <w:rFonts w:ascii="Arial" w:hAnsi="Arial" w:cs="Arial"/>
          <w:sz w:val="28"/>
          <w:szCs w:val="28"/>
          <w:u w:val="single"/>
        </w:rPr>
      </w:pPr>
      <w:r w:rsidRPr="00CC440C">
        <w:rPr>
          <w:rFonts w:ascii="Arial" w:hAnsi="Arial" w:cs="Arial"/>
          <w:sz w:val="28"/>
          <w:szCs w:val="28"/>
          <w:u w:val="single"/>
        </w:rPr>
        <w:t>______________________________________________________________</w:t>
      </w:r>
    </w:p>
    <w:p w14:paraId="22333876" w14:textId="77777777" w:rsidR="007C7CA0" w:rsidRPr="00CC440C" w:rsidRDefault="007C7CA0">
      <w:pPr>
        <w:spacing w:after="0" w:line="360" w:lineRule="auto"/>
        <w:jc w:val="both"/>
        <w:rPr>
          <w:rFonts w:ascii="Arial" w:hAnsi="Arial" w:cs="Arial"/>
          <w:sz w:val="28"/>
          <w:szCs w:val="28"/>
        </w:rPr>
      </w:pPr>
    </w:p>
    <w:p w14:paraId="02E0D1EA" w14:textId="5B8CAAA1" w:rsidR="005A0E92" w:rsidRPr="00CC440C" w:rsidRDefault="00471630">
      <w:pPr>
        <w:spacing w:after="0" w:line="360" w:lineRule="auto"/>
        <w:jc w:val="both"/>
        <w:rPr>
          <w:rFonts w:ascii="Arial" w:hAnsi="Arial" w:cs="Arial"/>
          <w:color w:val="000000" w:themeColor="text1"/>
          <w:sz w:val="28"/>
          <w:szCs w:val="28"/>
        </w:rPr>
      </w:pPr>
      <w:r w:rsidRPr="00CC440C">
        <w:rPr>
          <w:rFonts w:ascii="Arial" w:hAnsi="Arial" w:cs="Arial"/>
          <w:sz w:val="28"/>
          <w:szCs w:val="28"/>
        </w:rPr>
        <w:t>УДК 637.141.8:006.</w:t>
      </w:r>
      <w:r w:rsidRPr="00CC440C">
        <w:rPr>
          <w:rFonts w:ascii="Arial" w:hAnsi="Arial" w:cs="Arial"/>
          <w:color w:val="000000" w:themeColor="text1"/>
          <w:sz w:val="28"/>
          <w:szCs w:val="28"/>
        </w:rPr>
        <w:t xml:space="preserve">354                                                   </w:t>
      </w:r>
      <w:r w:rsidR="006F3D0E" w:rsidRPr="00CC440C">
        <w:rPr>
          <w:rFonts w:ascii="Arial" w:hAnsi="Arial" w:cs="Arial"/>
          <w:color w:val="000000" w:themeColor="text1"/>
          <w:sz w:val="28"/>
          <w:szCs w:val="28"/>
        </w:rPr>
        <w:t>М</w:t>
      </w:r>
      <w:r w:rsidRPr="00CC440C">
        <w:rPr>
          <w:rFonts w:ascii="Arial" w:hAnsi="Arial" w:cs="Arial"/>
          <w:color w:val="000000" w:themeColor="text1"/>
          <w:sz w:val="28"/>
          <w:szCs w:val="28"/>
        </w:rPr>
        <w:t>КС 67.100.10</w:t>
      </w:r>
    </w:p>
    <w:p w14:paraId="05E1A5F3" w14:textId="3DAFD82A" w:rsidR="005A0E92" w:rsidRPr="00CC440C" w:rsidRDefault="00471630" w:rsidP="006F3D0E">
      <w:pPr>
        <w:spacing w:after="0" w:line="240" w:lineRule="auto"/>
        <w:jc w:val="both"/>
        <w:rPr>
          <w:rFonts w:ascii="Arial" w:hAnsi="Arial" w:cs="Arial"/>
          <w:sz w:val="24"/>
          <w:szCs w:val="24"/>
        </w:rPr>
      </w:pPr>
      <w:r w:rsidRPr="00CC440C">
        <w:rPr>
          <w:rFonts w:ascii="Arial" w:hAnsi="Arial" w:cs="Arial"/>
          <w:sz w:val="24"/>
          <w:szCs w:val="24"/>
        </w:rPr>
        <w:t>Ключевые слова: йогурт для питания детей раннего возраста,</w:t>
      </w:r>
      <w:r w:rsidR="007C7CA0" w:rsidRPr="00CC440C">
        <w:rPr>
          <w:rFonts w:ascii="Arial" w:hAnsi="Arial" w:cs="Arial"/>
          <w:sz w:val="24"/>
          <w:szCs w:val="24"/>
        </w:rPr>
        <w:t xml:space="preserve"> </w:t>
      </w:r>
      <w:r w:rsidRPr="00CC440C">
        <w:rPr>
          <w:rFonts w:ascii="Arial" w:hAnsi="Arial" w:cs="Arial"/>
          <w:sz w:val="24"/>
          <w:szCs w:val="24"/>
        </w:rPr>
        <w:t>область применения, классификация, технические требования, маркировка, упаковка, правила приемки, методы контроля, транспортирование, хранение</w:t>
      </w:r>
    </w:p>
    <w:p w14:paraId="3CA807A3" w14:textId="339847E8" w:rsidR="005A0E92" w:rsidRPr="00CC440C" w:rsidRDefault="00471630">
      <w:pPr>
        <w:spacing w:after="0" w:line="240" w:lineRule="auto"/>
        <w:jc w:val="both"/>
        <w:rPr>
          <w:rFonts w:ascii="Arial" w:hAnsi="Arial" w:cs="Arial"/>
          <w:sz w:val="28"/>
          <w:szCs w:val="28"/>
          <w:u w:val="single"/>
        </w:rPr>
      </w:pPr>
      <w:r w:rsidRPr="00CC440C">
        <w:rPr>
          <w:rFonts w:ascii="Arial" w:hAnsi="Arial" w:cs="Arial"/>
          <w:sz w:val="28"/>
          <w:szCs w:val="28"/>
          <w:u w:val="single"/>
        </w:rPr>
        <w:t>_________</w:t>
      </w:r>
      <w:r w:rsidR="007C7CA0" w:rsidRPr="00CC440C">
        <w:rPr>
          <w:rFonts w:ascii="Arial" w:hAnsi="Arial" w:cs="Arial"/>
          <w:sz w:val="28"/>
          <w:szCs w:val="28"/>
          <w:u w:val="single"/>
        </w:rPr>
        <w:t>_______________________</w:t>
      </w:r>
      <w:r w:rsidRPr="00CC440C">
        <w:rPr>
          <w:rFonts w:ascii="Arial" w:hAnsi="Arial" w:cs="Arial"/>
          <w:sz w:val="28"/>
          <w:szCs w:val="28"/>
          <w:u w:val="single"/>
        </w:rPr>
        <w:t>______________________________</w:t>
      </w:r>
    </w:p>
    <w:p w14:paraId="1539D711" w14:textId="77777777" w:rsidR="005A0E92" w:rsidRPr="00CC440C" w:rsidRDefault="005A0E92">
      <w:pPr>
        <w:spacing w:after="0" w:line="240" w:lineRule="auto"/>
        <w:ind w:firstLine="709"/>
        <w:jc w:val="both"/>
        <w:rPr>
          <w:rFonts w:ascii="Arial" w:hAnsi="Arial" w:cs="Arial"/>
          <w:sz w:val="28"/>
          <w:szCs w:val="28"/>
          <w:u w:val="single"/>
        </w:rPr>
      </w:pPr>
    </w:p>
    <w:p w14:paraId="66FC7014" w14:textId="77777777" w:rsidR="005A0E92" w:rsidRPr="00CC440C" w:rsidRDefault="005A0E92">
      <w:pPr>
        <w:spacing w:after="0" w:line="240" w:lineRule="auto"/>
        <w:ind w:firstLine="709"/>
        <w:jc w:val="both"/>
        <w:rPr>
          <w:rFonts w:ascii="Arial" w:hAnsi="Arial" w:cs="Arial"/>
          <w:sz w:val="28"/>
          <w:szCs w:val="28"/>
          <w:u w:val="single"/>
        </w:rPr>
      </w:pPr>
    </w:p>
    <w:p w14:paraId="7D64A559" w14:textId="77777777" w:rsidR="005A0E92" w:rsidRPr="00CC440C" w:rsidRDefault="00471630">
      <w:pPr>
        <w:spacing w:after="0" w:line="240" w:lineRule="auto"/>
        <w:ind w:firstLine="709"/>
        <w:jc w:val="both"/>
        <w:rPr>
          <w:rFonts w:ascii="Arial" w:hAnsi="Arial" w:cs="Arial"/>
          <w:b/>
          <w:bCs/>
          <w:sz w:val="24"/>
          <w:szCs w:val="24"/>
        </w:rPr>
      </w:pPr>
      <w:r w:rsidRPr="00CC440C">
        <w:rPr>
          <w:rFonts w:ascii="Arial" w:hAnsi="Arial" w:cs="Arial"/>
          <w:b/>
          <w:bCs/>
          <w:sz w:val="24"/>
          <w:szCs w:val="24"/>
        </w:rPr>
        <w:t>Сведения о разработчике</w:t>
      </w:r>
    </w:p>
    <w:p w14:paraId="192851BA" w14:textId="77777777" w:rsidR="005A0E92" w:rsidRPr="00CC440C" w:rsidRDefault="005A0E92">
      <w:pPr>
        <w:spacing w:after="0" w:line="240" w:lineRule="auto"/>
        <w:ind w:firstLine="709"/>
        <w:jc w:val="both"/>
        <w:rPr>
          <w:rFonts w:ascii="Arial" w:hAnsi="Arial" w:cs="Arial"/>
          <w:sz w:val="24"/>
          <w:szCs w:val="24"/>
        </w:rPr>
      </w:pPr>
    </w:p>
    <w:p w14:paraId="3AD412EE" w14:textId="7DE35B2D" w:rsidR="005A0E92" w:rsidRPr="00CC440C" w:rsidRDefault="00471630">
      <w:pPr>
        <w:spacing w:after="0" w:line="240" w:lineRule="auto"/>
        <w:jc w:val="both"/>
        <w:rPr>
          <w:rFonts w:ascii="Arial" w:hAnsi="Arial" w:cs="Arial"/>
          <w:sz w:val="24"/>
          <w:szCs w:val="24"/>
        </w:rPr>
      </w:pPr>
      <w:r w:rsidRPr="00CC440C">
        <w:rPr>
          <w:rFonts w:ascii="Arial" w:hAnsi="Arial" w:cs="Arial"/>
          <w:sz w:val="24"/>
          <w:szCs w:val="24"/>
        </w:rPr>
        <w:t>Разработчик межгосударственного стандарта - Научно-исследовательский институт детского питания</w:t>
      </w:r>
      <w:r w:rsidR="007E2B79" w:rsidRPr="00CC440C">
        <w:rPr>
          <w:rFonts w:ascii="Arial" w:hAnsi="Arial" w:cs="Arial"/>
          <w:sz w:val="24"/>
          <w:szCs w:val="24"/>
        </w:rPr>
        <w:t xml:space="preserve"> </w:t>
      </w:r>
      <w:r w:rsidRPr="00CC440C">
        <w:rPr>
          <w:rFonts w:ascii="Arial" w:hAnsi="Arial" w:cs="Arial"/>
          <w:sz w:val="24"/>
          <w:szCs w:val="24"/>
        </w:rPr>
        <w:t>- филиал Федерального государственного бюджетного учреждения науки Федерального исследовательского центра питания, биотехнологии и безопасности пищи (НИИ Детского питания - филиал ФГБУН "ФИЦ питания и биотехнологии")</w:t>
      </w:r>
    </w:p>
    <w:p w14:paraId="74E6FD70" w14:textId="77777777" w:rsidR="005A0E92" w:rsidRPr="00CC440C" w:rsidRDefault="005A0E92">
      <w:pPr>
        <w:spacing w:after="0" w:line="240" w:lineRule="auto"/>
        <w:ind w:firstLine="709"/>
        <w:jc w:val="both"/>
        <w:rPr>
          <w:rFonts w:ascii="Arial" w:hAnsi="Arial" w:cs="Arial"/>
          <w:sz w:val="24"/>
          <w:szCs w:val="24"/>
        </w:rPr>
      </w:pPr>
    </w:p>
    <w:p w14:paraId="5C95AEBE" w14:textId="77777777" w:rsidR="005A0E92" w:rsidRPr="00CC440C" w:rsidRDefault="00471630">
      <w:pPr>
        <w:spacing w:after="0" w:line="240" w:lineRule="auto"/>
        <w:jc w:val="both"/>
        <w:rPr>
          <w:rFonts w:ascii="Arial" w:hAnsi="Arial" w:cs="Arial"/>
          <w:sz w:val="24"/>
          <w:szCs w:val="24"/>
        </w:rPr>
      </w:pPr>
      <w:r w:rsidRPr="00CC440C">
        <w:rPr>
          <w:rFonts w:ascii="Arial" w:hAnsi="Arial" w:cs="Arial"/>
          <w:sz w:val="24"/>
          <w:szCs w:val="24"/>
        </w:rPr>
        <w:t>143500, Московская область, город Истра, улица Московская, дом 48, тел.: +7 (498) 3130396, е-</w:t>
      </w:r>
      <w:proofErr w:type="spellStart"/>
      <w:r w:rsidRPr="00CC440C">
        <w:rPr>
          <w:rFonts w:ascii="Arial" w:hAnsi="Arial" w:cs="Arial"/>
          <w:sz w:val="24"/>
          <w:szCs w:val="24"/>
        </w:rPr>
        <w:t>mail</w:t>
      </w:r>
      <w:proofErr w:type="spellEnd"/>
      <w:r w:rsidRPr="00CC440C">
        <w:rPr>
          <w:rFonts w:ascii="Arial" w:hAnsi="Arial" w:cs="Arial"/>
          <w:sz w:val="24"/>
          <w:szCs w:val="24"/>
        </w:rPr>
        <w:t>: info@niidp.ru</w:t>
      </w:r>
    </w:p>
    <w:p w14:paraId="755D8F01" w14:textId="77777777" w:rsidR="005A0E92" w:rsidRPr="00CC440C" w:rsidRDefault="005A0E92">
      <w:pPr>
        <w:spacing w:after="0" w:line="240" w:lineRule="auto"/>
        <w:ind w:firstLine="709"/>
        <w:jc w:val="both"/>
        <w:rPr>
          <w:rFonts w:ascii="Arial" w:hAnsi="Arial" w:cs="Arial"/>
          <w:sz w:val="24"/>
          <w:szCs w:val="24"/>
          <w:u w:val="single"/>
        </w:rPr>
      </w:pPr>
    </w:p>
    <w:tbl>
      <w:tblPr>
        <w:tblW w:w="0" w:type="auto"/>
        <w:tblCellMar>
          <w:top w:w="15" w:type="dxa"/>
          <w:left w:w="15" w:type="dxa"/>
          <w:bottom w:w="15" w:type="dxa"/>
          <w:right w:w="15" w:type="dxa"/>
        </w:tblCellMar>
        <w:tblLook w:val="04A0" w:firstRow="1" w:lastRow="0" w:firstColumn="1" w:lastColumn="0" w:noHBand="0" w:noVBand="1"/>
      </w:tblPr>
      <w:tblGrid>
        <w:gridCol w:w="4149"/>
        <w:gridCol w:w="2402"/>
        <w:gridCol w:w="2659"/>
      </w:tblGrid>
      <w:tr w:rsidR="005A0E92" w:rsidRPr="00CC440C" w14:paraId="7566F261" w14:textId="77777777" w:rsidTr="00E34F7D">
        <w:tc>
          <w:tcPr>
            <w:tcW w:w="6551" w:type="dxa"/>
            <w:gridSpan w:val="2"/>
            <w:tcMar>
              <w:top w:w="0" w:type="dxa"/>
              <w:left w:w="105" w:type="dxa"/>
              <w:bottom w:w="0" w:type="dxa"/>
              <w:right w:w="105" w:type="dxa"/>
            </w:tcMar>
          </w:tcPr>
          <w:p w14:paraId="21440D5B" w14:textId="77777777" w:rsidR="005A0E92" w:rsidRPr="00CC440C" w:rsidRDefault="00471630">
            <w:pPr>
              <w:spacing w:after="0" w:line="240" w:lineRule="auto"/>
              <w:jc w:val="both"/>
              <w:rPr>
                <w:rFonts w:ascii="Arial" w:hAnsi="Arial" w:cs="Arial"/>
                <w:sz w:val="24"/>
                <w:szCs w:val="24"/>
              </w:rPr>
            </w:pPr>
            <w:r w:rsidRPr="00CC440C">
              <w:rPr>
                <w:rFonts w:ascii="Arial" w:hAnsi="Arial" w:cs="Arial"/>
                <w:sz w:val="24"/>
                <w:szCs w:val="24"/>
              </w:rPr>
              <w:t>Руководитель организации –разработчика:</w:t>
            </w:r>
          </w:p>
          <w:p w14:paraId="4AC1166D" w14:textId="77777777" w:rsidR="005A0E92" w:rsidRPr="00CC440C" w:rsidRDefault="005A0E92">
            <w:pPr>
              <w:spacing w:after="0" w:line="240" w:lineRule="auto"/>
              <w:jc w:val="both"/>
              <w:rPr>
                <w:rFonts w:ascii="Arial" w:hAnsi="Arial" w:cs="Arial"/>
                <w:sz w:val="24"/>
                <w:szCs w:val="24"/>
              </w:rPr>
            </w:pPr>
          </w:p>
        </w:tc>
        <w:tc>
          <w:tcPr>
            <w:tcW w:w="2659" w:type="dxa"/>
            <w:tcMar>
              <w:top w:w="0" w:type="dxa"/>
              <w:left w:w="105" w:type="dxa"/>
              <w:bottom w:w="0" w:type="dxa"/>
              <w:right w:w="105" w:type="dxa"/>
            </w:tcMar>
          </w:tcPr>
          <w:p w14:paraId="6C86408A" w14:textId="77777777" w:rsidR="005A0E92" w:rsidRPr="00CC440C" w:rsidRDefault="005A0E92">
            <w:pPr>
              <w:spacing w:after="0" w:line="240" w:lineRule="auto"/>
              <w:ind w:firstLine="709"/>
              <w:jc w:val="both"/>
              <w:rPr>
                <w:rFonts w:ascii="Arial" w:hAnsi="Arial" w:cs="Arial"/>
                <w:sz w:val="24"/>
                <w:szCs w:val="24"/>
              </w:rPr>
            </w:pPr>
          </w:p>
        </w:tc>
      </w:tr>
      <w:tr w:rsidR="005A0E92" w:rsidRPr="00CC440C" w14:paraId="48A10724" w14:textId="77777777" w:rsidTr="00E34F7D">
        <w:tc>
          <w:tcPr>
            <w:tcW w:w="4149" w:type="dxa"/>
            <w:tcMar>
              <w:top w:w="0" w:type="dxa"/>
              <w:left w:w="105" w:type="dxa"/>
              <w:bottom w:w="0" w:type="dxa"/>
              <w:right w:w="105" w:type="dxa"/>
            </w:tcMar>
          </w:tcPr>
          <w:p w14:paraId="096D6402" w14:textId="77777777" w:rsidR="005A0E92" w:rsidRPr="00CC440C" w:rsidRDefault="00471630">
            <w:pPr>
              <w:spacing w:after="0" w:line="240" w:lineRule="auto"/>
              <w:jc w:val="both"/>
              <w:rPr>
                <w:rFonts w:ascii="Arial" w:hAnsi="Arial" w:cs="Arial"/>
                <w:sz w:val="24"/>
                <w:szCs w:val="24"/>
              </w:rPr>
            </w:pPr>
            <w:r w:rsidRPr="00CC440C">
              <w:rPr>
                <w:rFonts w:ascii="Arial" w:hAnsi="Arial" w:cs="Arial"/>
                <w:sz w:val="24"/>
                <w:szCs w:val="24"/>
              </w:rPr>
              <w:t>Директор</w:t>
            </w:r>
          </w:p>
          <w:p w14:paraId="44A26270" w14:textId="77777777" w:rsidR="005A0E92" w:rsidRPr="00CC440C" w:rsidRDefault="005A0E92">
            <w:pPr>
              <w:spacing w:after="0" w:line="240" w:lineRule="auto"/>
              <w:ind w:firstLine="709"/>
              <w:jc w:val="both"/>
              <w:rPr>
                <w:rFonts w:ascii="Arial" w:hAnsi="Arial" w:cs="Arial"/>
                <w:sz w:val="24"/>
                <w:szCs w:val="24"/>
              </w:rPr>
            </w:pPr>
          </w:p>
        </w:tc>
        <w:tc>
          <w:tcPr>
            <w:tcW w:w="2402" w:type="dxa"/>
            <w:tcMar>
              <w:top w:w="0" w:type="dxa"/>
              <w:left w:w="105" w:type="dxa"/>
              <w:bottom w:w="0" w:type="dxa"/>
              <w:right w:w="105" w:type="dxa"/>
            </w:tcMar>
          </w:tcPr>
          <w:p w14:paraId="24A747FE" w14:textId="77777777" w:rsidR="005A0E92" w:rsidRPr="00CC440C" w:rsidRDefault="005A0E92">
            <w:pPr>
              <w:spacing w:after="0" w:line="240" w:lineRule="auto"/>
              <w:ind w:firstLine="709"/>
              <w:jc w:val="both"/>
              <w:rPr>
                <w:rFonts w:ascii="Arial" w:hAnsi="Arial" w:cs="Arial"/>
                <w:sz w:val="24"/>
                <w:szCs w:val="24"/>
              </w:rPr>
            </w:pPr>
          </w:p>
        </w:tc>
        <w:tc>
          <w:tcPr>
            <w:tcW w:w="2659" w:type="dxa"/>
            <w:tcMar>
              <w:top w:w="0" w:type="dxa"/>
              <w:left w:w="105" w:type="dxa"/>
              <w:bottom w:w="0" w:type="dxa"/>
              <w:right w:w="105" w:type="dxa"/>
            </w:tcMar>
          </w:tcPr>
          <w:p w14:paraId="4081A4EE" w14:textId="77777777" w:rsidR="005A0E92" w:rsidRPr="00CC440C" w:rsidRDefault="00471630">
            <w:pPr>
              <w:spacing w:after="0" w:line="240" w:lineRule="auto"/>
              <w:jc w:val="both"/>
              <w:rPr>
                <w:rFonts w:ascii="Arial" w:hAnsi="Arial" w:cs="Arial"/>
                <w:sz w:val="24"/>
                <w:szCs w:val="24"/>
              </w:rPr>
            </w:pPr>
            <w:r w:rsidRPr="00CC440C">
              <w:rPr>
                <w:rFonts w:ascii="Arial" w:hAnsi="Arial" w:cs="Arial"/>
                <w:sz w:val="24"/>
                <w:szCs w:val="24"/>
              </w:rPr>
              <w:t>С.В. Симоненко</w:t>
            </w:r>
          </w:p>
        </w:tc>
      </w:tr>
      <w:tr w:rsidR="005A0E92" w:rsidRPr="00CC440C" w14:paraId="36DF7910" w14:textId="77777777" w:rsidTr="00E34F7D">
        <w:tc>
          <w:tcPr>
            <w:tcW w:w="4149" w:type="dxa"/>
            <w:tcMar>
              <w:top w:w="0" w:type="dxa"/>
              <w:left w:w="105" w:type="dxa"/>
              <w:bottom w:w="0" w:type="dxa"/>
              <w:right w:w="105" w:type="dxa"/>
            </w:tcMar>
          </w:tcPr>
          <w:p w14:paraId="649BD142" w14:textId="77777777" w:rsidR="005A0E92" w:rsidRPr="00CC440C" w:rsidRDefault="005A0E92">
            <w:pPr>
              <w:spacing w:after="0" w:line="240" w:lineRule="auto"/>
              <w:ind w:firstLine="709"/>
              <w:jc w:val="both"/>
              <w:rPr>
                <w:rFonts w:ascii="Arial" w:hAnsi="Arial" w:cs="Arial"/>
                <w:sz w:val="24"/>
                <w:szCs w:val="24"/>
              </w:rPr>
            </w:pPr>
          </w:p>
        </w:tc>
        <w:tc>
          <w:tcPr>
            <w:tcW w:w="2402" w:type="dxa"/>
            <w:tcMar>
              <w:top w:w="0" w:type="dxa"/>
              <w:left w:w="105" w:type="dxa"/>
              <w:bottom w:w="0" w:type="dxa"/>
              <w:right w:w="105" w:type="dxa"/>
            </w:tcMar>
          </w:tcPr>
          <w:p w14:paraId="48B7C15E" w14:textId="77777777" w:rsidR="005A0E92" w:rsidRPr="00CC440C" w:rsidRDefault="00471630">
            <w:pPr>
              <w:spacing w:after="0" w:line="240" w:lineRule="auto"/>
              <w:ind w:firstLine="709"/>
              <w:jc w:val="both"/>
              <w:rPr>
                <w:rFonts w:ascii="Arial" w:hAnsi="Arial" w:cs="Arial"/>
                <w:sz w:val="24"/>
                <w:szCs w:val="24"/>
              </w:rPr>
            </w:pPr>
            <w:r w:rsidRPr="00CC440C">
              <w:rPr>
                <w:rFonts w:ascii="Arial" w:hAnsi="Arial" w:cs="Arial"/>
                <w:sz w:val="24"/>
                <w:szCs w:val="24"/>
              </w:rPr>
              <w:t>(подпись)</w:t>
            </w:r>
          </w:p>
        </w:tc>
        <w:tc>
          <w:tcPr>
            <w:tcW w:w="2659" w:type="dxa"/>
            <w:tcMar>
              <w:top w:w="0" w:type="dxa"/>
              <w:left w:w="105" w:type="dxa"/>
              <w:bottom w:w="0" w:type="dxa"/>
              <w:right w:w="105" w:type="dxa"/>
            </w:tcMar>
          </w:tcPr>
          <w:p w14:paraId="4C821EAC" w14:textId="77777777" w:rsidR="005A0E92" w:rsidRPr="00CC440C" w:rsidRDefault="005A0E92">
            <w:pPr>
              <w:spacing w:after="0" w:line="240" w:lineRule="auto"/>
              <w:ind w:firstLine="709"/>
              <w:jc w:val="both"/>
              <w:rPr>
                <w:rFonts w:ascii="Arial" w:hAnsi="Arial" w:cs="Arial"/>
                <w:sz w:val="24"/>
                <w:szCs w:val="24"/>
              </w:rPr>
            </w:pPr>
          </w:p>
        </w:tc>
      </w:tr>
      <w:tr w:rsidR="00E34F7D" w:rsidRPr="00CC440C" w14:paraId="5C213F55" w14:textId="77777777" w:rsidTr="00E34F7D">
        <w:tc>
          <w:tcPr>
            <w:tcW w:w="6551" w:type="dxa"/>
            <w:gridSpan w:val="2"/>
            <w:tcMar>
              <w:top w:w="0" w:type="dxa"/>
              <w:left w:w="105" w:type="dxa"/>
              <w:bottom w:w="0" w:type="dxa"/>
              <w:right w:w="105" w:type="dxa"/>
            </w:tcMar>
          </w:tcPr>
          <w:p w14:paraId="363426B7" w14:textId="5BE54B43" w:rsidR="00E34F7D" w:rsidRPr="00CC440C" w:rsidRDefault="00E34F7D" w:rsidP="00E34F7D">
            <w:pPr>
              <w:spacing w:after="0" w:line="240" w:lineRule="auto"/>
              <w:jc w:val="both"/>
              <w:rPr>
                <w:rFonts w:ascii="Arial" w:hAnsi="Arial" w:cs="Arial"/>
                <w:sz w:val="24"/>
                <w:szCs w:val="24"/>
              </w:rPr>
            </w:pPr>
            <w:r w:rsidRPr="00CC440C">
              <w:rPr>
                <w:rFonts w:ascii="Arial" w:hAnsi="Arial" w:cs="Arial"/>
                <w:sz w:val="24"/>
                <w:szCs w:val="24"/>
              </w:rPr>
              <w:t>Исполнители:</w:t>
            </w:r>
          </w:p>
        </w:tc>
        <w:tc>
          <w:tcPr>
            <w:tcW w:w="2659" w:type="dxa"/>
            <w:tcMar>
              <w:top w:w="0" w:type="dxa"/>
              <w:left w:w="105" w:type="dxa"/>
              <w:bottom w:w="0" w:type="dxa"/>
              <w:right w:w="105" w:type="dxa"/>
            </w:tcMar>
          </w:tcPr>
          <w:p w14:paraId="09BE1466" w14:textId="77777777" w:rsidR="00E34F7D" w:rsidRPr="00CC440C" w:rsidRDefault="00E34F7D" w:rsidP="00E34F7D">
            <w:pPr>
              <w:spacing w:after="0" w:line="240" w:lineRule="auto"/>
              <w:ind w:firstLine="709"/>
              <w:jc w:val="both"/>
              <w:rPr>
                <w:rFonts w:ascii="Arial" w:hAnsi="Arial" w:cs="Arial"/>
                <w:sz w:val="24"/>
                <w:szCs w:val="24"/>
              </w:rPr>
            </w:pPr>
          </w:p>
        </w:tc>
      </w:tr>
      <w:tr w:rsidR="00E34F7D" w:rsidRPr="00CC440C" w14:paraId="7506DCDA" w14:textId="77777777" w:rsidTr="00E34F7D">
        <w:tc>
          <w:tcPr>
            <w:tcW w:w="4149" w:type="dxa"/>
            <w:tcMar>
              <w:top w:w="0" w:type="dxa"/>
              <w:left w:w="105" w:type="dxa"/>
              <w:bottom w:w="0" w:type="dxa"/>
              <w:right w:w="105" w:type="dxa"/>
            </w:tcMar>
          </w:tcPr>
          <w:p w14:paraId="02877527" w14:textId="77777777" w:rsidR="00E34F7D" w:rsidRPr="00CC440C" w:rsidRDefault="00E34F7D" w:rsidP="00E34F7D">
            <w:pPr>
              <w:spacing w:after="0" w:line="240" w:lineRule="auto"/>
              <w:ind w:firstLine="709"/>
              <w:jc w:val="both"/>
              <w:rPr>
                <w:rFonts w:ascii="Arial" w:hAnsi="Arial" w:cs="Arial"/>
                <w:sz w:val="24"/>
                <w:szCs w:val="24"/>
              </w:rPr>
            </w:pPr>
          </w:p>
        </w:tc>
        <w:tc>
          <w:tcPr>
            <w:tcW w:w="2402" w:type="dxa"/>
            <w:tcMar>
              <w:top w:w="0" w:type="dxa"/>
              <w:left w:w="105" w:type="dxa"/>
              <w:bottom w:w="0" w:type="dxa"/>
              <w:right w:w="105" w:type="dxa"/>
            </w:tcMar>
          </w:tcPr>
          <w:p w14:paraId="21A60168" w14:textId="77777777" w:rsidR="00E34F7D" w:rsidRPr="00CC440C" w:rsidRDefault="00E34F7D" w:rsidP="00E34F7D">
            <w:pPr>
              <w:spacing w:after="0" w:line="240" w:lineRule="auto"/>
              <w:ind w:firstLine="709"/>
              <w:jc w:val="both"/>
              <w:rPr>
                <w:rFonts w:ascii="Arial" w:hAnsi="Arial" w:cs="Arial"/>
                <w:sz w:val="24"/>
                <w:szCs w:val="24"/>
              </w:rPr>
            </w:pPr>
          </w:p>
        </w:tc>
        <w:tc>
          <w:tcPr>
            <w:tcW w:w="2659" w:type="dxa"/>
            <w:tcMar>
              <w:top w:w="0" w:type="dxa"/>
              <w:left w:w="105" w:type="dxa"/>
              <w:bottom w:w="0" w:type="dxa"/>
              <w:right w:w="105" w:type="dxa"/>
            </w:tcMar>
          </w:tcPr>
          <w:p w14:paraId="7890BB03" w14:textId="77777777" w:rsidR="00E34F7D" w:rsidRPr="00CC440C" w:rsidRDefault="00E34F7D" w:rsidP="00E34F7D">
            <w:pPr>
              <w:spacing w:after="0" w:line="240" w:lineRule="auto"/>
              <w:ind w:firstLine="709"/>
              <w:jc w:val="both"/>
              <w:rPr>
                <w:rFonts w:ascii="Arial" w:hAnsi="Arial" w:cs="Arial"/>
                <w:sz w:val="24"/>
                <w:szCs w:val="24"/>
              </w:rPr>
            </w:pPr>
          </w:p>
          <w:p w14:paraId="636356D4" w14:textId="77777777" w:rsidR="00E34F7D" w:rsidRPr="00CC440C" w:rsidRDefault="00E34F7D" w:rsidP="00E34F7D">
            <w:pPr>
              <w:spacing w:after="0" w:line="240" w:lineRule="auto"/>
              <w:jc w:val="both"/>
              <w:rPr>
                <w:rFonts w:ascii="Arial" w:hAnsi="Arial" w:cs="Arial"/>
                <w:sz w:val="24"/>
                <w:szCs w:val="24"/>
              </w:rPr>
            </w:pPr>
            <w:r w:rsidRPr="00CC440C">
              <w:rPr>
                <w:rFonts w:ascii="Arial" w:hAnsi="Arial" w:cs="Arial"/>
                <w:sz w:val="24"/>
                <w:szCs w:val="24"/>
              </w:rPr>
              <w:t>Е.С. Симоненко</w:t>
            </w:r>
          </w:p>
        </w:tc>
      </w:tr>
      <w:tr w:rsidR="00E34F7D" w:rsidRPr="00CC440C" w14:paraId="5B378E45" w14:textId="77777777" w:rsidTr="00E34F7D">
        <w:tc>
          <w:tcPr>
            <w:tcW w:w="4149" w:type="dxa"/>
            <w:tcMar>
              <w:top w:w="0" w:type="dxa"/>
              <w:left w:w="105" w:type="dxa"/>
              <w:bottom w:w="0" w:type="dxa"/>
              <w:right w:w="105" w:type="dxa"/>
            </w:tcMar>
          </w:tcPr>
          <w:p w14:paraId="23538F3C" w14:textId="77777777" w:rsidR="00E34F7D" w:rsidRPr="00CC440C" w:rsidRDefault="00E34F7D" w:rsidP="00E34F7D">
            <w:pPr>
              <w:spacing w:after="0" w:line="240" w:lineRule="auto"/>
              <w:ind w:firstLine="709"/>
              <w:jc w:val="both"/>
              <w:rPr>
                <w:rFonts w:ascii="Arial" w:hAnsi="Arial" w:cs="Arial"/>
                <w:sz w:val="24"/>
                <w:szCs w:val="24"/>
              </w:rPr>
            </w:pPr>
          </w:p>
        </w:tc>
        <w:tc>
          <w:tcPr>
            <w:tcW w:w="2402" w:type="dxa"/>
            <w:tcMar>
              <w:top w:w="0" w:type="dxa"/>
              <w:left w:w="105" w:type="dxa"/>
              <w:bottom w:w="0" w:type="dxa"/>
              <w:right w:w="105" w:type="dxa"/>
            </w:tcMar>
          </w:tcPr>
          <w:p w14:paraId="57AAA3F9" w14:textId="77777777" w:rsidR="00E34F7D" w:rsidRPr="00CC440C" w:rsidRDefault="00E34F7D" w:rsidP="00E34F7D">
            <w:pPr>
              <w:spacing w:after="0" w:line="240" w:lineRule="auto"/>
              <w:ind w:firstLine="709"/>
              <w:jc w:val="both"/>
              <w:rPr>
                <w:rFonts w:ascii="Arial" w:hAnsi="Arial" w:cs="Arial"/>
                <w:sz w:val="24"/>
                <w:szCs w:val="24"/>
              </w:rPr>
            </w:pPr>
            <w:r w:rsidRPr="00CC440C">
              <w:rPr>
                <w:rFonts w:ascii="Arial" w:hAnsi="Arial" w:cs="Arial"/>
                <w:sz w:val="24"/>
                <w:szCs w:val="24"/>
              </w:rPr>
              <w:t>(подпись)</w:t>
            </w:r>
          </w:p>
        </w:tc>
        <w:tc>
          <w:tcPr>
            <w:tcW w:w="2659" w:type="dxa"/>
            <w:tcMar>
              <w:top w:w="0" w:type="dxa"/>
              <w:left w:w="105" w:type="dxa"/>
              <w:bottom w:w="0" w:type="dxa"/>
              <w:right w:w="105" w:type="dxa"/>
            </w:tcMar>
          </w:tcPr>
          <w:p w14:paraId="4861639E" w14:textId="77777777" w:rsidR="00E34F7D" w:rsidRPr="00CC440C" w:rsidRDefault="00E34F7D" w:rsidP="00E34F7D">
            <w:pPr>
              <w:spacing w:after="0" w:line="240" w:lineRule="auto"/>
              <w:ind w:firstLine="709"/>
              <w:jc w:val="both"/>
              <w:rPr>
                <w:rFonts w:ascii="Arial" w:hAnsi="Arial" w:cs="Arial"/>
                <w:sz w:val="24"/>
                <w:szCs w:val="24"/>
              </w:rPr>
            </w:pPr>
          </w:p>
        </w:tc>
      </w:tr>
      <w:tr w:rsidR="00E34F7D" w:rsidRPr="00CC440C" w14:paraId="1158D3CD" w14:textId="77777777" w:rsidTr="00E34F7D">
        <w:tc>
          <w:tcPr>
            <w:tcW w:w="4149" w:type="dxa"/>
            <w:tcMar>
              <w:top w:w="0" w:type="dxa"/>
              <w:left w:w="105" w:type="dxa"/>
              <w:bottom w:w="0" w:type="dxa"/>
              <w:right w:w="105" w:type="dxa"/>
            </w:tcMar>
          </w:tcPr>
          <w:p w14:paraId="1503D26A" w14:textId="77777777" w:rsidR="00E34F7D" w:rsidRPr="00CC440C" w:rsidRDefault="00E34F7D" w:rsidP="00E34F7D">
            <w:pPr>
              <w:spacing w:after="0" w:line="240" w:lineRule="auto"/>
              <w:ind w:firstLine="709"/>
              <w:jc w:val="both"/>
              <w:rPr>
                <w:rFonts w:ascii="Arial" w:hAnsi="Arial" w:cs="Arial"/>
                <w:sz w:val="24"/>
                <w:szCs w:val="24"/>
              </w:rPr>
            </w:pPr>
          </w:p>
        </w:tc>
        <w:tc>
          <w:tcPr>
            <w:tcW w:w="2402" w:type="dxa"/>
            <w:tcMar>
              <w:top w:w="0" w:type="dxa"/>
              <w:left w:w="105" w:type="dxa"/>
              <w:bottom w:w="0" w:type="dxa"/>
              <w:right w:w="105" w:type="dxa"/>
            </w:tcMar>
          </w:tcPr>
          <w:p w14:paraId="4EABD737" w14:textId="77777777" w:rsidR="00E34F7D" w:rsidRPr="00CC440C" w:rsidRDefault="00E34F7D" w:rsidP="00E34F7D">
            <w:pPr>
              <w:spacing w:after="0" w:line="240" w:lineRule="auto"/>
              <w:ind w:firstLine="709"/>
              <w:jc w:val="both"/>
              <w:rPr>
                <w:rFonts w:ascii="Arial" w:hAnsi="Arial" w:cs="Arial"/>
                <w:sz w:val="24"/>
                <w:szCs w:val="24"/>
              </w:rPr>
            </w:pPr>
          </w:p>
        </w:tc>
        <w:tc>
          <w:tcPr>
            <w:tcW w:w="2659" w:type="dxa"/>
            <w:tcMar>
              <w:top w:w="0" w:type="dxa"/>
              <w:left w:w="105" w:type="dxa"/>
              <w:bottom w:w="0" w:type="dxa"/>
              <w:right w:w="105" w:type="dxa"/>
            </w:tcMar>
          </w:tcPr>
          <w:p w14:paraId="316C475A" w14:textId="77777777" w:rsidR="00E34F7D" w:rsidRPr="00CC440C" w:rsidRDefault="00E34F7D" w:rsidP="00E34F7D">
            <w:pPr>
              <w:spacing w:after="0" w:line="240" w:lineRule="auto"/>
              <w:ind w:firstLine="709"/>
              <w:jc w:val="both"/>
              <w:rPr>
                <w:rFonts w:ascii="Arial" w:hAnsi="Arial" w:cs="Arial"/>
                <w:sz w:val="24"/>
                <w:szCs w:val="24"/>
              </w:rPr>
            </w:pPr>
          </w:p>
          <w:p w14:paraId="21FA1087" w14:textId="77777777" w:rsidR="00E34F7D" w:rsidRPr="00CC440C" w:rsidRDefault="00E34F7D" w:rsidP="00E34F7D">
            <w:pPr>
              <w:spacing w:after="0" w:line="240" w:lineRule="auto"/>
              <w:jc w:val="both"/>
              <w:rPr>
                <w:rFonts w:ascii="Arial" w:hAnsi="Arial" w:cs="Arial"/>
                <w:sz w:val="24"/>
                <w:szCs w:val="24"/>
              </w:rPr>
            </w:pPr>
            <w:r w:rsidRPr="00CC440C">
              <w:rPr>
                <w:rFonts w:ascii="Arial" w:hAnsi="Arial" w:cs="Arial"/>
                <w:sz w:val="24"/>
                <w:szCs w:val="24"/>
              </w:rPr>
              <w:t>Е.С. Семенова</w:t>
            </w:r>
          </w:p>
        </w:tc>
      </w:tr>
      <w:tr w:rsidR="00E34F7D" w:rsidRPr="00CC440C" w14:paraId="63FE4913" w14:textId="77777777" w:rsidTr="00E34F7D">
        <w:tc>
          <w:tcPr>
            <w:tcW w:w="4149" w:type="dxa"/>
            <w:tcMar>
              <w:top w:w="0" w:type="dxa"/>
              <w:left w:w="105" w:type="dxa"/>
              <w:bottom w:w="0" w:type="dxa"/>
              <w:right w:w="105" w:type="dxa"/>
            </w:tcMar>
          </w:tcPr>
          <w:p w14:paraId="17C22143" w14:textId="77777777" w:rsidR="00E34F7D" w:rsidRPr="00CC440C" w:rsidRDefault="00E34F7D" w:rsidP="00E34F7D">
            <w:pPr>
              <w:spacing w:after="0" w:line="240" w:lineRule="auto"/>
              <w:ind w:firstLine="709"/>
              <w:jc w:val="both"/>
              <w:rPr>
                <w:rFonts w:ascii="Arial" w:hAnsi="Arial" w:cs="Arial"/>
                <w:sz w:val="24"/>
                <w:szCs w:val="24"/>
              </w:rPr>
            </w:pPr>
          </w:p>
        </w:tc>
        <w:tc>
          <w:tcPr>
            <w:tcW w:w="2402" w:type="dxa"/>
            <w:tcMar>
              <w:top w:w="0" w:type="dxa"/>
              <w:left w:w="105" w:type="dxa"/>
              <w:bottom w:w="0" w:type="dxa"/>
              <w:right w:w="105" w:type="dxa"/>
            </w:tcMar>
          </w:tcPr>
          <w:p w14:paraId="0D82CD40" w14:textId="77777777" w:rsidR="00E34F7D" w:rsidRPr="00CC440C" w:rsidRDefault="00E34F7D" w:rsidP="00E34F7D">
            <w:pPr>
              <w:spacing w:after="0" w:line="240" w:lineRule="auto"/>
              <w:ind w:firstLine="709"/>
              <w:jc w:val="both"/>
              <w:rPr>
                <w:rFonts w:ascii="Arial" w:hAnsi="Arial" w:cs="Arial"/>
                <w:sz w:val="24"/>
                <w:szCs w:val="24"/>
              </w:rPr>
            </w:pPr>
            <w:r w:rsidRPr="00CC440C">
              <w:rPr>
                <w:rFonts w:ascii="Arial" w:hAnsi="Arial" w:cs="Arial"/>
                <w:sz w:val="24"/>
                <w:szCs w:val="24"/>
              </w:rPr>
              <w:t>(подпись)</w:t>
            </w:r>
          </w:p>
        </w:tc>
        <w:tc>
          <w:tcPr>
            <w:tcW w:w="2659" w:type="dxa"/>
            <w:tcMar>
              <w:top w:w="0" w:type="dxa"/>
              <w:left w:w="105" w:type="dxa"/>
              <w:bottom w:w="0" w:type="dxa"/>
              <w:right w:w="105" w:type="dxa"/>
            </w:tcMar>
          </w:tcPr>
          <w:p w14:paraId="6E08D5C8" w14:textId="77777777" w:rsidR="00E34F7D" w:rsidRPr="00CC440C" w:rsidRDefault="00E34F7D" w:rsidP="00E34F7D">
            <w:pPr>
              <w:spacing w:after="0" w:line="240" w:lineRule="auto"/>
              <w:ind w:firstLine="709"/>
              <w:jc w:val="both"/>
              <w:rPr>
                <w:rFonts w:ascii="Arial" w:hAnsi="Arial" w:cs="Arial"/>
                <w:sz w:val="24"/>
                <w:szCs w:val="24"/>
              </w:rPr>
            </w:pPr>
          </w:p>
        </w:tc>
      </w:tr>
      <w:tr w:rsidR="00E34F7D" w:rsidRPr="00CC440C" w14:paraId="5683E1F3" w14:textId="77777777" w:rsidTr="00E34F7D">
        <w:tc>
          <w:tcPr>
            <w:tcW w:w="4149" w:type="dxa"/>
            <w:tcMar>
              <w:top w:w="0" w:type="dxa"/>
              <w:left w:w="105" w:type="dxa"/>
              <w:bottom w:w="0" w:type="dxa"/>
              <w:right w:w="105" w:type="dxa"/>
            </w:tcMar>
          </w:tcPr>
          <w:p w14:paraId="2D463BA4" w14:textId="77777777" w:rsidR="00E34F7D" w:rsidRPr="00CC440C" w:rsidRDefault="00E34F7D" w:rsidP="00E34F7D">
            <w:pPr>
              <w:spacing w:after="0" w:line="240" w:lineRule="auto"/>
              <w:ind w:firstLine="709"/>
              <w:jc w:val="both"/>
              <w:rPr>
                <w:rFonts w:ascii="Arial" w:hAnsi="Arial" w:cs="Arial"/>
                <w:sz w:val="24"/>
                <w:szCs w:val="24"/>
              </w:rPr>
            </w:pPr>
          </w:p>
        </w:tc>
        <w:tc>
          <w:tcPr>
            <w:tcW w:w="2402" w:type="dxa"/>
            <w:tcMar>
              <w:top w:w="0" w:type="dxa"/>
              <w:left w:w="105" w:type="dxa"/>
              <w:bottom w:w="0" w:type="dxa"/>
              <w:right w:w="105" w:type="dxa"/>
            </w:tcMar>
          </w:tcPr>
          <w:p w14:paraId="7A6ABEF8" w14:textId="77777777" w:rsidR="00E34F7D" w:rsidRPr="00CC440C" w:rsidRDefault="00E34F7D" w:rsidP="00E34F7D">
            <w:pPr>
              <w:spacing w:after="0" w:line="240" w:lineRule="auto"/>
              <w:ind w:firstLine="709"/>
              <w:jc w:val="both"/>
              <w:rPr>
                <w:rFonts w:ascii="Arial" w:hAnsi="Arial" w:cs="Arial"/>
                <w:sz w:val="24"/>
                <w:szCs w:val="24"/>
              </w:rPr>
            </w:pPr>
          </w:p>
        </w:tc>
        <w:tc>
          <w:tcPr>
            <w:tcW w:w="2659" w:type="dxa"/>
            <w:tcMar>
              <w:top w:w="0" w:type="dxa"/>
              <w:left w:w="105" w:type="dxa"/>
              <w:bottom w:w="0" w:type="dxa"/>
              <w:right w:w="105" w:type="dxa"/>
            </w:tcMar>
          </w:tcPr>
          <w:p w14:paraId="6C2D195E" w14:textId="77777777" w:rsidR="00E34F7D" w:rsidRPr="00CC440C" w:rsidRDefault="00E34F7D" w:rsidP="00E34F7D">
            <w:pPr>
              <w:spacing w:after="0" w:line="240" w:lineRule="auto"/>
              <w:ind w:firstLine="709"/>
              <w:jc w:val="both"/>
              <w:rPr>
                <w:rFonts w:ascii="Arial" w:hAnsi="Arial" w:cs="Arial"/>
                <w:sz w:val="24"/>
                <w:szCs w:val="24"/>
              </w:rPr>
            </w:pPr>
          </w:p>
          <w:p w14:paraId="19330CEF" w14:textId="77777777" w:rsidR="00E34F7D" w:rsidRPr="00CC440C" w:rsidRDefault="00E34F7D" w:rsidP="00E34F7D">
            <w:pPr>
              <w:spacing w:after="0" w:line="240" w:lineRule="auto"/>
              <w:jc w:val="both"/>
              <w:rPr>
                <w:rFonts w:ascii="Arial" w:hAnsi="Arial" w:cs="Arial"/>
                <w:sz w:val="24"/>
                <w:szCs w:val="24"/>
              </w:rPr>
            </w:pPr>
            <w:r w:rsidRPr="00CC440C">
              <w:rPr>
                <w:rFonts w:ascii="Arial" w:hAnsi="Arial" w:cs="Arial"/>
                <w:sz w:val="24"/>
                <w:szCs w:val="24"/>
              </w:rPr>
              <w:t>А.В. Бегунова</w:t>
            </w:r>
          </w:p>
        </w:tc>
      </w:tr>
      <w:tr w:rsidR="00E34F7D" w14:paraId="4B2FEAD4" w14:textId="77777777" w:rsidTr="00E34F7D">
        <w:tc>
          <w:tcPr>
            <w:tcW w:w="4149" w:type="dxa"/>
            <w:tcMar>
              <w:top w:w="0" w:type="dxa"/>
              <w:left w:w="105" w:type="dxa"/>
              <w:bottom w:w="0" w:type="dxa"/>
              <w:right w:w="105" w:type="dxa"/>
            </w:tcMar>
          </w:tcPr>
          <w:p w14:paraId="1C7FF8CD" w14:textId="77777777" w:rsidR="00E34F7D" w:rsidRPr="00CC440C" w:rsidRDefault="00E34F7D" w:rsidP="00E34F7D">
            <w:pPr>
              <w:spacing w:after="0" w:line="240" w:lineRule="auto"/>
              <w:ind w:firstLine="709"/>
              <w:jc w:val="both"/>
              <w:rPr>
                <w:rFonts w:ascii="Arial" w:hAnsi="Arial" w:cs="Arial"/>
                <w:sz w:val="24"/>
                <w:szCs w:val="24"/>
              </w:rPr>
            </w:pPr>
          </w:p>
        </w:tc>
        <w:tc>
          <w:tcPr>
            <w:tcW w:w="2402" w:type="dxa"/>
            <w:tcMar>
              <w:top w:w="0" w:type="dxa"/>
              <w:left w:w="105" w:type="dxa"/>
              <w:bottom w:w="0" w:type="dxa"/>
              <w:right w:w="105" w:type="dxa"/>
            </w:tcMar>
          </w:tcPr>
          <w:p w14:paraId="74789BEC" w14:textId="77777777" w:rsidR="00E34F7D" w:rsidRDefault="00E34F7D" w:rsidP="00E34F7D">
            <w:pPr>
              <w:spacing w:after="0" w:line="240" w:lineRule="auto"/>
              <w:ind w:firstLine="709"/>
              <w:jc w:val="both"/>
              <w:rPr>
                <w:rFonts w:ascii="Arial" w:hAnsi="Arial" w:cs="Arial"/>
                <w:sz w:val="24"/>
                <w:szCs w:val="24"/>
              </w:rPr>
            </w:pPr>
            <w:r w:rsidRPr="00CC440C">
              <w:rPr>
                <w:rFonts w:ascii="Arial" w:hAnsi="Arial" w:cs="Arial"/>
                <w:sz w:val="24"/>
                <w:szCs w:val="24"/>
              </w:rPr>
              <w:t>(подпись)</w:t>
            </w:r>
          </w:p>
        </w:tc>
        <w:tc>
          <w:tcPr>
            <w:tcW w:w="2659" w:type="dxa"/>
            <w:tcMar>
              <w:top w:w="0" w:type="dxa"/>
              <w:left w:w="105" w:type="dxa"/>
              <w:bottom w:w="0" w:type="dxa"/>
              <w:right w:w="105" w:type="dxa"/>
            </w:tcMar>
          </w:tcPr>
          <w:p w14:paraId="5202A990" w14:textId="77777777" w:rsidR="00E34F7D" w:rsidRDefault="00E34F7D" w:rsidP="00E34F7D">
            <w:pPr>
              <w:spacing w:after="0" w:line="240" w:lineRule="auto"/>
              <w:ind w:firstLine="709"/>
              <w:jc w:val="both"/>
              <w:rPr>
                <w:rFonts w:ascii="Arial" w:hAnsi="Arial" w:cs="Arial"/>
                <w:sz w:val="24"/>
                <w:szCs w:val="24"/>
              </w:rPr>
            </w:pPr>
          </w:p>
        </w:tc>
      </w:tr>
    </w:tbl>
    <w:p w14:paraId="0850A7FA" w14:textId="77777777" w:rsidR="005A0E92" w:rsidRDefault="005A0E92">
      <w:pPr>
        <w:spacing w:after="0" w:line="240" w:lineRule="auto"/>
        <w:ind w:firstLine="709"/>
        <w:jc w:val="both"/>
        <w:rPr>
          <w:rFonts w:ascii="Times New Roman" w:hAnsi="Times New Roman" w:cs="Times New Roman"/>
          <w:sz w:val="24"/>
          <w:szCs w:val="24"/>
        </w:rPr>
      </w:pPr>
    </w:p>
    <w:p w14:paraId="2209CCC7" w14:textId="77777777" w:rsidR="007C7CA0" w:rsidRDefault="007C7CA0">
      <w:pPr>
        <w:spacing w:after="0" w:line="240" w:lineRule="auto"/>
        <w:ind w:firstLine="709"/>
        <w:jc w:val="both"/>
        <w:rPr>
          <w:rFonts w:ascii="Times New Roman" w:hAnsi="Times New Roman" w:cs="Times New Roman"/>
          <w:sz w:val="24"/>
          <w:szCs w:val="24"/>
        </w:rPr>
      </w:pPr>
    </w:p>
    <w:p w14:paraId="6D01B3D3" w14:textId="77777777" w:rsidR="007C7CA0" w:rsidRDefault="007C7CA0">
      <w:pPr>
        <w:spacing w:after="0" w:line="240" w:lineRule="auto"/>
        <w:ind w:firstLine="709"/>
        <w:jc w:val="both"/>
        <w:rPr>
          <w:rFonts w:ascii="Times New Roman" w:hAnsi="Times New Roman" w:cs="Times New Roman"/>
          <w:sz w:val="24"/>
          <w:szCs w:val="24"/>
        </w:rPr>
      </w:pPr>
    </w:p>
    <w:p w14:paraId="02815B2D" w14:textId="77777777" w:rsidR="007C7CA0" w:rsidRDefault="007C7CA0">
      <w:pPr>
        <w:spacing w:after="0" w:line="240" w:lineRule="auto"/>
        <w:ind w:firstLine="709"/>
        <w:jc w:val="both"/>
        <w:rPr>
          <w:rFonts w:ascii="Times New Roman" w:hAnsi="Times New Roman" w:cs="Times New Roman"/>
          <w:sz w:val="24"/>
          <w:szCs w:val="24"/>
        </w:rPr>
        <w:sectPr w:rsidR="007C7CA0" w:rsidSect="00EF1A1B">
          <w:headerReference w:type="even" r:id="rId18"/>
          <w:headerReference w:type="default" r:id="rId19"/>
          <w:footerReference w:type="even" r:id="rId20"/>
          <w:footerReference w:type="default" r:id="rId21"/>
          <w:headerReference w:type="first" r:id="rId22"/>
          <w:footerReference w:type="first" r:id="rId23"/>
          <w:pgSz w:w="11906" w:h="16838"/>
          <w:pgMar w:top="1134" w:right="850" w:bottom="1134" w:left="993" w:header="708" w:footer="708" w:gutter="0"/>
          <w:pgNumType w:start="1"/>
          <w:cols w:space="708"/>
          <w:titlePg/>
          <w:docGrid w:linePitch="360"/>
        </w:sectPr>
      </w:pPr>
    </w:p>
    <w:tbl>
      <w:tblPr>
        <w:tblW w:w="9781" w:type="dxa"/>
        <w:tblInd w:w="250" w:type="dxa"/>
        <w:tblLayout w:type="fixed"/>
        <w:tblLook w:val="01E0" w:firstRow="1" w:lastRow="1" w:firstColumn="1" w:lastColumn="1" w:noHBand="0" w:noVBand="0"/>
      </w:tblPr>
      <w:tblGrid>
        <w:gridCol w:w="2268"/>
        <w:gridCol w:w="5103"/>
        <w:gridCol w:w="2410"/>
      </w:tblGrid>
      <w:tr w:rsidR="00F802DA" w:rsidRPr="00086213" w14:paraId="5B8ED47C" w14:textId="77777777" w:rsidTr="00F802DA">
        <w:tc>
          <w:tcPr>
            <w:tcW w:w="9781" w:type="dxa"/>
            <w:gridSpan w:val="3"/>
            <w:tcBorders>
              <w:top w:val="single" w:sz="24" w:space="0" w:color="000000"/>
              <w:bottom w:val="single" w:sz="24" w:space="0" w:color="000000"/>
            </w:tcBorders>
          </w:tcPr>
          <w:p w14:paraId="1F12321C" w14:textId="77777777" w:rsidR="00F802DA" w:rsidRPr="00AF411C" w:rsidRDefault="00F802DA" w:rsidP="00F802DA">
            <w:pPr>
              <w:spacing w:before="120" w:after="0" w:line="240" w:lineRule="auto"/>
              <w:jc w:val="center"/>
              <w:rPr>
                <w:rFonts w:ascii="Arial" w:hAnsi="Arial" w:cs="Arial"/>
                <w:b/>
              </w:rPr>
            </w:pPr>
            <w:r w:rsidRPr="00AF411C">
              <w:rPr>
                <w:rFonts w:ascii="Arial" w:hAnsi="Arial" w:cs="Arial"/>
                <w:b/>
              </w:rPr>
              <w:lastRenderedPageBreak/>
              <w:t>ЕВРАЗИЙСКИЙ СОВЕТ ПО СТАНДАРТИЗАЦИИ, МЕТРОЛОГИИ И СЕРТИФИКАЦИИ</w:t>
            </w:r>
          </w:p>
          <w:p w14:paraId="18A774DF" w14:textId="64B85B66" w:rsidR="00F802DA" w:rsidRPr="00AF411C" w:rsidRDefault="00F802DA" w:rsidP="00F802DA">
            <w:pPr>
              <w:spacing w:after="0" w:line="240" w:lineRule="auto"/>
              <w:jc w:val="center"/>
              <w:rPr>
                <w:rFonts w:ascii="Arial" w:hAnsi="Arial" w:cs="Arial"/>
                <w:b/>
                <w:lang w:val="en-US"/>
              </w:rPr>
            </w:pPr>
            <w:r w:rsidRPr="00AF411C">
              <w:rPr>
                <w:rFonts w:ascii="Arial" w:hAnsi="Arial" w:cs="Arial"/>
                <w:b/>
                <w:lang w:val="en-US"/>
              </w:rPr>
              <w:t>(</w:t>
            </w:r>
            <w:r w:rsidRPr="00AF411C">
              <w:rPr>
                <w:rFonts w:ascii="Arial" w:hAnsi="Arial" w:cs="Arial"/>
                <w:b/>
              </w:rPr>
              <w:t>ЕАСС</w:t>
            </w:r>
            <w:r w:rsidRPr="00AF411C">
              <w:rPr>
                <w:rFonts w:ascii="Arial" w:hAnsi="Arial" w:cs="Arial"/>
                <w:b/>
                <w:lang w:val="en-US"/>
              </w:rPr>
              <w:t>)</w:t>
            </w:r>
          </w:p>
          <w:p w14:paraId="6B3B4389" w14:textId="77777777" w:rsidR="00F802DA" w:rsidRPr="00AF411C" w:rsidRDefault="00F802DA" w:rsidP="00F802DA">
            <w:pPr>
              <w:spacing w:after="0" w:line="240" w:lineRule="auto"/>
              <w:jc w:val="center"/>
              <w:rPr>
                <w:rFonts w:ascii="Arial" w:hAnsi="Arial" w:cs="Arial"/>
                <w:b/>
                <w:lang w:val="en-US"/>
              </w:rPr>
            </w:pPr>
            <w:r w:rsidRPr="00AF411C">
              <w:rPr>
                <w:rFonts w:ascii="Arial" w:hAnsi="Arial" w:cs="Arial"/>
                <w:b/>
                <w:lang w:val="en-US"/>
              </w:rPr>
              <w:t>EURO-ASIAN COUNCIL FOR STANDARDIZATION, METROLOGY AND CERTIFICATION</w:t>
            </w:r>
          </w:p>
          <w:p w14:paraId="5B9AC545" w14:textId="77777777" w:rsidR="00F802DA" w:rsidRPr="00086213" w:rsidRDefault="00F802DA" w:rsidP="00F802DA">
            <w:pPr>
              <w:spacing w:after="120" w:line="240" w:lineRule="auto"/>
              <w:jc w:val="center"/>
              <w:rPr>
                <w:rFonts w:ascii="Arial" w:hAnsi="Arial" w:cs="Arial"/>
                <w:b/>
                <w:lang w:val="en-US"/>
              </w:rPr>
            </w:pPr>
            <w:r w:rsidRPr="00AF411C">
              <w:rPr>
                <w:rFonts w:ascii="Arial" w:hAnsi="Arial" w:cs="Arial"/>
                <w:b/>
                <w:lang w:val="en-US"/>
              </w:rPr>
              <w:t>(EASC)</w:t>
            </w:r>
          </w:p>
        </w:tc>
      </w:tr>
      <w:tr w:rsidR="00F802DA" w:rsidRPr="00086213" w14:paraId="12151532" w14:textId="77777777" w:rsidTr="00F802DA">
        <w:trPr>
          <w:trHeight w:val="2163"/>
        </w:trPr>
        <w:tc>
          <w:tcPr>
            <w:tcW w:w="2268" w:type="dxa"/>
            <w:tcBorders>
              <w:top w:val="single" w:sz="24" w:space="0" w:color="000000"/>
              <w:bottom w:val="single" w:sz="24" w:space="0" w:color="auto"/>
            </w:tcBorders>
            <w:vAlign w:val="center"/>
          </w:tcPr>
          <w:p w14:paraId="117A92E2" w14:textId="77777777" w:rsidR="00F802DA" w:rsidRPr="00086213" w:rsidRDefault="00F802DA" w:rsidP="009B1582">
            <w:pPr>
              <w:rPr>
                <w:rFonts w:ascii="Arial" w:hAnsi="Arial" w:cs="Arial"/>
                <w:b/>
              </w:rPr>
            </w:pPr>
            <w:r>
              <w:rPr>
                <w:noProof/>
                <w:lang w:eastAsia="ru-RU"/>
              </w:rPr>
              <w:drawing>
                <wp:inline distT="0" distB="0" distL="0" distR="0" wp14:anchorId="0FFC3F9F" wp14:editId="5B2182AA">
                  <wp:extent cx="1133475" cy="1133475"/>
                  <wp:effectExtent l="0" t="0" r="9525" b="9525"/>
                  <wp:docPr id="3" name="Рисунок 3"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icture in Документ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c>
          <w:tcPr>
            <w:tcW w:w="5103" w:type="dxa"/>
            <w:tcBorders>
              <w:top w:val="single" w:sz="24" w:space="0" w:color="000000"/>
              <w:bottom w:val="single" w:sz="24" w:space="0" w:color="auto"/>
            </w:tcBorders>
            <w:vAlign w:val="center"/>
          </w:tcPr>
          <w:p w14:paraId="2661A8EB" w14:textId="77777777" w:rsidR="00F802DA" w:rsidRPr="00AF411C" w:rsidRDefault="00F802DA" w:rsidP="00F802DA">
            <w:pPr>
              <w:tabs>
                <w:tab w:val="left" w:pos="1293"/>
                <w:tab w:val="center" w:pos="5133"/>
              </w:tabs>
              <w:spacing w:after="0" w:line="360" w:lineRule="auto"/>
              <w:jc w:val="center"/>
              <w:rPr>
                <w:rFonts w:ascii="Arial" w:hAnsi="Arial" w:cs="Arial"/>
                <w:b/>
                <w:spacing w:val="50"/>
                <w:sz w:val="28"/>
                <w:szCs w:val="28"/>
              </w:rPr>
            </w:pPr>
            <w:r w:rsidRPr="00AF411C">
              <w:rPr>
                <w:rFonts w:ascii="Arial" w:hAnsi="Arial" w:cs="Arial"/>
                <w:b/>
                <w:spacing w:val="50"/>
                <w:sz w:val="28"/>
                <w:szCs w:val="28"/>
              </w:rPr>
              <w:t>МЕЖГОСУДАРСТВЕННЫЙ</w:t>
            </w:r>
          </w:p>
          <w:p w14:paraId="0B99F76C" w14:textId="77777777" w:rsidR="00F802DA" w:rsidRPr="00086213" w:rsidRDefault="00F802DA" w:rsidP="00F802DA">
            <w:pPr>
              <w:spacing w:after="0" w:line="360" w:lineRule="auto"/>
              <w:jc w:val="center"/>
              <w:rPr>
                <w:rFonts w:ascii="Arial" w:hAnsi="Arial" w:cs="Arial"/>
                <w:b/>
                <w:sz w:val="26"/>
                <w:szCs w:val="26"/>
              </w:rPr>
            </w:pPr>
            <w:r w:rsidRPr="00AF411C">
              <w:rPr>
                <w:rFonts w:ascii="Arial" w:hAnsi="Arial" w:cs="Arial"/>
                <w:b/>
                <w:spacing w:val="50"/>
                <w:sz w:val="28"/>
                <w:szCs w:val="28"/>
              </w:rPr>
              <w:t>СТАНДАРТ</w:t>
            </w:r>
          </w:p>
        </w:tc>
        <w:tc>
          <w:tcPr>
            <w:tcW w:w="2410" w:type="dxa"/>
            <w:tcBorders>
              <w:bottom w:val="single" w:sz="24" w:space="0" w:color="auto"/>
            </w:tcBorders>
            <w:vAlign w:val="center"/>
          </w:tcPr>
          <w:p w14:paraId="3DAC325E" w14:textId="0F973EA3" w:rsidR="00F802DA" w:rsidRPr="00086213" w:rsidRDefault="00F802DA" w:rsidP="00F802DA">
            <w:pPr>
              <w:spacing w:after="0" w:line="360" w:lineRule="auto"/>
              <w:rPr>
                <w:rFonts w:ascii="Arial" w:hAnsi="Arial" w:cs="Arial"/>
                <w:b/>
                <w:i/>
                <w:sz w:val="26"/>
                <w:szCs w:val="26"/>
              </w:rPr>
            </w:pPr>
            <w:r w:rsidRPr="00AF411C">
              <w:rPr>
                <w:rFonts w:ascii="Arial" w:hAnsi="Arial" w:cs="Arial"/>
                <w:b/>
                <w:sz w:val="28"/>
                <w:szCs w:val="28"/>
              </w:rPr>
              <w:t xml:space="preserve">ГОСТ </w:t>
            </w:r>
          </w:p>
        </w:tc>
      </w:tr>
    </w:tbl>
    <w:p w14:paraId="4DDAD8DC" w14:textId="77777777" w:rsidR="00F802DA" w:rsidRPr="00D95DA3" w:rsidRDefault="00F802DA" w:rsidP="00F802DA">
      <w:pPr>
        <w:spacing w:after="0" w:line="360" w:lineRule="auto"/>
        <w:jc w:val="both"/>
      </w:pPr>
    </w:p>
    <w:p w14:paraId="5FBE4484" w14:textId="77777777" w:rsidR="00F802DA" w:rsidRPr="00C3105D" w:rsidRDefault="00F802DA" w:rsidP="00F802DA">
      <w:pPr>
        <w:spacing w:after="0" w:line="360" w:lineRule="auto"/>
        <w:jc w:val="both"/>
      </w:pPr>
    </w:p>
    <w:p w14:paraId="21575891" w14:textId="77777777" w:rsidR="00F802DA" w:rsidRPr="00C3105D" w:rsidRDefault="00F802DA" w:rsidP="00F802DA">
      <w:pPr>
        <w:spacing w:after="0" w:line="360" w:lineRule="auto"/>
        <w:jc w:val="center"/>
      </w:pPr>
    </w:p>
    <w:p w14:paraId="2EED79A2" w14:textId="77777777" w:rsidR="00F802DA" w:rsidRPr="00C3105D" w:rsidRDefault="00F802DA" w:rsidP="00F802DA">
      <w:pPr>
        <w:tabs>
          <w:tab w:val="center" w:pos="4677"/>
          <w:tab w:val="left" w:pos="6915"/>
        </w:tabs>
        <w:spacing w:after="0" w:line="360" w:lineRule="auto"/>
        <w:rPr>
          <w:b/>
          <w:sz w:val="28"/>
          <w:szCs w:val="28"/>
        </w:rPr>
      </w:pPr>
    </w:p>
    <w:p w14:paraId="74EB62E7" w14:textId="77777777" w:rsidR="00F802DA" w:rsidRPr="004312E0" w:rsidRDefault="00F802DA" w:rsidP="00F802DA">
      <w:pPr>
        <w:spacing w:after="0" w:line="360" w:lineRule="auto"/>
        <w:jc w:val="center"/>
        <w:rPr>
          <w:rFonts w:ascii="Arial" w:hAnsi="Arial" w:cs="Arial"/>
          <w:b/>
          <w:sz w:val="28"/>
          <w:szCs w:val="28"/>
        </w:rPr>
      </w:pPr>
      <w:r w:rsidRPr="004312E0">
        <w:rPr>
          <w:rFonts w:ascii="Arial" w:hAnsi="Arial" w:cs="Arial"/>
          <w:b/>
          <w:sz w:val="28"/>
          <w:szCs w:val="28"/>
        </w:rPr>
        <w:t xml:space="preserve">ЙОГУРТЫ ДЛЯ ПИТАНИЯ ДЕТЕЙ РАННЕГО ВОЗРАСТА </w:t>
      </w:r>
    </w:p>
    <w:p w14:paraId="053E1CED" w14:textId="77777777" w:rsidR="00F802DA" w:rsidRPr="004312E0" w:rsidRDefault="00F802DA" w:rsidP="00F802DA">
      <w:pPr>
        <w:spacing w:after="0" w:line="360" w:lineRule="auto"/>
        <w:jc w:val="center"/>
        <w:rPr>
          <w:rFonts w:ascii="Arial" w:hAnsi="Arial" w:cs="Arial"/>
          <w:b/>
          <w:sz w:val="28"/>
          <w:szCs w:val="28"/>
        </w:rPr>
      </w:pPr>
      <w:r w:rsidRPr="004312E0">
        <w:rPr>
          <w:rFonts w:ascii="Arial" w:hAnsi="Arial" w:cs="Arial"/>
          <w:b/>
          <w:sz w:val="28"/>
          <w:szCs w:val="28"/>
        </w:rPr>
        <w:t>Общие технические условия</w:t>
      </w:r>
    </w:p>
    <w:p w14:paraId="3AE85DE1" w14:textId="77777777" w:rsidR="00F802DA" w:rsidRPr="004312E0" w:rsidRDefault="00F802DA" w:rsidP="00F802DA">
      <w:pPr>
        <w:spacing w:after="0" w:line="360" w:lineRule="auto"/>
        <w:jc w:val="center"/>
        <w:rPr>
          <w:rFonts w:ascii="Arial" w:hAnsi="Arial" w:cs="Arial"/>
          <w:b/>
          <w:sz w:val="24"/>
          <w:szCs w:val="24"/>
        </w:rPr>
      </w:pPr>
    </w:p>
    <w:p w14:paraId="7F6659E6" w14:textId="77777777" w:rsidR="00F802DA" w:rsidRPr="004312E0" w:rsidRDefault="00F802DA" w:rsidP="00F802DA">
      <w:pPr>
        <w:spacing w:after="0" w:line="360" w:lineRule="auto"/>
        <w:jc w:val="center"/>
        <w:rPr>
          <w:rFonts w:ascii="Arial" w:hAnsi="Arial" w:cs="Arial"/>
          <w:b/>
          <w:sz w:val="24"/>
          <w:szCs w:val="24"/>
        </w:rPr>
      </w:pPr>
    </w:p>
    <w:p w14:paraId="1493D29B" w14:textId="77777777" w:rsidR="00F802DA" w:rsidRPr="004312E0" w:rsidRDefault="00F802DA" w:rsidP="00F802DA">
      <w:pPr>
        <w:spacing w:after="0" w:line="360" w:lineRule="auto"/>
        <w:jc w:val="center"/>
        <w:rPr>
          <w:rFonts w:ascii="Arial" w:hAnsi="Arial" w:cs="Arial"/>
          <w:b/>
          <w:bCs/>
          <w:sz w:val="24"/>
          <w:szCs w:val="24"/>
        </w:rPr>
      </w:pPr>
    </w:p>
    <w:p w14:paraId="06033624" w14:textId="77777777" w:rsidR="00F802DA" w:rsidRPr="004312E0" w:rsidRDefault="00F802DA" w:rsidP="00F802DA">
      <w:pPr>
        <w:spacing w:after="0" w:line="360" w:lineRule="auto"/>
        <w:jc w:val="center"/>
        <w:rPr>
          <w:rFonts w:ascii="Arial" w:hAnsi="Arial" w:cs="Arial"/>
          <w:b/>
          <w:bCs/>
          <w:sz w:val="24"/>
          <w:szCs w:val="24"/>
        </w:rPr>
      </w:pPr>
    </w:p>
    <w:p w14:paraId="4440AE89" w14:textId="77777777" w:rsidR="00F802DA" w:rsidRPr="004312E0" w:rsidRDefault="00F802DA" w:rsidP="00F802DA">
      <w:pPr>
        <w:spacing w:after="0" w:line="360" w:lineRule="auto"/>
        <w:jc w:val="center"/>
        <w:rPr>
          <w:rFonts w:ascii="Arial" w:hAnsi="Arial" w:cs="Arial"/>
          <w:b/>
          <w:bCs/>
          <w:sz w:val="24"/>
          <w:szCs w:val="24"/>
        </w:rPr>
      </w:pPr>
    </w:p>
    <w:p w14:paraId="0074A51A" w14:textId="77777777" w:rsidR="00F802DA" w:rsidRPr="004312E0" w:rsidRDefault="00F802DA" w:rsidP="00F802DA">
      <w:pPr>
        <w:spacing w:after="0" w:line="360" w:lineRule="auto"/>
        <w:jc w:val="center"/>
        <w:rPr>
          <w:rFonts w:ascii="Arial" w:hAnsi="Arial" w:cs="Arial"/>
          <w:b/>
          <w:bCs/>
          <w:sz w:val="24"/>
          <w:szCs w:val="24"/>
        </w:rPr>
      </w:pPr>
    </w:p>
    <w:p w14:paraId="15EE7611" w14:textId="77777777" w:rsidR="00F802DA" w:rsidRPr="004312E0" w:rsidRDefault="00F802DA" w:rsidP="00F802DA">
      <w:pPr>
        <w:spacing w:after="0" w:line="360" w:lineRule="auto"/>
        <w:jc w:val="center"/>
        <w:rPr>
          <w:rFonts w:ascii="Arial" w:hAnsi="Arial" w:cs="Arial"/>
          <w:b/>
          <w:bCs/>
          <w:sz w:val="24"/>
          <w:szCs w:val="24"/>
        </w:rPr>
      </w:pPr>
    </w:p>
    <w:p w14:paraId="783436AD" w14:textId="77777777" w:rsidR="00F802DA" w:rsidRPr="004312E0" w:rsidRDefault="00F802DA" w:rsidP="00F802DA">
      <w:pPr>
        <w:spacing w:after="0" w:line="360" w:lineRule="auto"/>
        <w:jc w:val="center"/>
        <w:rPr>
          <w:rFonts w:ascii="Arial" w:hAnsi="Arial" w:cs="Arial"/>
          <w:b/>
          <w:sz w:val="24"/>
          <w:szCs w:val="24"/>
        </w:rPr>
      </w:pPr>
      <w:r w:rsidRPr="004312E0">
        <w:rPr>
          <w:rFonts w:ascii="Arial" w:hAnsi="Arial" w:cs="Arial"/>
          <w:b/>
          <w:sz w:val="24"/>
          <w:szCs w:val="24"/>
        </w:rPr>
        <w:t>Издание официальное</w:t>
      </w:r>
    </w:p>
    <w:p w14:paraId="062281A6" w14:textId="77777777" w:rsidR="00F802DA" w:rsidRPr="004312E0" w:rsidRDefault="00F802DA" w:rsidP="00F802DA">
      <w:pPr>
        <w:spacing w:after="0" w:line="360" w:lineRule="auto"/>
        <w:jc w:val="center"/>
        <w:rPr>
          <w:rFonts w:ascii="Arial" w:hAnsi="Arial" w:cs="Arial"/>
          <w:bCs/>
          <w:sz w:val="24"/>
          <w:szCs w:val="24"/>
        </w:rPr>
      </w:pPr>
    </w:p>
    <w:p w14:paraId="74D483A9" w14:textId="77777777" w:rsidR="00F802DA" w:rsidRPr="004312E0" w:rsidRDefault="00F802DA" w:rsidP="00F802DA">
      <w:pPr>
        <w:spacing w:after="0" w:line="360" w:lineRule="auto"/>
        <w:jc w:val="center"/>
        <w:rPr>
          <w:rFonts w:ascii="Arial" w:hAnsi="Arial" w:cs="Arial"/>
          <w:bCs/>
          <w:sz w:val="24"/>
          <w:szCs w:val="24"/>
        </w:rPr>
      </w:pPr>
    </w:p>
    <w:p w14:paraId="17CBD9BE" w14:textId="77777777" w:rsidR="00F802DA" w:rsidRPr="004312E0" w:rsidRDefault="00F802DA" w:rsidP="00F802DA">
      <w:pPr>
        <w:spacing w:after="0" w:line="360" w:lineRule="auto"/>
        <w:jc w:val="center"/>
        <w:rPr>
          <w:rFonts w:ascii="Arial" w:hAnsi="Arial" w:cs="Arial"/>
          <w:bCs/>
          <w:sz w:val="24"/>
          <w:szCs w:val="24"/>
        </w:rPr>
      </w:pPr>
    </w:p>
    <w:p w14:paraId="026CFE82" w14:textId="77777777" w:rsidR="00F802DA" w:rsidRPr="004312E0" w:rsidRDefault="00F802DA" w:rsidP="00F802DA">
      <w:pPr>
        <w:spacing w:after="0" w:line="360" w:lineRule="auto"/>
        <w:jc w:val="center"/>
        <w:rPr>
          <w:rFonts w:ascii="Arial" w:hAnsi="Arial" w:cs="Arial"/>
          <w:bCs/>
          <w:sz w:val="24"/>
          <w:szCs w:val="24"/>
        </w:rPr>
      </w:pPr>
    </w:p>
    <w:p w14:paraId="221F784C" w14:textId="77777777" w:rsidR="00F802DA" w:rsidRPr="00C3105D" w:rsidRDefault="00F802DA" w:rsidP="00F802DA">
      <w:pPr>
        <w:spacing w:after="0" w:line="360" w:lineRule="auto"/>
        <w:jc w:val="center"/>
        <w:rPr>
          <w:rFonts w:ascii="Arial" w:hAnsi="Arial" w:cs="Arial"/>
          <w:b/>
          <w:bCs/>
        </w:rPr>
      </w:pPr>
    </w:p>
    <w:p w14:paraId="2C56C531" w14:textId="77777777" w:rsidR="00F802DA" w:rsidRPr="00C3105D" w:rsidRDefault="00F802DA" w:rsidP="00F802DA">
      <w:pPr>
        <w:spacing w:after="0" w:line="360" w:lineRule="auto"/>
        <w:jc w:val="center"/>
        <w:rPr>
          <w:rFonts w:ascii="Arial" w:hAnsi="Arial" w:cs="Arial"/>
          <w:b/>
          <w:bCs/>
        </w:rPr>
      </w:pPr>
    </w:p>
    <w:p w14:paraId="17D7AA84" w14:textId="77777777" w:rsidR="00F802DA" w:rsidRDefault="00F802DA" w:rsidP="00F802DA">
      <w:pPr>
        <w:spacing w:after="0" w:line="360" w:lineRule="auto"/>
        <w:jc w:val="center"/>
        <w:rPr>
          <w:rFonts w:ascii="Arial" w:hAnsi="Arial" w:cs="Arial"/>
          <w:b/>
          <w:bCs/>
        </w:rPr>
      </w:pPr>
    </w:p>
    <w:p w14:paraId="47B548E5" w14:textId="77777777" w:rsidR="00F802DA" w:rsidRDefault="00F802DA" w:rsidP="00F802DA">
      <w:pPr>
        <w:spacing w:after="0" w:line="360" w:lineRule="auto"/>
        <w:jc w:val="center"/>
        <w:rPr>
          <w:rFonts w:ascii="Arial" w:hAnsi="Arial" w:cs="Arial"/>
          <w:b/>
          <w:bCs/>
        </w:rPr>
      </w:pPr>
    </w:p>
    <w:p w14:paraId="10BA42D9" w14:textId="77777777" w:rsidR="00F802DA" w:rsidRPr="00C3105D" w:rsidRDefault="00F802DA" w:rsidP="00F802DA">
      <w:pPr>
        <w:spacing w:after="0" w:line="360" w:lineRule="auto"/>
        <w:jc w:val="center"/>
        <w:rPr>
          <w:rFonts w:ascii="Arial" w:hAnsi="Arial" w:cs="Arial"/>
          <w:b/>
          <w:bCs/>
        </w:rPr>
      </w:pPr>
    </w:p>
    <w:p w14:paraId="54A34783" w14:textId="77777777" w:rsidR="00F802DA" w:rsidRPr="00C3105D" w:rsidRDefault="00F802DA" w:rsidP="00F802DA">
      <w:pPr>
        <w:spacing w:after="0" w:line="360" w:lineRule="auto"/>
        <w:jc w:val="center"/>
        <w:rPr>
          <w:rFonts w:ascii="Arial" w:hAnsi="Arial" w:cs="Arial"/>
          <w:b/>
          <w:bCs/>
        </w:rPr>
      </w:pPr>
      <w:r w:rsidRPr="00C3105D">
        <w:rPr>
          <w:rFonts w:ascii="Arial" w:hAnsi="Arial" w:cs="Arial"/>
          <w:b/>
          <w:bCs/>
        </w:rPr>
        <w:t>Минск</w:t>
      </w:r>
    </w:p>
    <w:p w14:paraId="16FB4DC6" w14:textId="77777777" w:rsidR="00F802DA" w:rsidRPr="00C3105D" w:rsidRDefault="00F802DA" w:rsidP="00F802DA">
      <w:pPr>
        <w:spacing w:after="0" w:line="360" w:lineRule="auto"/>
        <w:jc w:val="center"/>
        <w:rPr>
          <w:rFonts w:ascii="Arial" w:hAnsi="Arial" w:cs="Arial"/>
          <w:b/>
          <w:bCs/>
        </w:rPr>
      </w:pPr>
      <w:r w:rsidRPr="00C3105D">
        <w:rPr>
          <w:rFonts w:ascii="Arial" w:hAnsi="Arial" w:cs="Arial"/>
          <w:b/>
          <w:bCs/>
        </w:rPr>
        <w:t>Евразийский совет по стандартизации, метрологии и сертификации</w:t>
      </w:r>
    </w:p>
    <w:p w14:paraId="41E36EF6" w14:textId="77777777" w:rsidR="00F802DA" w:rsidRPr="00C3105D" w:rsidRDefault="00F802DA" w:rsidP="00F802DA">
      <w:pPr>
        <w:spacing w:after="0" w:line="360" w:lineRule="auto"/>
        <w:jc w:val="center"/>
        <w:rPr>
          <w:rFonts w:ascii="Arial" w:hAnsi="Arial" w:cs="Arial"/>
          <w:b/>
          <w:bCs/>
        </w:rPr>
      </w:pPr>
      <w:r w:rsidRPr="00C3105D">
        <w:rPr>
          <w:rFonts w:ascii="Arial" w:hAnsi="Arial" w:cs="Arial"/>
          <w:b/>
          <w:bCs/>
        </w:rPr>
        <w:t>2026</w:t>
      </w:r>
    </w:p>
    <w:p w14:paraId="4D249887" w14:textId="77777777" w:rsidR="00F802DA" w:rsidRDefault="00F802DA" w:rsidP="00F802DA">
      <w:pPr>
        <w:spacing w:after="0" w:line="360" w:lineRule="auto"/>
        <w:jc w:val="center"/>
        <w:rPr>
          <w:rFonts w:ascii="Arial" w:hAnsi="Arial" w:cs="Arial"/>
          <w:b/>
          <w:bCs/>
        </w:rPr>
      </w:pPr>
    </w:p>
    <w:p w14:paraId="082D6536" w14:textId="77777777" w:rsidR="00F802DA" w:rsidRPr="00C02A86" w:rsidRDefault="00F802DA" w:rsidP="00F802DA">
      <w:pPr>
        <w:spacing w:after="0" w:line="360" w:lineRule="auto"/>
        <w:jc w:val="center"/>
        <w:rPr>
          <w:rFonts w:ascii="Arial" w:hAnsi="Arial" w:cs="Arial"/>
          <w:b/>
          <w:sz w:val="28"/>
          <w:szCs w:val="28"/>
        </w:rPr>
      </w:pPr>
      <w:r w:rsidRPr="00C02A86">
        <w:rPr>
          <w:rFonts w:ascii="Arial" w:hAnsi="Arial" w:cs="Arial"/>
          <w:b/>
          <w:sz w:val="28"/>
          <w:szCs w:val="28"/>
        </w:rPr>
        <w:lastRenderedPageBreak/>
        <w:t>Предисловие</w:t>
      </w:r>
    </w:p>
    <w:p w14:paraId="50908C34" w14:textId="77777777" w:rsidR="00F802DA" w:rsidRPr="006D1154" w:rsidRDefault="00F802DA" w:rsidP="00F802DA">
      <w:pPr>
        <w:keepNext/>
        <w:autoSpaceDE w:val="0"/>
        <w:autoSpaceDN w:val="0"/>
        <w:spacing w:after="0" w:line="360" w:lineRule="auto"/>
        <w:ind w:firstLine="709"/>
        <w:jc w:val="both"/>
        <w:rPr>
          <w:rFonts w:ascii="Arial" w:hAnsi="Arial" w:cs="Arial"/>
          <w:sz w:val="24"/>
          <w:szCs w:val="24"/>
        </w:rPr>
      </w:pPr>
      <w:r w:rsidRPr="006D1154">
        <w:rPr>
          <w:rFonts w:ascii="Arial" w:hAnsi="Arial" w:cs="Arial"/>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545F8616" w14:textId="77777777" w:rsidR="00F802DA" w:rsidRPr="006D1154" w:rsidRDefault="00F802DA" w:rsidP="00F802DA">
      <w:pPr>
        <w:spacing w:after="0" w:line="360" w:lineRule="auto"/>
        <w:ind w:firstLine="709"/>
        <w:jc w:val="both"/>
        <w:rPr>
          <w:rFonts w:ascii="Arial" w:hAnsi="Arial" w:cs="Arial"/>
          <w:sz w:val="24"/>
          <w:szCs w:val="24"/>
        </w:rPr>
      </w:pPr>
      <w:r w:rsidRPr="006D1154">
        <w:rPr>
          <w:rFonts w:ascii="Arial" w:hAnsi="Arial" w:cs="Arial"/>
          <w:sz w:val="24"/>
          <w:szCs w:val="24"/>
        </w:rPr>
        <w:t xml:space="preserve">Цели, основные принципы и общие правила проведения работ по межгосударственной стандартизации установлены </w:t>
      </w:r>
      <w:hyperlink r:id="rId25" w:history="1">
        <w:r w:rsidRPr="006D1154">
          <w:rPr>
            <w:rStyle w:val="a5"/>
            <w:rFonts w:ascii="Arial" w:hAnsi="Arial" w:cs="Arial"/>
            <w:color w:val="auto"/>
            <w:sz w:val="24"/>
            <w:szCs w:val="24"/>
            <w:u w:val="none"/>
          </w:rPr>
          <w:t>ГОСТ 1.0</w:t>
        </w:r>
      </w:hyperlink>
      <w:r w:rsidRPr="006D1154">
        <w:rPr>
          <w:rFonts w:ascii="Arial" w:hAnsi="Arial" w:cs="Arial"/>
          <w:sz w:val="24"/>
          <w:szCs w:val="24"/>
        </w:rPr>
        <w:t xml:space="preserve"> «Межгосударственная система стандартизации. Основные положения» и </w:t>
      </w:r>
      <w:hyperlink r:id="rId26" w:history="1">
        <w:r w:rsidRPr="006D1154">
          <w:rPr>
            <w:rStyle w:val="a5"/>
            <w:rFonts w:ascii="Arial" w:hAnsi="Arial" w:cs="Arial"/>
            <w:color w:val="auto"/>
            <w:sz w:val="24"/>
            <w:szCs w:val="24"/>
            <w:u w:val="none"/>
          </w:rPr>
          <w:t>ГОСТ 1.2</w:t>
        </w:r>
      </w:hyperlink>
      <w:r w:rsidRPr="006D1154">
        <w:rPr>
          <w:rFonts w:ascii="Arial" w:hAnsi="Arial" w:cs="Arial"/>
          <w:sz w:val="24"/>
          <w:szCs w:val="24"/>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2E46763A" w14:textId="77777777" w:rsidR="00F802DA" w:rsidRPr="006D1154" w:rsidRDefault="00F802DA" w:rsidP="00F802DA">
      <w:pPr>
        <w:pStyle w:val="FORMATTEXT"/>
        <w:spacing w:line="360" w:lineRule="auto"/>
        <w:ind w:firstLine="709"/>
        <w:jc w:val="both"/>
        <w:rPr>
          <w:b/>
          <w:sz w:val="24"/>
          <w:szCs w:val="24"/>
        </w:rPr>
      </w:pPr>
    </w:p>
    <w:p w14:paraId="7A2C6B5A" w14:textId="77777777" w:rsidR="00F802DA" w:rsidRDefault="00F802DA" w:rsidP="00F802DA">
      <w:pPr>
        <w:pStyle w:val="FORMATTEXT"/>
        <w:spacing w:line="360" w:lineRule="auto"/>
        <w:ind w:firstLine="709"/>
        <w:jc w:val="both"/>
        <w:rPr>
          <w:b/>
          <w:sz w:val="24"/>
          <w:szCs w:val="24"/>
        </w:rPr>
      </w:pPr>
      <w:r>
        <w:rPr>
          <w:b/>
          <w:sz w:val="24"/>
          <w:szCs w:val="24"/>
        </w:rPr>
        <w:t>Сведения о стандарте</w:t>
      </w:r>
    </w:p>
    <w:p w14:paraId="151F5D07" w14:textId="77777777" w:rsidR="00F802DA" w:rsidRPr="00EC7794" w:rsidRDefault="00F802DA" w:rsidP="00F802DA">
      <w:pPr>
        <w:spacing w:after="0" w:line="360" w:lineRule="auto"/>
        <w:ind w:firstLine="709"/>
        <w:jc w:val="both"/>
        <w:rPr>
          <w:rFonts w:ascii="Arial" w:hAnsi="Arial" w:cs="Arial"/>
          <w:sz w:val="24"/>
          <w:szCs w:val="24"/>
        </w:rPr>
      </w:pPr>
      <w:r w:rsidRPr="00EC7794">
        <w:rPr>
          <w:rFonts w:ascii="Arial" w:hAnsi="Arial" w:cs="Arial"/>
          <w:sz w:val="24"/>
          <w:szCs w:val="24"/>
        </w:rPr>
        <w:t xml:space="preserve">1 РАЗРАБОТАН Научно-исследовательским институтом детского питания – филиалом Федерального государственного бюджетного учреждения науки </w:t>
      </w:r>
      <w:r>
        <w:rPr>
          <w:rFonts w:ascii="Arial" w:hAnsi="Arial" w:cs="Arial"/>
          <w:sz w:val="24"/>
          <w:szCs w:val="24"/>
        </w:rPr>
        <w:t>«</w:t>
      </w:r>
      <w:r w:rsidRPr="00EC7794">
        <w:rPr>
          <w:rFonts w:ascii="Arial" w:hAnsi="Arial" w:cs="Arial"/>
          <w:sz w:val="24"/>
          <w:szCs w:val="24"/>
        </w:rPr>
        <w:t>Федеральн</w:t>
      </w:r>
      <w:r>
        <w:rPr>
          <w:rFonts w:ascii="Arial" w:hAnsi="Arial" w:cs="Arial"/>
          <w:sz w:val="24"/>
          <w:szCs w:val="24"/>
        </w:rPr>
        <w:t>ый</w:t>
      </w:r>
      <w:r w:rsidRPr="00EC7794">
        <w:rPr>
          <w:rFonts w:ascii="Arial" w:hAnsi="Arial" w:cs="Arial"/>
          <w:sz w:val="24"/>
          <w:szCs w:val="24"/>
        </w:rPr>
        <w:t xml:space="preserve"> исследовательск</w:t>
      </w:r>
      <w:r>
        <w:rPr>
          <w:rFonts w:ascii="Arial" w:hAnsi="Arial" w:cs="Arial"/>
          <w:sz w:val="24"/>
          <w:szCs w:val="24"/>
        </w:rPr>
        <w:t>ий</w:t>
      </w:r>
      <w:r w:rsidRPr="00EC7794">
        <w:rPr>
          <w:rFonts w:ascii="Arial" w:hAnsi="Arial" w:cs="Arial"/>
          <w:sz w:val="24"/>
          <w:szCs w:val="24"/>
        </w:rPr>
        <w:t xml:space="preserve"> центр питания, биотехнологии и безопасности пищи» (</w:t>
      </w:r>
      <w:r w:rsidRPr="00EC7794">
        <w:rPr>
          <w:rFonts w:ascii="Arial" w:hAnsi="Arial" w:cs="Arial"/>
          <w:color w:val="000000"/>
          <w:sz w:val="24"/>
          <w:szCs w:val="24"/>
        </w:rPr>
        <w:t>НИИ детского питания – филиал ФГБУН «ФИЦ питания и биотехнологии»)</w:t>
      </w:r>
    </w:p>
    <w:p w14:paraId="6F408D5D" w14:textId="77777777" w:rsidR="00F802DA" w:rsidRDefault="00F802DA" w:rsidP="00F802DA">
      <w:pPr>
        <w:spacing w:after="0" w:line="360" w:lineRule="auto"/>
        <w:ind w:firstLine="709"/>
        <w:jc w:val="both"/>
        <w:rPr>
          <w:rFonts w:ascii="Arial" w:hAnsi="Arial" w:cs="Arial"/>
          <w:sz w:val="24"/>
          <w:szCs w:val="24"/>
        </w:rPr>
      </w:pPr>
      <w:r>
        <w:rPr>
          <w:rFonts w:ascii="Arial" w:hAnsi="Arial" w:cs="Arial"/>
          <w:sz w:val="24"/>
          <w:szCs w:val="24"/>
        </w:rPr>
        <w:t>2 ВНЕСЕН Техническим комитетом по стандартизации ТК 470 «Молоко и продукты переработки молока»</w:t>
      </w:r>
    </w:p>
    <w:p w14:paraId="3C747BE9" w14:textId="77777777" w:rsidR="00F802DA" w:rsidRPr="00F802DA" w:rsidRDefault="00F802DA" w:rsidP="006D1154">
      <w:pPr>
        <w:widowControl w:val="0"/>
        <w:spacing w:after="0" w:line="360" w:lineRule="auto"/>
        <w:ind w:firstLine="709"/>
        <w:jc w:val="both"/>
        <w:rPr>
          <w:rFonts w:ascii="Arial" w:hAnsi="Arial" w:cs="Arial"/>
          <w:bCs/>
          <w:sz w:val="24"/>
          <w:szCs w:val="24"/>
        </w:rPr>
      </w:pPr>
      <w:r w:rsidRPr="00F802DA">
        <w:rPr>
          <w:rFonts w:ascii="Arial" w:hAnsi="Arial" w:cs="Arial"/>
          <w:sz w:val="24"/>
          <w:szCs w:val="24"/>
        </w:rPr>
        <w:t xml:space="preserve">3 ПРИНЯТ Евразийским советом по стандартизации, метрологии и сертификации </w:t>
      </w:r>
      <w:r w:rsidRPr="00F802DA">
        <w:rPr>
          <w:rFonts w:ascii="Arial" w:hAnsi="Arial" w:cs="Arial"/>
          <w:bCs/>
          <w:sz w:val="24"/>
          <w:szCs w:val="24"/>
        </w:rPr>
        <w:t>(протокол от                №</w:t>
      </w:r>
      <w:proofErr w:type="gramStart"/>
      <w:r w:rsidRPr="00F802DA">
        <w:rPr>
          <w:rFonts w:ascii="Arial" w:hAnsi="Arial" w:cs="Arial"/>
          <w:bCs/>
          <w:sz w:val="24"/>
          <w:szCs w:val="24"/>
        </w:rPr>
        <w:t xml:space="preserve">             )</w:t>
      </w:r>
      <w:proofErr w:type="gramEnd"/>
    </w:p>
    <w:p w14:paraId="5BC27F52" w14:textId="77777777" w:rsidR="00F802DA" w:rsidRPr="00F802DA" w:rsidRDefault="00F802DA" w:rsidP="006D1154">
      <w:pPr>
        <w:spacing w:after="0" w:line="360" w:lineRule="auto"/>
        <w:ind w:firstLine="709"/>
        <w:rPr>
          <w:rFonts w:ascii="Arial" w:hAnsi="Arial" w:cs="Arial"/>
          <w:sz w:val="24"/>
          <w:szCs w:val="24"/>
        </w:rPr>
      </w:pPr>
      <w:r w:rsidRPr="00F802DA">
        <w:rPr>
          <w:rFonts w:ascii="Arial" w:hAnsi="Arial" w:cs="Arial"/>
          <w:sz w:val="24"/>
          <w:szCs w:val="24"/>
        </w:rPr>
        <w:t>За принятие проголосовали:</w:t>
      </w:r>
    </w:p>
    <w:tbl>
      <w:tblPr>
        <w:tblW w:w="50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9"/>
        <w:gridCol w:w="2071"/>
        <w:gridCol w:w="5047"/>
      </w:tblGrid>
      <w:tr w:rsidR="00F802DA" w:rsidRPr="007A3C08" w14:paraId="06C102B2" w14:textId="77777777" w:rsidTr="009B1582">
        <w:trPr>
          <w:trHeight w:val="751"/>
        </w:trPr>
        <w:tc>
          <w:tcPr>
            <w:tcW w:w="3299" w:type="dxa"/>
            <w:tcBorders>
              <w:bottom w:val="double" w:sz="4" w:space="0" w:color="auto"/>
            </w:tcBorders>
          </w:tcPr>
          <w:p w14:paraId="57E4FC75" w14:textId="77777777" w:rsidR="00F802DA" w:rsidRPr="0018085F" w:rsidRDefault="00F802DA" w:rsidP="009B1582">
            <w:pPr>
              <w:pStyle w:val="af5"/>
              <w:widowControl w:val="0"/>
              <w:numPr>
                <w:ilvl w:val="0"/>
                <w:numId w:val="1"/>
              </w:numPr>
              <w:autoSpaceDE w:val="0"/>
              <w:autoSpaceDN w:val="0"/>
              <w:adjustRightInd w:val="0"/>
              <w:spacing w:after="0" w:line="240" w:lineRule="auto"/>
              <w:ind w:left="0"/>
              <w:jc w:val="center"/>
              <w:rPr>
                <w:rFonts w:ascii="Arial" w:hAnsi="Arial" w:cs="Arial"/>
              </w:rPr>
            </w:pPr>
            <w:r w:rsidRPr="0018085F">
              <w:rPr>
                <w:rFonts w:ascii="Arial" w:hAnsi="Arial" w:cs="Arial"/>
                <w:snapToGrid w:val="0"/>
              </w:rPr>
              <w:t>Краткое наименование страны по МК (ИСО 3166) 004–97</w:t>
            </w:r>
          </w:p>
        </w:tc>
        <w:tc>
          <w:tcPr>
            <w:tcW w:w="2071" w:type="dxa"/>
            <w:tcBorders>
              <w:bottom w:val="double" w:sz="4" w:space="0" w:color="auto"/>
            </w:tcBorders>
          </w:tcPr>
          <w:p w14:paraId="06B5FA2F" w14:textId="77777777" w:rsidR="00F802DA" w:rsidRPr="0018085F" w:rsidRDefault="00F802DA" w:rsidP="009B1582">
            <w:pPr>
              <w:jc w:val="center"/>
              <w:rPr>
                <w:rFonts w:ascii="Arial" w:hAnsi="Arial" w:cs="Arial"/>
              </w:rPr>
            </w:pPr>
            <w:r w:rsidRPr="0018085F">
              <w:rPr>
                <w:rFonts w:ascii="Arial" w:hAnsi="Arial" w:cs="Arial"/>
                <w:snapToGrid w:val="0"/>
              </w:rPr>
              <w:t>Код страны по МК (ИСО 3166) 004–97</w:t>
            </w:r>
          </w:p>
        </w:tc>
        <w:tc>
          <w:tcPr>
            <w:tcW w:w="5047" w:type="dxa"/>
            <w:tcBorders>
              <w:bottom w:val="double" w:sz="4" w:space="0" w:color="auto"/>
            </w:tcBorders>
          </w:tcPr>
          <w:p w14:paraId="0E4BA336" w14:textId="77777777" w:rsidR="00F802DA" w:rsidRPr="0018085F" w:rsidRDefault="00F802DA" w:rsidP="009B1582">
            <w:pPr>
              <w:jc w:val="center"/>
              <w:rPr>
                <w:rFonts w:ascii="Arial" w:hAnsi="Arial" w:cs="Arial"/>
              </w:rPr>
            </w:pPr>
            <w:r w:rsidRPr="0018085F">
              <w:rPr>
                <w:rFonts w:ascii="Arial" w:hAnsi="Arial" w:cs="Arial"/>
                <w:snapToGrid w:val="0"/>
              </w:rPr>
              <w:t>Сокращенное наименование национального органа по стандартизации</w:t>
            </w:r>
          </w:p>
        </w:tc>
      </w:tr>
      <w:tr w:rsidR="00F802DA" w:rsidRPr="00055D00" w14:paraId="0FC5673F" w14:textId="77777777" w:rsidTr="009B1582">
        <w:tc>
          <w:tcPr>
            <w:tcW w:w="3299" w:type="dxa"/>
            <w:tcBorders>
              <w:top w:val="nil"/>
              <w:left w:val="single" w:sz="4" w:space="0" w:color="auto"/>
              <w:bottom w:val="nil"/>
              <w:right w:val="single" w:sz="4" w:space="0" w:color="auto"/>
            </w:tcBorders>
          </w:tcPr>
          <w:p w14:paraId="3591235B" w14:textId="77777777" w:rsidR="00F802DA" w:rsidRPr="00055D00" w:rsidRDefault="00F802DA" w:rsidP="009B1582">
            <w:pPr>
              <w:ind w:firstLine="170"/>
              <w:rPr>
                <w:rFonts w:ascii="Arial" w:hAnsi="Arial" w:cs="Arial"/>
                <w:snapToGrid w:val="0"/>
              </w:rPr>
            </w:pPr>
            <w:r w:rsidRPr="00055D00">
              <w:rPr>
                <w:rFonts w:ascii="Arial" w:hAnsi="Arial" w:cs="Arial"/>
                <w:snapToGrid w:val="0"/>
              </w:rPr>
              <w:t>Армения</w:t>
            </w:r>
          </w:p>
        </w:tc>
        <w:tc>
          <w:tcPr>
            <w:tcW w:w="2071" w:type="dxa"/>
            <w:tcBorders>
              <w:top w:val="nil"/>
              <w:left w:val="single" w:sz="4" w:space="0" w:color="auto"/>
              <w:bottom w:val="nil"/>
              <w:right w:val="single" w:sz="4" w:space="0" w:color="auto"/>
            </w:tcBorders>
          </w:tcPr>
          <w:p w14:paraId="1C0638D8" w14:textId="77777777" w:rsidR="00F802DA" w:rsidRPr="00055D00" w:rsidRDefault="00F802DA" w:rsidP="009B1582">
            <w:pPr>
              <w:jc w:val="center"/>
              <w:rPr>
                <w:rFonts w:ascii="Arial" w:hAnsi="Arial" w:cs="Arial"/>
                <w:snapToGrid w:val="0"/>
                <w:lang w:val="en-US"/>
              </w:rPr>
            </w:pPr>
            <w:r w:rsidRPr="00055D00">
              <w:rPr>
                <w:rFonts w:ascii="Arial" w:hAnsi="Arial" w:cs="Arial"/>
                <w:snapToGrid w:val="0"/>
                <w:lang w:val="en-US"/>
              </w:rPr>
              <w:t>AM</w:t>
            </w:r>
          </w:p>
        </w:tc>
        <w:tc>
          <w:tcPr>
            <w:tcW w:w="5047" w:type="dxa"/>
            <w:tcBorders>
              <w:top w:val="nil"/>
              <w:left w:val="single" w:sz="4" w:space="0" w:color="auto"/>
              <w:bottom w:val="nil"/>
              <w:right w:val="single" w:sz="4" w:space="0" w:color="auto"/>
            </w:tcBorders>
          </w:tcPr>
          <w:p w14:paraId="35BF87B1" w14:textId="77777777" w:rsidR="00F802DA" w:rsidRPr="00055D00" w:rsidRDefault="00F802DA" w:rsidP="009B1582">
            <w:pPr>
              <w:ind w:firstLine="142"/>
              <w:rPr>
                <w:rFonts w:ascii="Arial" w:hAnsi="Arial" w:cs="Arial"/>
                <w:snapToGrid w:val="0"/>
              </w:rPr>
            </w:pPr>
            <w:r w:rsidRPr="00055D00">
              <w:rPr>
                <w:rFonts w:ascii="Arial" w:hAnsi="Arial" w:cs="Arial"/>
                <w:snapToGrid w:val="0"/>
              </w:rPr>
              <w:t>ЗАО «Национальный орган по стандартизации и метрологии» Республики Армения</w:t>
            </w:r>
          </w:p>
        </w:tc>
      </w:tr>
      <w:tr w:rsidR="00F802DA" w:rsidRPr="00055D00" w14:paraId="6C7083E6" w14:textId="77777777" w:rsidTr="009B1582">
        <w:tc>
          <w:tcPr>
            <w:tcW w:w="3299" w:type="dxa"/>
            <w:tcBorders>
              <w:top w:val="nil"/>
              <w:left w:val="single" w:sz="4" w:space="0" w:color="auto"/>
              <w:bottom w:val="nil"/>
              <w:right w:val="single" w:sz="4" w:space="0" w:color="auto"/>
            </w:tcBorders>
          </w:tcPr>
          <w:p w14:paraId="23169C7A" w14:textId="77777777" w:rsidR="00F802DA" w:rsidRPr="0018085F" w:rsidRDefault="00F802DA" w:rsidP="009B1582">
            <w:pPr>
              <w:ind w:firstLine="170"/>
              <w:rPr>
                <w:rFonts w:ascii="Arial" w:hAnsi="Arial" w:cs="Arial"/>
                <w:snapToGrid w:val="0"/>
              </w:rPr>
            </w:pPr>
            <w:r w:rsidRPr="0018085F">
              <w:rPr>
                <w:rFonts w:ascii="Arial" w:hAnsi="Arial" w:cs="Arial"/>
                <w:snapToGrid w:val="0"/>
              </w:rPr>
              <w:t>Казахстан</w:t>
            </w:r>
          </w:p>
        </w:tc>
        <w:tc>
          <w:tcPr>
            <w:tcW w:w="2071" w:type="dxa"/>
            <w:tcBorders>
              <w:top w:val="nil"/>
              <w:left w:val="single" w:sz="4" w:space="0" w:color="auto"/>
              <w:bottom w:val="nil"/>
              <w:right w:val="single" w:sz="4" w:space="0" w:color="auto"/>
            </w:tcBorders>
          </w:tcPr>
          <w:p w14:paraId="357DBDD3" w14:textId="77777777" w:rsidR="00F802DA" w:rsidRPr="0018085F" w:rsidRDefault="00F802DA" w:rsidP="009B1582">
            <w:pPr>
              <w:jc w:val="center"/>
              <w:rPr>
                <w:rFonts w:ascii="Arial" w:hAnsi="Arial" w:cs="Arial"/>
                <w:snapToGrid w:val="0"/>
              </w:rPr>
            </w:pPr>
            <w:r w:rsidRPr="0018085F">
              <w:rPr>
                <w:rFonts w:ascii="Arial" w:hAnsi="Arial" w:cs="Arial"/>
              </w:rPr>
              <w:t>KZ</w:t>
            </w:r>
          </w:p>
        </w:tc>
        <w:tc>
          <w:tcPr>
            <w:tcW w:w="5047" w:type="dxa"/>
            <w:tcBorders>
              <w:top w:val="nil"/>
              <w:left w:val="single" w:sz="4" w:space="0" w:color="auto"/>
              <w:bottom w:val="nil"/>
              <w:right w:val="single" w:sz="4" w:space="0" w:color="auto"/>
            </w:tcBorders>
          </w:tcPr>
          <w:p w14:paraId="33E828C3" w14:textId="77777777" w:rsidR="00F802DA" w:rsidRPr="0018085F" w:rsidRDefault="00F802DA" w:rsidP="009B1582">
            <w:pPr>
              <w:rPr>
                <w:rFonts w:ascii="Arial" w:hAnsi="Arial" w:cs="Arial"/>
                <w:snapToGrid w:val="0"/>
              </w:rPr>
            </w:pPr>
            <w:r w:rsidRPr="0018085F">
              <w:rPr>
                <w:rFonts w:ascii="Arial" w:hAnsi="Arial" w:cs="Arial"/>
              </w:rPr>
              <w:t>Госстандарт Республики Казахстан</w:t>
            </w:r>
          </w:p>
        </w:tc>
      </w:tr>
      <w:tr w:rsidR="00F802DA" w:rsidRPr="00055D00" w14:paraId="70CBAC82" w14:textId="77777777" w:rsidTr="009B1582">
        <w:tc>
          <w:tcPr>
            <w:tcW w:w="3299" w:type="dxa"/>
            <w:tcBorders>
              <w:top w:val="nil"/>
              <w:left w:val="single" w:sz="4" w:space="0" w:color="auto"/>
              <w:bottom w:val="nil"/>
              <w:right w:val="single" w:sz="4" w:space="0" w:color="auto"/>
            </w:tcBorders>
          </w:tcPr>
          <w:p w14:paraId="3380FE33" w14:textId="77777777" w:rsidR="00F802DA" w:rsidRPr="00055D00" w:rsidRDefault="00F802DA" w:rsidP="009B1582">
            <w:pPr>
              <w:ind w:firstLine="170"/>
              <w:rPr>
                <w:rFonts w:ascii="Arial" w:hAnsi="Arial" w:cs="Arial"/>
                <w:snapToGrid w:val="0"/>
              </w:rPr>
            </w:pPr>
            <w:r w:rsidRPr="00055D00">
              <w:rPr>
                <w:rFonts w:ascii="Arial" w:hAnsi="Arial" w:cs="Arial"/>
              </w:rPr>
              <w:t>Киргизия</w:t>
            </w:r>
          </w:p>
        </w:tc>
        <w:tc>
          <w:tcPr>
            <w:tcW w:w="2071" w:type="dxa"/>
            <w:tcBorders>
              <w:top w:val="nil"/>
              <w:left w:val="single" w:sz="4" w:space="0" w:color="auto"/>
              <w:bottom w:val="nil"/>
              <w:right w:val="single" w:sz="4" w:space="0" w:color="auto"/>
            </w:tcBorders>
          </w:tcPr>
          <w:p w14:paraId="76A4B6E0" w14:textId="77777777" w:rsidR="00F802DA" w:rsidRPr="00055D00" w:rsidRDefault="00F802DA" w:rsidP="009B1582">
            <w:pPr>
              <w:jc w:val="center"/>
              <w:rPr>
                <w:rFonts w:ascii="Arial" w:hAnsi="Arial" w:cs="Arial"/>
              </w:rPr>
            </w:pPr>
            <w:r w:rsidRPr="00055D00">
              <w:rPr>
                <w:rFonts w:ascii="Arial" w:hAnsi="Arial" w:cs="Arial"/>
              </w:rPr>
              <w:t>KG</w:t>
            </w:r>
          </w:p>
        </w:tc>
        <w:tc>
          <w:tcPr>
            <w:tcW w:w="5047" w:type="dxa"/>
            <w:tcBorders>
              <w:top w:val="nil"/>
              <w:left w:val="single" w:sz="4" w:space="0" w:color="auto"/>
              <w:bottom w:val="nil"/>
              <w:right w:val="single" w:sz="4" w:space="0" w:color="auto"/>
            </w:tcBorders>
          </w:tcPr>
          <w:p w14:paraId="2808B31A" w14:textId="77777777" w:rsidR="00F802DA" w:rsidRPr="00055D00" w:rsidRDefault="00F802DA" w:rsidP="009B1582">
            <w:pPr>
              <w:ind w:firstLine="142"/>
              <w:rPr>
                <w:rFonts w:ascii="Arial" w:hAnsi="Arial" w:cs="Arial"/>
              </w:rPr>
            </w:pPr>
            <w:r w:rsidRPr="00055D00">
              <w:rPr>
                <w:rFonts w:ascii="Arial" w:hAnsi="Arial" w:cs="Arial"/>
              </w:rPr>
              <w:t>Кыргызстандарт</w:t>
            </w:r>
          </w:p>
        </w:tc>
      </w:tr>
      <w:tr w:rsidR="00F802DA" w:rsidRPr="00055D00" w14:paraId="6D83FC24" w14:textId="77777777" w:rsidTr="009B1582">
        <w:tc>
          <w:tcPr>
            <w:tcW w:w="3299" w:type="dxa"/>
            <w:tcBorders>
              <w:top w:val="nil"/>
              <w:left w:val="single" w:sz="4" w:space="0" w:color="auto"/>
              <w:bottom w:val="nil"/>
              <w:right w:val="single" w:sz="4" w:space="0" w:color="auto"/>
            </w:tcBorders>
          </w:tcPr>
          <w:p w14:paraId="50A5DCAE" w14:textId="77777777" w:rsidR="00F802DA" w:rsidRPr="00055D00" w:rsidRDefault="00F802DA" w:rsidP="009B1582">
            <w:pPr>
              <w:ind w:firstLine="170"/>
              <w:rPr>
                <w:rFonts w:ascii="Arial" w:hAnsi="Arial" w:cs="Arial"/>
                <w:snapToGrid w:val="0"/>
                <w:lang w:val="en-US"/>
              </w:rPr>
            </w:pPr>
            <w:r w:rsidRPr="00055D00">
              <w:rPr>
                <w:rFonts w:ascii="Arial" w:hAnsi="Arial" w:cs="Arial"/>
                <w:snapToGrid w:val="0"/>
              </w:rPr>
              <w:t>Россия</w:t>
            </w:r>
          </w:p>
        </w:tc>
        <w:tc>
          <w:tcPr>
            <w:tcW w:w="2071" w:type="dxa"/>
            <w:tcBorders>
              <w:top w:val="nil"/>
              <w:left w:val="single" w:sz="4" w:space="0" w:color="auto"/>
              <w:bottom w:val="nil"/>
              <w:right w:val="single" w:sz="4" w:space="0" w:color="auto"/>
            </w:tcBorders>
          </w:tcPr>
          <w:p w14:paraId="060FD6F5" w14:textId="77777777" w:rsidR="00F802DA" w:rsidRPr="00055D00" w:rsidRDefault="00F802DA" w:rsidP="009B1582">
            <w:pPr>
              <w:jc w:val="center"/>
              <w:rPr>
                <w:rFonts w:ascii="Arial" w:hAnsi="Arial" w:cs="Arial"/>
                <w:snapToGrid w:val="0"/>
              </w:rPr>
            </w:pPr>
            <w:r w:rsidRPr="00055D00">
              <w:rPr>
                <w:rFonts w:ascii="Arial" w:hAnsi="Arial" w:cs="Arial"/>
                <w:snapToGrid w:val="0"/>
                <w:lang w:val="en-US"/>
              </w:rPr>
              <w:t>RU</w:t>
            </w:r>
          </w:p>
        </w:tc>
        <w:tc>
          <w:tcPr>
            <w:tcW w:w="5047" w:type="dxa"/>
            <w:tcBorders>
              <w:top w:val="nil"/>
              <w:left w:val="single" w:sz="4" w:space="0" w:color="auto"/>
              <w:bottom w:val="nil"/>
              <w:right w:val="single" w:sz="4" w:space="0" w:color="auto"/>
            </w:tcBorders>
          </w:tcPr>
          <w:p w14:paraId="28B61D04" w14:textId="77777777" w:rsidR="00F802DA" w:rsidRPr="00055D00" w:rsidRDefault="00F802DA" w:rsidP="009B1582">
            <w:pPr>
              <w:ind w:firstLine="142"/>
              <w:rPr>
                <w:rFonts w:ascii="Arial" w:hAnsi="Arial" w:cs="Arial"/>
                <w:snapToGrid w:val="0"/>
              </w:rPr>
            </w:pPr>
            <w:r w:rsidRPr="00055D00">
              <w:rPr>
                <w:rFonts w:ascii="Arial" w:hAnsi="Arial" w:cs="Arial"/>
                <w:snapToGrid w:val="0"/>
              </w:rPr>
              <w:t>Росстандарт</w:t>
            </w:r>
          </w:p>
        </w:tc>
      </w:tr>
      <w:tr w:rsidR="00F802DA" w:rsidRPr="00055D00" w14:paraId="4D38A60F" w14:textId="77777777" w:rsidTr="009B1582">
        <w:tc>
          <w:tcPr>
            <w:tcW w:w="3299" w:type="dxa"/>
            <w:tcBorders>
              <w:top w:val="nil"/>
              <w:left w:val="single" w:sz="4" w:space="0" w:color="auto"/>
              <w:bottom w:val="nil"/>
              <w:right w:val="single" w:sz="4" w:space="0" w:color="auto"/>
            </w:tcBorders>
          </w:tcPr>
          <w:p w14:paraId="7B6CDB2C" w14:textId="77777777" w:rsidR="00F802DA" w:rsidRPr="00055D00" w:rsidRDefault="00F802DA" w:rsidP="009B1582">
            <w:pPr>
              <w:ind w:firstLine="170"/>
              <w:rPr>
                <w:rFonts w:ascii="Arial" w:hAnsi="Arial" w:cs="Arial"/>
                <w:snapToGrid w:val="0"/>
              </w:rPr>
            </w:pPr>
            <w:r w:rsidRPr="00055D00">
              <w:rPr>
                <w:rFonts w:ascii="Arial" w:hAnsi="Arial" w:cs="Arial"/>
              </w:rPr>
              <w:t>Таджикистан</w:t>
            </w:r>
          </w:p>
        </w:tc>
        <w:tc>
          <w:tcPr>
            <w:tcW w:w="2071" w:type="dxa"/>
            <w:tcBorders>
              <w:top w:val="nil"/>
              <w:left w:val="single" w:sz="4" w:space="0" w:color="auto"/>
              <w:bottom w:val="nil"/>
              <w:right w:val="single" w:sz="4" w:space="0" w:color="auto"/>
            </w:tcBorders>
          </w:tcPr>
          <w:p w14:paraId="1A212EFB" w14:textId="77777777" w:rsidR="00F802DA" w:rsidRPr="00055D00" w:rsidRDefault="00F802DA" w:rsidP="009B1582">
            <w:pPr>
              <w:jc w:val="center"/>
              <w:rPr>
                <w:rFonts w:ascii="Arial" w:hAnsi="Arial" w:cs="Arial"/>
                <w:snapToGrid w:val="0"/>
                <w:lang w:val="en-US"/>
              </w:rPr>
            </w:pPr>
            <w:r w:rsidRPr="00055D00">
              <w:rPr>
                <w:rFonts w:ascii="Arial" w:hAnsi="Arial" w:cs="Arial"/>
                <w:lang w:val="en-US"/>
              </w:rPr>
              <w:t>TJ</w:t>
            </w:r>
          </w:p>
        </w:tc>
        <w:tc>
          <w:tcPr>
            <w:tcW w:w="5047" w:type="dxa"/>
            <w:tcBorders>
              <w:top w:val="nil"/>
              <w:left w:val="single" w:sz="4" w:space="0" w:color="auto"/>
              <w:bottom w:val="nil"/>
              <w:right w:val="single" w:sz="4" w:space="0" w:color="auto"/>
            </w:tcBorders>
          </w:tcPr>
          <w:p w14:paraId="061420BD" w14:textId="77777777" w:rsidR="00F802DA" w:rsidRPr="00055D00" w:rsidRDefault="00F802DA" w:rsidP="009B1582">
            <w:pPr>
              <w:ind w:firstLine="142"/>
              <w:rPr>
                <w:rFonts w:ascii="Arial" w:hAnsi="Arial" w:cs="Arial"/>
                <w:snapToGrid w:val="0"/>
              </w:rPr>
            </w:pPr>
            <w:proofErr w:type="spellStart"/>
            <w:r w:rsidRPr="00055D00">
              <w:rPr>
                <w:rFonts w:ascii="Arial" w:hAnsi="Arial" w:cs="Arial"/>
              </w:rPr>
              <w:t>Таджикстандарт</w:t>
            </w:r>
            <w:proofErr w:type="spellEnd"/>
            <w:r w:rsidRPr="00055D00">
              <w:rPr>
                <w:rFonts w:ascii="Arial" w:hAnsi="Arial" w:cs="Arial"/>
              </w:rPr>
              <w:t xml:space="preserve"> </w:t>
            </w:r>
          </w:p>
        </w:tc>
      </w:tr>
      <w:tr w:rsidR="00F802DA" w:rsidRPr="003A75C4" w14:paraId="0DAB2EFB" w14:textId="77777777" w:rsidTr="009B1582">
        <w:tc>
          <w:tcPr>
            <w:tcW w:w="3299" w:type="dxa"/>
            <w:tcBorders>
              <w:top w:val="nil"/>
              <w:left w:val="single" w:sz="4" w:space="0" w:color="auto"/>
              <w:bottom w:val="single" w:sz="4" w:space="0" w:color="auto"/>
              <w:right w:val="single" w:sz="4" w:space="0" w:color="auto"/>
            </w:tcBorders>
          </w:tcPr>
          <w:p w14:paraId="11477E85" w14:textId="77777777" w:rsidR="00F802DA" w:rsidRPr="00055D00" w:rsidRDefault="00F802DA" w:rsidP="009B1582">
            <w:pPr>
              <w:ind w:firstLine="170"/>
              <w:rPr>
                <w:rFonts w:ascii="Arial" w:hAnsi="Arial" w:cs="Arial"/>
                <w:snapToGrid w:val="0"/>
              </w:rPr>
            </w:pPr>
            <w:r w:rsidRPr="00055D00">
              <w:rPr>
                <w:rFonts w:ascii="Arial" w:hAnsi="Arial" w:cs="Arial"/>
              </w:rPr>
              <w:t>Узбекистан</w:t>
            </w:r>
          </w:p>
        </w:tc>
        <w:tc>
          <w:tcPr>
            <w:tcW w:w="2071" w:type="dxa"/>
            <w:tcBorders>
              <w:top w:val="nil"/>
              <w:left w:val="single" w:sz="4" w:space="0" w:color="auto"/>
              <w:bottom w:val="single" w:sz="4" w:space="0" w:color="auto"/>
              <w:right w:val="single" w:sz="4" w:space="0" w:color="auto"/>
            </w:tcBorders>
          </w:tcPr>
          <w:p w14:paraId="7ECD6B76" w14:textId="77777777" w:rsidR="00F802DA" w:rsidRPr="00055D00" w:rsidRDefault="00F802DA" w:rsidP="009B1582">
            <w:pPr>
              <w:jc w:val="center"/>
              <w:rPr>
                <w:rFonts w:ascii="Arial" w:hAnsi="Arial" w:cs="Arial"/>
                <w:snapToGrid w:val="0"/>
                <w:lang w:val="en-US"/>
              </w:rPr>
            </w:pPr>
            <w:r w:rsidRPr="00055D00">
              <w:rPr>
                <w:rFonts w:ascii="Arial" w:hAnsi="Arial" w:cs="Arial"/>
                <w:lang w:val="en-US"/>
              </w:rPr>
              <w:t>UZ</w:t>
            </w:r>
          </w:p>
        </w:tc>
        <w:tc>
          <w:tcPr>
            <w:tcW w:w="5047" w:type="dxa"/>
            <w:tcBorders>
              <w:top w:val="nil"/>
              <w:left w:val="single" w:sz="4" w:space="0" w:color="auto"/>
              <w:bottom w:val="single" w:sz="4" w:space="0" w:color="auto"/>
              <w:right w:val="single" w:sz="4" w:space="0" w:color="auto"/>
            </w:tcBorders>
          </w:tcPr>
          <w:p w14:paraId="29A08215" w14:textId="77777777" w:rsidR="00F802DA" w:rsidRPr="003A75C4" w:rsidRDefault="00F802DA" w:rsidP="009B1582">
            <w:pPr>
              <w:ind w:firstLine="142"/>
              <w:rPr>
                <w:rFonts w:ascii="Arial" w:hAnsi="Arial" w:cs="Arial"/>
                <w:snapToGrid w:val="0"/>
              </w:rPr>
            </w:pPr>
            <w:r w:rsidRPr="00055D00">
              <w:rPr>
                <w:rFonts w:ascii="Arial" w:hAnsi="Arial" w:cs="Arial"/>
                <w:snapToGrid w:val="0"/>
              </w:rPr>
              <w:t>Узбекское агентство по техническому регулированию</w:t>
            </w:r>
          </w:p>
        </w:tc>
      </w:tr>
    </w:tbl>
    <w:p w14:paraId="7B36145E" w14:textId="77777777" w:rsidR="00F802DA" w:rsidRDefault="00F802DA" w:rsidP="00F802DA">
      <w:pPr>
        <w:spacing w:after="0" w:line="360" w:lineRule="auto"/>
        <w:ind w:firstLine="709"/>
        <w:rPr>
          <w:rFonts w:ascii="Arial" w:hAnsi="Arial" w:cs="Arial"/>
        </w:rPr>
      </w:pPr>
    </w:p>
    <w:p w14:paraId="6FA7DE65" w14:textId="77777777" w:rsidR="00F802DA" w:rsidRPr="006F3D0E" w:rsidRDefault="00F802DA" w:rsidP="00F802DA">
      <w:pPr>
        <w:spacing w:line="360" w:lineRule="auto"/>
        <w:ind w:firstLine="510"/>
        <w:jc w:val="both"/>
        <w:outlineLvl w:val="0"/>
        <w:rPr>
          <w:rFonts w:ascii="Arial" w:hAnsi="Arial" w:cs="Arial"/>
          <w:b/>
        </w:rPr>
      </w:pPr>
    </w:p>
    <w:p w14:paraId="294BA3A6" w14:textId="77777777" w:rsidR="00F802DA" w:rsidRPr="006F3D0E" w:rsidRDefault="00F802DA">
      <w:pPr>
        <w:spacing w:after="0" w:line="240" w:lineRule="auto"/>
        <w:ind w:firstLine="709"/>
        <w:jc w:val="both"/>
        <w:rPr>
          <w:rFonts w:ascii="Arial" w:hAnsi="Arial" w:cs="Arial"/>
          <w:sz w:val="24"/>
          <w:szCs w:val="24"/>
        </w:rPr>
      </w:pPr>
    </w:p>
    <w:p w14:paraId="55D1CF0D" w14:textId="273F201D" w:rsidR="00F802DA" w:rsidRPr="006F3D0E" w:rsidRDefault="006D1154" w:rsidP="006D1154">
      <w:pPr>
        <w:spacing w:after="0" w:line="480" w:lineRule="auto"/>
        <w:ind w:firstLine="709"/>
        <w:jc w:val="both"/>
        <w:rPr>
          <w:rFonts w:ascii="Arial" w:hAnsi="Arial" w:cs="Arial"/>
          <w:sz w:val="24"/>
          <w:szCs w:val="24"/>
        </w:rPr>
      </w:pPr>
      <w:r w:rsidRPr="006F3D0E">
        <w:rPr>
          <w:rFonts w:ascii="Arial" w:hAnsi="Arial" w:cs="Arial"/>
          <w:sz w:val="24"/>
          <w:szCs w:val="24"/>
        </w:rPr>
        <w:t>4 ВВЕДЕН ВПЕРВЫЕ</w:t>
      </w:r>
    </w:p>
    <w:p w14:paraId="6D0104F4" w14:textId="77777777" w:rsidR="00F802DA" w:rsidRPr="006F3D0E" w:rsidRDefault="00F802DA" w:rsidP="006D1154">
      <w:pPr>
        <w:spacing w:after="0" w:line="480" w:lineRule="auto"/>
        <w:ind w:firstLine="709"/>
        <w:jc w:val="both"/>
        <w:rPr>
          <w:rFonts w:ascii="Arial" w:hAnsi="Arial" w:cs="Arial"/>
          <w:sz w:val="24"/>
          <w:szCs w:val="24"/>
        </w:rPr>
      </w:pPr>
    </w:p>
    <w:p w14:paraId="5B27FFAC" w14:textId="77777777" w:rsidR="00F802DA" w:rsidRPr="006F3D0E" w:rsidRDefault="00F802DA" w:rsidP="006D1154">
      <w:pPr>
        <w:spacing w:after="0" w:line="480" w:lineRule="auto"/>
        <w:ind w:firstLine="709"/>
        <w:jc w:val="both"/>
        <w:rPr>
          <w:rFonts w:ascii="Arial" w:hAnsi="Arial" w:cs="Arial"/>
          <w:sz w:val="24"/>
          <w:szCs w:val="24"/>
        </w:rPr>
      </w:pPr>
    </w:p>
    <w:p w14:paraId="28884D37" w14:textId="77777777" w:rsidR="00F802DA" w:rsidRPr="006F3D0E" w:rsidRDefault="00F802DA" w:rsidP="006D1154">
      <w:pPr>
        <w:spacing w:after="0" w:line="480" w:lineRule="auto"/>
        <w:ind w:firstLine="709"/>
        <w:jc w:val="both"/>
        <w:rPr>
          <w:rFonts w:ascii="Arial" w:hAnsi="Arial" w:cs="Arial"/>
          <w:sz w:val="24"/>
          <w:szCs w:val="24"/>
        </w:rPr>
      </w:pPr>
    </w:p>
    <w:p w14:paraId="7C342EE4" w14:textId="77777777" w:rsidR="006D1154" w:rsidRPr="006F3D0E" w:rsidRDefault="006D1154" w:rsidP="006D1154">
      <w:pPr>
        <w:pStyle w:val="formattext1"/>
        <w:spacing w:before="0" w:beforeAutospacing="0" w:after="0" w:afterAutospacing="0" w:line="360" w:lineRule="auto"/>
        <w:ind w:firstLine="510"/>
        <w:jc w:val="both"/>
        <w:rPr>
          <w:rFonts w:ascii="Arial" w:hAnsi="Arial" w:cs="Arial"/>
          <w:i/>
          <w:iCs/>
        </w:rPr>
      </w:pPr>
      <w:r w:rsidRPr="006F3D0E">
        <w:rPr>
          <w:rFonts w:ascii="Arial" w:hAnsi="Arial" w:cs="Arial"/>
          <w:i/>
          <w:iCs/>
        </w:rPr>
        <w:t>Информация</w:t>
      </w:r>
      <w:r w:rsidRPr="006F3D0E">
        <w:rPr>
          <w:rFonts w:ascii="Arial" w:hAnsi="Arial" w:cs="Arial"/>
        </w:rPr>
        <w:t xml:space="preserve"> </w:t>
      </w:r>
      <w:r w:rsidRPr="006F3D0E">
        <w:rPr>
          <w:rFonts w:ascii="Arial" w:hAnsi="Arial" w:cs="Arial"/>
          <w:i/>
          <w:iCs/>
        </w:rPr>
        <w:t>о</w:t>
      </w:r>
      <w:r w:rsidRPr="006F3D0E">
        <w:rPr>
          <w:rFonts w:ascii="Arial" w:hAnsi="Arial" w:cs="Arial"/>
        </w:rPr>
        <w:t xml:space="preserve"> </w:t>
      </w:r>
      <w:r w:rsidRPr="006F3D0E">
        <w:rPr>
          <w:rFonts w:ascii="Arial" w:hAnsi="Arial" w:cs="Arial"/>
          <w:i/>
          <w:iCs/>
        </w:rPr>
        <w:t>введении</w:t>
      </w:r>
      <w:r w:rsidRPr="006F3D0E">
        <w:rPr>
          <w:rFonts w:ascii="Arial" w:hAnsi="Arial" w:cs="Arial"/>
        </w:rPr>
        <w:t xml:space="preserve"> </w:t>
      </w:r>
      <w:r w:rsidRPr="006F3D0E">
        <w:rPr>
          <w:rFonts w:ascii="Arial" w:hAnsi="Arial" w:cs="Arial"/>
          <w:i/>
          <w:iCs/>
        </w:rPr>
        <w:t>в</w:t>
      </w:r>
      <w:r w:rsidRPr="006F3D0E">
        <w:rPr>
          <w:rFonts w:ascii="Arial" w:hAnsi="Arial" w:cs="Arial"/>
        </w:rPr>
        <w:t xml:space="preserve"> </w:t>
      </w:r>
      <w:r w:rsidRPr="006F3D0E">
        <w:rPr>
          <w:rFonts w:ascii="Arial" w:hAnsi="Arial" w:cs="Arial"/>
          <w:i/>
          <w:iCs/>
        </w:rPr>
        <w:t>действие</w:t>
      </w:r>
      <w:r w:rsidRPr="006F3D0E">
        <w:rPr>
          <w:rFonts w:ascii="Arial" w:hAnsi="Arial" w:cs="Arial"/>
        </w:rPr>
        <w:t xml:space="preserve"> </w:t>
      </w:r>
      <w:r w:rsidRPr="006F3D0E">
        <w:rPr>
          <w:rFonts w:ascii="Arial" w:hAnsi="Arial" w:cs="Arial"/>
          <w:i/>
          <w:iCs/>
        </w:rPr>
        <w:t>(прекращении</w:t>
      </w:r>
      <w:r w:rsidRPr="006F3D0E">
        <w:rPr>
          <w:rFonts w:ascii="Arial" w:hAnsi="Arial" w:cs="Arial"/>
        </w:rPr>
        <w:t xml:space="preserve"> </w:t>
      </w:r>
      <w:r w:rsidRPr="006F3D0E">
        <w:rPr>
          <w:rFonts w:ascii="Arial" w:hAnsi="Arial" w:cs="Arial"/>
          <w:i/>
          <w:iCs/>
        </w:rPr>
        <w:t>действия)</w:t>
      </w:r>
      <w:r w:rsidRPr="006F3D0E">
        <w:rPr>
          <w:rFonts w:ascii="Arial" w:hAnsi="Arial" w:cs="Arial"/>
        </w:rPr>
        <w:t xml:space="preserve"> </w:t>
      </w:r>
      <w:r w:rsidRPr="006F3D0E">
        <w:rPr>
          <w:rFonts w:ascii="Arial" w:hAnsi="Arial" w:cs="Arial"/>
          <w:i/>
          <w:iCs/>
        </w:rPr>
        <w:t>настоящего</w:t>
      </w:r>
      <w:r w:rsidRPr="006F3D0E">
        <w:rPr>
          <w:rFonts w:ascii="Arial" w:hAnsi="Arial" w:cs="Arial"/>
        </w:rPr>
        <w:t xml:space="preserve"> </w:t>
      </w:r>
      <w:r w:rsidRPr="006F3D0E">
        <w:rPr>
          <w:rFonts w:ascii="Arial" w:hAnsi="Arial" w:cs="Arial"/>
          <w:i/>
          <w:iCs/>
        </w:rPr>
        <w:t>стандарта</w:t>
      </w:r>
      <w:r w:rsidRPr="006F3D0E">
        <w:rPr>
          <w:rFonts w:ascii="Arial" w:hAnsi="Arial" w:cs="Arial"/>
        </w:rPr>
        <w:t xml:space="preserve"> </w:t>
      </w:r>
      <w:r w:rsidRPr="006F3D0E">
        <w:rPr>
          <w:rFonts w:ascii="Arial" w:hAnsi="Arial" w:cs="Arial"/>
          <w:i/>
          <w:iCs/>
        </w:rPr>
        <w:t>и</w:t>
      </w:r>
      <w:r w:rsidRPr="006F3D0E">
        <w:rPr>
          <w:rFonts w:ascii="Arial" w:hAnsi="Arial" w:cs="Arial"/>
        </w:rPr>
        <w:t xml:space="preserve"> </w:t>
      </w:r>
      <w:r w:rsidRPr="006F3D0E">
        <w:rPr>
          <w:rFonts w:ascii="Arial" w:hAnsi="Arial" w:cs="Arial"/>
          <w:i/>
          <w:iCs/>
        </w:rPr>
        <w:t>изменений</w:t>
      </w:r>
      <w:r w:rsidRPr="006F3D0E">
        <w:rPr>
          <w:rFonts w:ascii="Arial" w:hAnsi="Arial" w:cs="Arial"/>
        </w:rPr>
        <w:t xml:space="preserve"> </w:t>
      </w:r>
      <w:r w:rsidRPr="006F3D0E">
        <w:rPr>
          <w:rFonts w:ascii="Arial" w:hAnsi="Arial" w:cs="Arial"/>
          <w:i/>
          <w:iCs/>
        </w:rPr>
        <w:t>к</w:t>
      </w:r>
      <w:r w:rsidRPr="006F3D0E">
        <w:rPr>
          <w:rFonts w:ascii="Arial" w:hAnsi="Arial" w:cs="Arial"/>
        </w:rPr>
        <w:t xml:space="preserve"> </w:t>
      </w:r>
      <w:r w:rsidRPr="006F3D0E">
        <w:rPr>
          <w:rFonts w:ascii="Arial" w:hAnsi="Arial" w:cs="Arial"/>
          <w:i/>
          <w:iCs/>
        </w:rPr>
        <w:t>нему</w:t>
      </w:r>
      <w:r w:rsidRPr="006F3D0E">
        <w:rPr>
          <w:rFonts w:ascii="Arial" w:hAnsi="Arial" w:cs="Arial"/>
        </w:rPr>
        <w:t xml:space="preserve"> </w:t>
      </w:r>
      <w:r w:rsidRPr="006F3D0E">
        <w:rPr>
          <w:rFonts w:ascii="Arial" w:hAnsi="Arial" w:cs="Arial"/>
          <w:i/>
          <w:iCs/>
        </w:rPr>
        <w:t>на</w:t>
      </w:r>
      <w:r w:rsidRPr="006F3D0E">
        <w:rPr>
          <w:rFonts w:ascii="Arial" w:hAnsi="Arial" w:cs="Arial"/>
        </w:rPr>
        <w:t xml:space="preserve"> </w:t>
      </w:r>
      <w:r w:rsidRPr="006F3D0E">
        <w:rPr>
          <w:rFonts w:ascii="Arial" w:hAnsi="Arial" w:cs="Arial"/>
          <w:i/>
          <w:iCs/>
        </w:rPr>
        <w:t>территории</w:t>
      </w:r>
      <w:r w:rsidRPr="006F3D0E">
        <w:rPr>
          <w:rFonts w:ascii="Arial" w:hAnsi="Arial" w:cs="Arial"/>
        </w:rPr>
        <w:t xml:space="preserve"> </w:t>
      </w:r>
      <w:r w:rsidRPr="006F3D0E">
        <w:rPr>
          <w:rFonts w:ascii="Arial" w:hAnsi="Arial" w:cs="Arial"/>
          <w:i/>
          <w:iCs/>
        </w:rPr>
        <w:t>указанных</w:t>
      </w:r>
      <w:r w:rsidRPr="006F3D0E">
        <w:rPr>
          <w:rFonts w:ascii="Arial" w:hAnsi="Arial" w:cs="Arial"/>
        </w:rPr>
        <w:t xml:space="preserve"> </w:t>
      </w:r>
      <w:r w:rsidRPr="006F3D0E">
        <w:rPr>
          <w:rFonts w:ascii="Arial" w:hAnsi="Arial" w:cs="Arial"/>
          <w:i/>
          <w:iCs/>
        </w:rPr>
        <w:t>выше</w:t>
      </w:r>
      <w:r w:rsidRPr="006F3D0E">
        <w:rPr>
          <w:rFonts w:ascii="Arial" w:hAnsi="Arial" w:cs="Arial"/>
        </w:rPr>
        <w:t xml:space="preserve"> </w:t>
      </w:r>
      <w:r w:rsidRPr="006F3D0E">
        <w:rPr>
          <w:rFonts w:ascii="Arial" w:hAnsi="Arial" w:cs="Arial"/>
          <w:i/>
          <w:iCs/>
        </w:rPr>
        <w:t>государств</w:t>
      </w:r>
      <w:r w:rsidRPr="006F3D0E">
        <w:rPr>
          <w:rFonts w:ascii="Arial" w:hAnsi="Arial" w:cs="Arial"/>
        </w:rPr>
        <w:t xml:space="preserve"> </w:t>
      </w:r>
      <w:r w:rsidRPr="006F3D0E">
        <w:rPr>
          <w:rFonts w:ascii="Arial" w:hAnsi="Arial" w:cs="Arial"/>
          <w:i/>
          <w:iCs/>
        </w:rPr>
        <w:t>публикуется</w:t>
      </w:r>
      <w:r w:rsidRPr="006F3D0E">
        <w:rPr>
          <w:rFonts w:ascii="Arial" w:hAnsi="Arial" w:cs="Arial"/>
        </w:rPr>
        <w:t xml:space="preserve"> </w:t>
      </w:r>
      <w:r w:rsidRPr="006F3D0E">
        <w:rPr>
          <w:rFonts w:ascii="Arial" w:hAnsi="Arial" w:cs="Arial"/>
          <w:i/>
          <w:iCs/>
        </w:rPr>
        <w:t>в</w:t>
      </w:r>
      <w:r w:rsidRPr="006F3D0E">
        <w:rPr>
          <w:rFonts w:ascii="Arial" w:hAnsi="Arial" w:cs="Arial"/>
        </w:rPr>
        <w:t xml:space="preserve"> </w:t>
      </w:r>
      <w:r w:rsidRPr="006F3D0E">
        <w:rPr>
          <w:rFonts w:ascii="Arial" w:hAnsi="Arial" w:cs="Arial"/>
          <w:i/>
          <w:iCs/>
        </w:rPr>
        <w:t>указателях</w:t>
      </w:r>
      <w:r w:rsidRPr="006F3D0E">
        <w:rPr>
          <w:rFonts w:ascii="Arial" w:hAnsi="Arial" w:cs="Arial"/>
        </w:rPr>
        <w:t xml:space="preserve"> </w:t>
      </w:r>
      <w:r w:rsidRPr="006F3D0E">
        <w:rPr>
          <w:rFonts w:ascii="Arial" w:hAnsi="Arial" w:cs="Arial"/>
          <w:i/>
          <w:iCs/>
        </w:rPr>
        <w:t>национальных</w:t>
      </w:r>
      <w:r w:rsidRPr="006F3D0E">
        <w:rPr>
          <w:rFonts w:ascii="Arial" w:hAnsi="Arial" w:cs="Arial"/>
        </w:rPr>
        <w:t xml:space="preserve"> </w:t>
      </w:r>
      <w:r w:rsidRPr="006F3D0E">
        <w:rPr>
          <w:rFonts w:ascii="Arial" w:hAnsi="Arial" w:cs="Arial"/>
          <w:i/>
          <w:iCs/>
        </w:rPr>
        <w:t>стандартов,</w:t>
      </w:r>
      <w:r w:rsidRPr="006F3D0E">
        <w:rPr>
          <w:rFonts w:ascii="Arial" w:hAnsi="Arial" w:cs="Arial"/>
        </w:rPr>
        <w:t xml:space="preserve"> </w:t>
      </w:r>
      <w:r w:rsidRPr="006F3D0E">
        <w:rPr>
          <w:rFonts w:ascii="Arial" w:hAnsi="Arial" w:cs="Arial"/>
          <w:i/>
          <w:iCs/>
        </w:rPr>
        <w:t>издаваемых</w:t>
      </w:r>
      <w:r w:rsidRPr="006F3D0E">
        <w:rPr>
          <w:rFonts w:ascii="Arial" w:hAnsi="Arial" w:cs="Arial"/>
        </w:rPr>
        <w:t xml:space="preserve"> </w:t>
      </w:r>
      <w:r w:rsidRPr="006F3D0E">
        <w:rPr>
          <w:rFonts w:ascii="Arial" w:hAnsi="Arial" w:cs="Arial"/>
          <w:i/>
          <w:iCs/>
        </w:rPr>
        <w:t>в</w:t>
      </w:r>
      <w:r w:rsidRPr="006F3D0E">
        <w:rPr>
          <w:rFonts w:ascii="Arial" w:hAnsi="Arial" w:cs="Arial"/>
        </w:rPr>
        <w:t xml:space="preserve"> </w:t>
      </w:r>
      <w:r w:rsidRPr="006F3D0E">
        <w:rPr>
          <w:rFonts w:ascii="Arial" w:hAnsi="Arial" w:cs="Arial"/>
          <w:i/>
          <w:iCs/>
        </w:rPr>
        <w:t>этих</w:t>
      </w:r>
      <w:r w:rsidRPr="006F3D0E">
        <w:rPr>
          <w:rFonts w:ascii="Arial" w:hAnsi="Arial" w:cs="Arial"/>
        </w:rPr>
        <w:t xml:space="preserve"> </w:t>
      </w:r>
      <w:r w:rsidRPr="006F3D0E">
        <w:rPr>
          <w:rFonts w:ascii="Arial" w:hAnsi="Arial" w:cs="Arial"/>
          <w:i/>
          <w:iCs/>
        </w:rPr>
        <w:t>государствах,</w:t>
      </w:r>
      <w:r w:rsidRPr="006F3D0E">
        <w:rPr>
          <w:rFonts w:ascii="Arial" w:hAnsi="Arial" w:cs="Arial"/>
        </w:rPr>
        <w:t xml:space="preserve"> </w:t>
      </w:r>
      <w:r w:rsidRPr="006F3D0E">
        <w:rPr>
          <w:rFonts w:ascii="Arial" w:hAnsi="Arial" w:cs="Arial"/>
          <w:i/>
          <w:iCs/>
        </w:rPr>
        <w:t>а</w:t>
      </w:r>
      <w:r w:rsidRPr="006F3D0E">
        <w:rPr>
          <w:rFonts w:ascii="Arial" w:hAnsi="Arial" w:cs="Arial"/>
        </w:rPr>
        <w:t xml:space="preserve"> </w:t>
      </w:r>
      <w:r w:rsidRPr="006F3D0E">
        <w:rPr>
          <w:rFonts w:ascii="Arial" w:hAnsi="Arial" w:cs="Arial"/>
          <w:i/>
          <w:iCs/>
        </w:rPr>
        <w:t>также</w:t>
      </w:r>
      <w:r w:rsidRPr="006F3D0E">
        <w:rPr>
          <w:rFonts w:ascii="Arial" w:hAnsi="Arial" w:cs="Arial"/>
        </w:rPr>
        <w:t xml:space="preserve"> </w:t>
      </w:r>
      <w:r w:rsidRPr="006F3D0E">
        <w:rPr>
          <w:rFonts w:ascii="Arial" w:hAnsi="Arial" w:cs="Arial"/>
          <w:i/>
          <w:iCs/>
        </w:rPr>
        <w:t>в</w:t>
      </w:r>
      <w:r w:rsidRPr="006F3D0E">
        <w:rPr>
          <w:rFonts w:ascii="Arial" w:hAnsi="Arial" w:cs="Arial"/>
        </w:rPr>
        <w:t xml:space="preserve"> </w:t>
      </w:r>
      <w:r w:rsidRPr="006F3D0E">
        <w:rPr>
          <w:rFonts w:ascii="Arial" w:hAnsi="Arial" w:cs="Arial"/>
          <w:i/>
          <w:iCs/>
        </w:rPr>
        <w:t>сети</w:t>
      </w:r>
      <w:r w:rsidRPr="006F3D0E">
        <w:rPr>
          <w:rFonts w:ascii="Arial" w:hAnsi="Arial" w:cs="Arial"/>
        </w:rPr>
        <w:t xml:space="preserve"> </w:t>
      </w:r>
      <w:r w:rsidRPr="006F3D0E">
        <w:rPr>
          <w:rFonts w:ascii="Arial" w:hAnsi="Arial" w:cs="Arial"/>
          <w:i/>
          <w:iCs/>
        </w:rPr>
        <w:t>Интернет</w:t>
      </w:r>
      <w:r w:rsidRPr="006F3D0E">
        <w:rPr>
          <w:rFonts w:ascii="Arial" w:hAnsi="Arial" w:cs="Arial"/>
        </w:rPr>
        <w:t xml:space="preserve"> </w:t>
      </w:r>
      <w:r w:rsidRPr="006F3D0E">
        <w:rPr>
          <w:rFonts w:ascii="Arial" w:hAnsi="Arial" w:cs="Arial"/>
          <w:i/>
          <w:iCs/>
        </w:rPr>
        <w:t>на</w:t>
      </w:r>
      <w:r w:rsidRPr="006F3D0E">
        <w:rPr>
          <w:rFonts w:ascii="Arial" w:hAnsi="Arial" w:cs="Arial"/>
        </w:rPr>
        <w:t xml:space="preserve"> </w:t>
      </w:r>
      <w:r w:rsidRPr="006F3D0E">
        <w:rPr>
          <w:rFonts w:ascii="Arial" w:hAnsi="Arial" w:cs="Arial"/>
          <w:i/>
          <w:iCs/>
        </w:rPr>
        <w:t>сайтах</w:t>
      </w:r>
      <w:r w:rsidRPr="006F3D0E">
        <w:rPr>
          <w:rFonts w:ascii="Arial" w:hAnsi="Arial" w:cs="Arial"/>
        </w:rPr>
        <w:t xml:space="preserve"> </w:t>
      </w:r>
      <w:r w:rsidRPr="006F3D0E">
        <w:rPr>
          <w:rFonts w:ascii="Arial" w:hAnsi="Arial" w:cs="Arial"/>
          <w:i/>
          <w:iCs/>
        </w:rPr>
        <w:t>соответствующих</w:t>
      </w:r>
      <w:r w:rsidRPr="006F3D0E">
        <w:rPr>
          <w:rFonts w:ascii="Arial" w:hAnsi="Arial" w:cs="Arial"/>
        </w:rPr>
        <w:t xml:space="preserve"> </w:t>
      </w:r>
      <w:r w:rsidRPr="006F3D0E">
        <w:rPr>
          <w:rFonts w:ascii="Arial" w:hAnsi="Arial" w:cs="Arial"/>
          <w:i/>
          <w:iCs/>
        </w:rPr>
        <w:t>национальных</w:t>
      </w:r>
      <w:r w:rsidRPr="006F3D0E">
        <w:rPr>
          <w:rFonts w:ascii="Arial" w:hAnsi="Arial" w:cs="Arial"/>
        </w:rPr>
        <w:t xml:space="preserve"> </w:t>
      </w:r>
      <w:r w:rsidRPr="006F3D0E">
        <w:rPr>
          <w:rFonts w:ascii="Arial" w:hAnsi="Arial" w:cs="Arial"/>
          <w:i/>
          <w:iCs/>
        </w:rPr>
        <w:t>органов</w:t>
      </w:r>
      <w:r w:rsidRPr="006F3D0E">
        <w:rPr>
          <w:rFonts w:ascii="Arial" w:hAnsi="Arial" w:cs="Arial"/>
        </w:rPr>
        <w:t xml:space="preserve"> </w:t>
      </w:r>
      <w:r w:rsidRPr="006F3D0E">
        <w:rPr>
          <w:rFonts w:ascii="Arial" w:hAnsi="Arial" w:cs="Arial"/>
          <w:i/>
          <w:iCs/>
        </w:rPr>
        <w:t>по</w:t>
      </w:r>
      <w:r w:rsidRPr="006F3D0E">
        <w:rPr>
          <w:rFonts w:ascii="Arial" w:hAnsi="Arial" w:cs="Arial"/>
        </w:rPr>
        <w:t xml:space="preserve"> </w:t>
      </w:r>
      <w:r w:rsidRPr="006F3D0E">
        <w:rPr>
          <w:rFonts w:ascii="Arial" w:hAnsi="Arial" w:cs="Arial"/>
          <w:i/>
          <w:iCs/>
        </w:rPr>
        <w:t>стандартизации.</w:t>
      </w:r>
    </w:p>
    <w:p w14:paraId="78F7E453" w14:textId="77777777" w:rsidR="006D1154" w:rsidRPr="006F3D0E" w:rsidRDefault="006D1154" w:rsidP="006D1154">
      <w:pPr>
        <w:pStyle w:val="formattext1"/>
        <w:spacing w:before="0" w:beforeAutospacing="0" w:after="0" w:afterAutospacing="0" w:line="360" w:lineRule="auto"/>
        <w:ind w:firstLine="510"/>
        <w:jc w:val="both"/>
        <w:rPr>
          <w:rFonts w:ascii="Arial" w:hAnsi="Arial" w:cs="Arial"/>
        </w:rPr>
      </w:pPr>
      <w:r w:rsidRPr="006F3D0E">
        <w:rPr>
          <w:rFonts w:ascii="Arial" w:hAnsi="Arial" w:cs="Arial"/>
          <w:i/>
          <w:iCs/>
        </w:rPr>
        <w:t>В</w:t>
      </w:r>
      <w:r w:rsidRPr="006F3D0E">
        <w:rPr>
          <w:rFonts w:ascii="Arial" w:hAnsi="Arial" w:cs="Arial"/>
        </w:rPr>
        <w:t xml:space="preserve"> </w:t>
      </w:r>
      <w:r w:rsidRPr="006F3D0E">
        <w:rPr>
          <w:rFonts w:ascii="Arial" w:hAnsi="Arial" w:cs="Arial"/>
          <w:i/>
          <w:iCs/>
        </w:rPr>
        <w:t>случае</w:t>
      </w:r>
      <w:r w:rsidRPr="006F3D0E">
        <w:rPr>
          <w:rFonts w:ascii="Arial" w:hAnsi="Arial" w:cs="Arial"/>
        </w:rPr>
        <w:t xml:space="preserve"> </w:t>
      </w:r>
      <w:r w:rsidRPr="006F3D0E">
        <w:rPr>
          <w:rFonts w:ascii="Arial" w:hAnsi="Arial" w:cs="Arial"/>
          <w:i/>
          <w:iCs/>
        </w:rPr>
        <w:t>пересмотра,</w:t>
      </w:r>
      <w:r w:rsidRPr="006F3D0E">
        <w:rPr>
          <w:rFonts w:ascii="Arial" w:hAnsi="Arial" w:cs="Arial"/>
        </w:rPr>
        <w:t xml:space="preserve"> </w:t>
      </w:r>
      <w:r w:rsidRPr="006F3D0E">
        <w:rPr>
          <w:rFonts w:ascii="Arial" w:hAnsi="Arial" w:cs="Arial"/>
          <w:i/>
          <w:iCs/>
        </w:rPr>
        <w:t>изменения</w:t>
      </w:r>
      <w:r w:rsidRPr="006F3D0E">
        <w:rPr>
          <w:rFonts w:ascii="Arial" w:hAnsi="Arial" w:cs="Arial"/>
        </w:rPr>
        <w:t xml:space="preserve"> </w:t>
      </w:r>
      <w:r w:rsidRPr="006F3D0E">
        <w:rPr>
          <w:rFonts w:ascii="Arial" w:hAnsi="Arial" w:cs="Arial"/>
          <w:i/>
          <w:iCs/>
        </w:rPr>
        <w:t>или</w:t>
      </w:r>
      <w:r w:rsidRPr="006F3D0E">
        <w:rPr>
          <w:rFonts w:ascii="Arial" w:hAnsi="Arial" w:cs="Arial"/>
        </w:rPr>
        <w:t xml:space="preserve"> </w:t>
      </w:r>
      <w:r w:rsidRPr="006F3D0E">
        <w:rPr>
          <w:rFonts w:ascii="Arial" w:hAnsi="Arial" w:cs="Arial"/>
          <w:i/>
          <w:iCs/>
        </w:rPr>
        <w:t>отмены</w:t>
      </w:r>
      <w:r w:rsidRPr="006F3D0E">
        <w:rPr>
          <w:rFonts w:ascii="Arial" w:hAnsi="Arial" w:cs="Arial"/>
        </w:rPr>
        <w:t xml:space="preserve"> </w:t>
      </w:r>
      <w:r w:rsidRPr="006F3D0E">
        <w:rPr>
          <w:rFonts w:ascii="Arial" w:hAnsi="Arial" w:cs="Arial"/>
          <w:i/>
          <w:iCs/>
        </w:rPr>
        <w:t>настоящего</w:t>
      </w:r>
      <w:r w:rsidRPr="006F3D0E">
        <w:rPr>
          <w:rFonts w:ascii="Arial" w:hAnsi="Arial" w:cs="Arial"/>
        </w:rPr>
        <w:t xml:space="preserve"> </w:t>
      </w:r>
      <w:r w:rsidRPr="006F3D0E">
        <w:rPr>
          <w:rFonts w:ascii="Arial" w:hAnsi="Arial" w:cs="Arial"/>
          <w:i/>
          <w:iCs/>
        </w:rPr>
        <w:t>стандарта</w:t>
      </w:r>
      <w:r w:rsidRPr="006F3D0E">
        <w:rPr>
          <w:rFonts w:ascii="Arial" w:hAnsi="Arial" w:cs="Arial"/>
        </w:rPr>
        <w:t xml:space="preserve"> </w:t>
      </w:r>
      <w:r w:rsidRPr="006F3D0E">
        <w:rPr>
          <w:rFonts w:ascii="Arial" w:hAnsi="Arial" w:cs="Arial"/>
          <w:i/>
          <w:iCs/>
        </w:rPr>
        <w:t>соответствующая</w:t>
      </w:r>
      <w:r w:rsidRPr="006F3D0E">
        <w:rPr>
          <w:rFonts w:ascii="Arial" w:hAnsi="Arial" w:cs="Arial"/>
        </w:rPr>
        <w:t xml:space="preserve"> </w:t>
      </w:r>
      <w:r w:rsidRPr="006F3D0E">
        <w:rPr>
          <w:rFonts w:ascii="Arial" w:hAnsi="Arial" w:cs="Arial"/>
          <w:i/>
          <w:iCs/>
        </w:rPr>
        <w:t>информация</w:t>
      </w:r>
      <w:r w:rsidRPr="006F3D0E">
        <w:rPr>
          <w:rFonts w:ascii="Arial" w:hAnsi="Arial" w:cs="Arial"/>
        </w:rPr>
        <w:t xml:space="preserve"> </w:t>
      </w:r>
      <w:r w:rsidRPr="006F3D0E">
        <w:rPr>
          <w:rFonts w:ascii="Arial" w:hAnsi="Arial" w:cs="Arial"/>
          <w:i/>
          <w:iCs/>
        </w:rPr>
        <w:t>будет</w:t>
      </w:r>
      <w:r w:rsidRPr="006F3D0E">
        <w:rPr>
          <w:rFonts w:ascii="Arial" w:hAnsi="Arial" w:cs="Arial"/>
        </w:rPr>
        <w:t xml:space="preserve"> </w:t>
      </w:r>
      <w:r w:rsidRPr="006F3D0E">
        <w:rPr>
          <w:rFonts w:ascii="Arial" w:hAnsi="Arial" w:cs="Arial"/>
          <w:i/>
          <w:iCs/>
        </w:rPr>
        <w:t>опубликована</w:t>
      </w:r>
      <w:r w:rsidRPr="006F3D0E">
        <w:rPr>
          <w:rFonts w:ascii="Arial" w:hAnsi="Arial" w:cs="Arial"/>
        </w:rPr>
        <w:t xml:space="preserve"> </w:t>
      </w:r>
      <w:r w:rsidRPr="006F3D0E">
        <w:rPr>
          <w:rFonts w:ascii="Arial" w:hAnsi="Arial" w:cs="Arial"/>
          <w:i/>
          <w:iCs/>
        </w:rPr>
        <w:t>на</w:t>
      </w:r>
      <w:r w:rsidRPr="006F3D0E">
        <w:rPr>
          <w:rFonts w:ascii="Arial" w:hAnsi="Arial" w:cs="Arial"/>
        </w:rPr>
        <w:t xml:space="preserve"> </w:t>
      </w:r>
      <w:r w:rsidRPr="006F3D0E">
        <w:rPr>
          <w:rFonts w:ascii="Arial" w:hAnsi="Arial" w:cs="Arial"/>
          <w:i/>
          <w:iCs/>
        </w:rPr>
        <w:t>официальном</w:t>
      </w:r>
      <w:r w:rsidRPr="006F3D0E">
        <w:rPr>
          <w:rFonts w:ascii="Arial" w:hAnsi="Arial" w:cs="Arial"/>
        </w:rPr>
        <w:t xml:space="preserve"> </w:t>
      </w:r>
      <w:r w:rsidRPr="006F3D0E">
        <w:rPr>
          <w:rFonts w:ascii="Arial" w:hAnsi="Arial" w:cs="Arial"/>
          <w:i/>
          <w:iCs/>
        </w:rPr>
        <w:t>интернет-сайте</w:t>
      </w:r>
      <w:r w:rsidRPr="006F3D0E">
        <w:rPr>
          <w:rFonts w:ascii="Arial" w:hAnsi="Arial" w:cs="Arial"/>
        </w:rPr>
        <w:t xml:space="preserve"> </w:t>
      </w:r>
      <w:r w:rsidRPr="006F3D0E">
        <w:rPr>
          <w:rFonts w:ascii="Arial" w:hAnsi="Arial" w:cs="Arial"/>
          <w:i/>
          <w:iCs/>
        </w:rPr>
        <w:t>Межгосударственного</w:t>
      </w:r>
      <w:r w:rsidRPr="006F3D0E">
        <w:rPr>
          <w:rFonts w:ascii="Arial" w:hAnsi="Arial" w:cs="Arial"/>
        </w:rPr>
        <w:t xml:space="preserve"> </w:t>
      </w:r>
      <w:r w:rsidRPr="006F3D0E">
        <w:rPr>
          <w:rFonts w:ascii="Arial" w:hAnsi="Arial" w:cs="Arial"/>
          <w:i/>
          <w:iCs/>
        </w:rPr>
        <w:t>совета</w:t>
      </w:r>
      <w:r w:rsidRPr="006F3D0E">
        <w:rPr>
          <w:rFonts w:ascii="Arial" w:hAnsi="Arial" w:cs="Arial"/>
        </w:rPr>
        <w:t xml:space="preserve"> </w:t>
      </w:r>
      <w:r w:rsidRPr="006F3D0E">
        <w:rPr>
          <w:rFonts w:ascii="Arial" w:hAnsi="Arial" w:cs="Arial"/>
          <w:i/>
          <w:iCs/>
        </w:rPr>
        <w:t>по</w:t>
      </w:r>
      <w:r w:rsidRPr="006F3D0E">
        <w:rPr>
          <w:rFonts w:ascii="Arial" w:hAnsi="Arial" w:cs="Arial"/>
        </w:rPr>
        <w:t xml:space="preserve"> </w:t>
      </w:r>
      <w:r w:rsidRPr="006F3D0E">
        <w:rPr>
          <w:rFonts w:ascii="Arial" w:hAnsi="Arial" w:cs="Arial"/>
          <w:i/>
          <w:iCs/>
        </w:rPr>
        <w:t>стандартизации,</w:t>
      </w:r>
      <w:r w:rsidRPr="006F3D0E">
        <w:rPr>
          <w:rFonts w:ascii="Arial" w:hAnsi="Arial" w:cs="Arial"/>
        </w:rPr>
        <w:t xml:space="preserve"> </w:t>
      </w:r>
      <w:r w:rsidRPr="006F3D0E">
        <w:rPr>
          <w:rFonts w:ascii="Arial" w:hAnsi="Arial" w:cs="Arial"/>
          <w:i/>
          <w:iCs/>
        </w:rPr>
        <w:t>метрологии</w:t>
      </w:r>
      <w:r w:rsidRPr="006F3D0E">
        <w:rPr>
          <w:rFonts w:ascii="Arial" w:hAnsi="Arial" w:cs="Arial"/>
        </w:rPr>
        <w:t xml:space="preserve"> </w:t>
      </w:r>
      <w:r w:rsidRPr="006F3D0E">
        <w:rPr>
          <w:rFonts w:ascii="Arial" w:hAnsi="Arial" w:cs="Arial"/>
          <w:i/>
          <w:iCs/>
        </w:rPr>
        <w:t>и</w:t>
      </w:r>
      <w:r w:rsidRPr="006F3D0E">
        <w:rPr>
          <w:rFonts w:ascii="Arial" w:hAnsi="Arial" w:cs="Arial"/>
        </w:rPr>
        <w:t xml:space="preserve"> </w:t>
      </w:r>
      <w:r w:rsidRPr="006F3D0E">
        <w:rPr>
          <w:rFonts w:ascii="Arial" w:hAnsi="Arial" w:cs="Arial"/>
          <w:i/>
          <w:iCs/>
        </w:rPr>
        <w:t>сертификации</w:t>
      </w:r>
      <w:r w:rsidRPr="006F3D0E">
        <w:rPr>
          <w:rFonts w:ascii="Arial" w:hAnsi="Arial" w:cs="Arial"/>
        </w:rPr>
        <w:t xml:space="preserve"> </w:t>
      </w:r>
      <w:r w:rsidRPr="006F3D0E">
        <w:rPr>
          <w:rFonts w:ascii="Arial" w:hAnsi="Arial" w:cs="Arial"/>
          <w:i/>
          <w:iCs/>
        </w:rPr>
        <w:t>в</w:t>
      </w:r>
      <w:r w:rsidRPr="006F3D0E">
        <w:rPr>
          <w:rFonts w:ascii="Arial" w:hAnsi="Arial" w:cs="Arial"/>
        </w:rPr>
        <w:t xml:space="preserve"> </w:t>
      </w:r>
      <w:r w:rsidRPr="006F3D0E">
        <w:rPr>
          <w:rFonts w:ascii="Arial" w:hAnsi="Arial" w:cs="Arial"/>
          <w:i/>
          <w:iCs/>
        </w:rPr>
        <w:t>каталоге</w:t>
      </w:r>
      <w:r w:rsidRPr="006F3D0E">
        <w:rPr>
          <w:rFonts w:ascii="Arial" w:hAnsi="Arial" w:cs="Arial"/>
        </w:rPr>
        <w:t xml:space="preserve"> </w:t>
      </w:r>
      <w:r w:rsidRPr="006F3D0E">
        <w:rPr>
          <w:rFonts w:ascii="Arial" w:hAnsi="Arial" w:cs="Arial"/>
          <w:i/>
          <w:iCs/>
        </w:rPr>
        <w:t>«Межгосударственные</w:t>
      </w:r>
      <w:r w:rsidRPr="006F3D0E">
        <w:rPr>
          <w:rFonts w:ascii="Arial" w:hAnsi="Arial" w:cs="Arial"/>
        </w:rPr>
        <w:t xml:space="preserve"> </w:t>
      </w:r>
      <w:r w:rsidRPr="006F3D0E">
        <w:rPr>
          <w:rFonts w:ascii="Arial" w:hAnsi="Arial" w:cs="Arial"/>
          <w:i/>
          <w:iCs/>
        </w:rPr>
        <w:t>стандарты</w:t>
      </w:r>
      <w:r w:rsidRPr="006F3D0E">
        <w:rPr>
          <w:rFonts w:ascii="Arial" w:hAnsi="Arial" w:cs="Arial"/>
        </w:rPr>
        <w:t>»</w:t>
      </w:r>
    </w:p>
    <w:p w14:paraId="58FF3BF6" w14:textId="77777777" w:rsidR="006D1154" w:rsidRPr="00C02A86" w:rsidRDefault="006D1154" w:rsidP="006D1154">
      <w:pPr>
        <w:spacing w:after="0" w:line="360" w:lineRule="auto"/>
        <w:ind w:firstLine="709"/>
        <w:jc w:val="both"/>
        <w:rPr>
          <w:rFonts w:ascii="Arial" w:hAnsi="Arial" w:cs="Arial"/>
        </w:rPr>
      </w:pPr>
    </w:p>
    <w:p w14:paraId="52AC374A" w14:textId="77777777" w:rsidR="006D1154" w:rsidRPr="00C02A86" w:rsidRDefault="006D1154" w:rsidP="006D1154">
      <w:pPr>
        <w:spacing w:after="0" w:line="360" w:lineRule="auto"/>
        <w:ind w:firstLine="709"/>
        <w:jc w:val="both"/>
        <w:rPr>
          <w:rFonts w:ascii="Arial" w:hAnsi="Arial" w:cs="Arial"/>
        </w:rPr>
      </w:pPr>
    </w:p>
    <w:p w14:paraId="33D1F371" w14:textId="77777777" w:rsidR="006D1154" w:rsidRPr="00C02A86" w:rsidRDefault="006D1154" w:rsidP="006D1154">
      <w:pPr>
        <w:spacing w:after="0" w:line="360" w:lineRule="auto"/>
        <w:ind w:firstLine="709"/>
        <w:jc w:val="both"/>
        <w:rPr>
          <w:rFonts w:ascii="Arial" w:hAnsi="Arial" w:cs="Arial"/>
        </w:rPr>
      </w:pPr>
    </w:p>
    <w:p w14:paraId="1874FC90" w14:textId="77777777" w:rsidR="006D1154" w:rsidRDefault="006D1154" w:rsidP="006D1154">
      <w:pPr>
        <w:spacing w:after="0" w:line="360" w:lineRule="auto"/>
        <w:ind w:firstLine="709"/>
        <w:jc w:val="both"/>
        <w:rPr>
          <w:rFonts w:ascii="Arial" w:hAnsi="Arial" w:cs="Arial"/>
        </w:rPr>
      </w:pPr>
    </w:p>
    <w:p w14:paraId="5B09D0DD" w14:textId="77777777" w:rsidR="006D1154" w:rsidRDefault="006D1154" w:rsidP="006D1154">
      <w:pPr>
        <w:spacing w:after="0" w:line="360" w:lineRule="auto"/>
        <w:ind w:firstLine="709"/>
        <w:jc w:val="both"/>
        <w:rPr>
          <w:rFonts w:ascii="Arial" w:hAnsi="Arial" w:cs="Arial"/>
        </w:rPr>
      </w:pPr>
    </w:p>
    <w:p w14:paraId="5CFFA431" w14:textId="77777777" w:rsidR="006D1154" w:rsidRDefault="006D1154" w:rsidP="006D1154">
      <w:pPr>
        <w:spacing w:after="0" w:line="360" w:lineRule="auto"/>
        <w:ind w:firstLine="709"/>
        <w:jc w:val="both"/>
        <w:rPr>
          <w:rFonts w:ascii="Arial" w:hAnsi="Arial" w:cs="Arial"/>
        </w:rPr>
      </w:pPr>
    </w:p>
    <w:p w14:paraId="564ADB25" w14:textId="77777777" w:rsidR="006D1154" w:rsidRDefault="006D1154" w:rsidP="006D1154">
      <w:pPr>
        <w:spacing w:after="0" w:line="360" w:lineRule="auto"/>
        <w:ind w:firstLine="709"/>
        <w:jc w:val="both"/>
        <w:rPr>
          <w:rFonts w:ascii="Arial" w:hAnsi="Arial" w:cs="Arial"/>
        </w:rPr>
      </w:pPr>
    </w:p>
    <w:p w14:paraId="10C5F123" w14:textId="77777777" w:rsidR="006D1154" w:rsidRDefault="006D1154" w:rsidP="006D1154">
      <w:pPr>
        <w:spacing w:after="0" w:line="360" w:lineRule="auto"/>
        <w:ind w:firstLine="709"/>
        <w:jc w:val="both"/>
        <w:rPr>
          <w:rFonts w:ascii="Arial" w:hAnsi="Arial" w:cs="Arial"/>
        </w:rPr>
      </w:pPr>
    </w:p>
    <w:p w14:paraId="14C08543" w14:textId="77777777" w:rsidR="006D1154" w:rsidRDefault="006D1154" w:rsidP="006D1154">
      <w:pPr>
        <w:spacing w:after="0" w:line="360" w:lineRule="auto"/>
        <w:ind w:firstLine="709"/>
        <w:jc w:val="both"/>
        <w:rPr>
          <w:rFonts w:ascii="Arial" w:hAnsi="Arial" w:cs="Arial"/>
        </w:rPr>
      </w:pPr>
    </w:p>
    <w:p w14:paraId="229EA31A" w14:textId="77777777" w:rsidR="006D1154" w:rsidRDefault="006D1154" w:rsidP="006D1154">
      <w:pPr>
        <w:spacing w:after="0" w:line="360" w:lineRule="auto"/>
        <w:ind w:firstLine="709"/>
        <w:jc w:val="both"/>
        <w:rPr>
          <w:rFonts w:ascii="Arial" w:hAnsi="Arial" w:cs="Arial"/>
        </w:rPr>
      </w:pPr>
    </w:p>
    <w:p w14:paraId="3AE3D6BD" w14:textId="77777777" w:rsidR="006D1154" w:rsidRDefault="006D1154" w:rsidP="006D1154">
      <w:pPr>
        <w:spacing w:after="0" w:line="360" w:lineRule="auto"/>
        <w:ind w:firstLine="709"/>
        <w:jc w:val="both"/>
        <w:rPr>
          <w:rFonts w:ascii="Arial" w:hAnsi="Arial" w:cs="Arial"/>
        </w:rPr>
      </w:pPr>
    </w:p>
    <w:p w14:paraId="59D6F9EF" w14:textId="77777777" w:rsidR="006D1154" w:rsidRPr="00D34D96" w:rsidRDefault="006D1154" w:rsidP="006D1154">
      <w:pPr>
        <w:autoSpaceDE w:val="0"/>
        <w:autoSpaceDN w:val="0"/>
        <w:spacing w:line="360" w:lineRule="auto"/>
        <w:ind w:firstLine="510"/>
        <w:jc w:val="both"/>
        <w:rPr>
          <w:rFonts w:ascii="Arial" w:hAnsi="Arial" w:cs="Arial"/>
        </w:rPr>
      </w:pPr>
      <w:r w:rsidRPr="00D34D96">
        <w:rPr>
          <w:rFonts w:ascii="Arial" w:hAnsi="Arial" w:cs="Arial"/>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2C34C187" w14:textId="77777777" w:rsidR="00F802DA" w:rsidRDefault="00F802DA">
      <w:pPr>
        <w:spacing w:after="0" w:line="240" w:lineRule="auto"/>
        <w:ind w:firstLine="709"/>
        <w:jc w:val="both"/>
        <w:rPr>
          <w:rFonts w:ascii="Times New Roman" w:hAnsi="Times New Roman" w:cs="Times New Roman"/>
          <w:sz w:val="24"/>
          <w:szCs w:val="24"/>
        </w:rPr>
      </w:pPr>
    </w:p>
    <w:p w14:paraId="7EF1110F" w14:textId="77777777" w:rsidR="00F802DA" w:rsidRDefault="00F802DA">
      <w:pPr>
        <w:spacing w:after="0" w:line="240" w:lineRule="auto"/>
        <w:ind w:firstLine="709"/>
        <w:jc w:val="both"/>
        <w:rPr>
          <w:rFonts w:ascii="Times New Roman" w:hAnsi="Times New Roman" w:cs="Times New Roman"/>
          <w:sz w:val="24"/>
          <w:szCs w:val="24"/>
        </w:rPr>
      </w:pPr>
    </w:p>
    <w:p w14:paraId="0128756C" w14:textId="77777777" w:rsidR="00F802DA" w:rsidRDefault="00F802DA">
      <w:pPr>
        <w:spacing w:after="0" w:line="240" w:lineRule="auto"/>
        <w:ind w:firstLine="709"/>
        <w:jc w:val="both"/>
        <w:rPr>
          <w:rFonts w:ascii="Times New Roman" w:hAnsi="Times New Roman" w:cs="Times New Roman"/>
          <w:sz w:val="24"/>
          <w:szCs w:val="24"/>
        </w:rPr>
      </w:pPr>
    </w:p>
    <w:p w14:paraId="69D0AD42" w14:textId="77777777" w:rsidR="007C7CA0" w:rsidRDefault="007C7CA0">
      <w:pPr>
        <w:spacing w:after="0" w:line="240" w:lineRule="auto"/>
        <w:ind w:firstLine="709"/>
        <w:jc w:val="both"/>
        <w:rPr>
          <w:rFonts w:ascii="Times New Roman" w:hAnsi="Times New Roman" w:cs="Times New Roman"/>
          <w:sz w:val="24"/>
          <w:szCs w:val="24"/>
        </w:rPr>
      </w:pPr>
    </w:p>
    <w:p w14:paraId="0593AD4C" w14:textId="77777777" w:rsidR="007C7CA0" w:rsidRDefault="007C7CA0">
      <w:pPr>
        <w:spacing w:after="0" w:line="240" w:lineRule="auto"/>
        <w:ind w:firstLine="709"/>
        <w:jc w:val="both"/>
        <w:rPr>
          <w:rFonts w:ascii="Times New Roman" w:hAnsi="Times New Roman" w:cs="Times New Roman"/>
          <w:sz w:val="24"/>
          <w:szCs w:val="24"/>
        </w:rPr>
      </w:pPr>
    </w:p>
    <w:sectPr w:rsidR="007C7CA0" w:rsidSect="00EF1A1B">
      <w:headerReference w:type="even" r:id="rId27"/>
      <w:headerReference w:type="default" r:id="rId28"/>
      <w:footerReference w:type="even" r:id="rId29"/>
      <w:footerReference w:type="default" r:id="rId30"/>
      <w:headerReference w:type="first" r:id="rId31"/>
      <w:footerReference w:type="first" r:id="rId32"/>
      <w:pgSz w:w="11906" w:h="16838"/>
      <w:pgMar w:top="1134" w:right="850" w:bottom="1134" w:left="993" w:header="708" w:footer="708" w:gutter="0"/>
      <w:pgNumType w:fmt="upperRoman"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8FDD81" w14:textId="77777777" w:rsidR="00216D0F" w:rsidRDefault="00216D0F">
      <w:pPr>
        <w:spacing w:line="240" w:lineRule="auto"/>
      </w:pPr>
      <w:r>
        <w:separator/>
      </w:r>
    </w:p>
  </w:endnote>
  <w:endnote w:type="continuationSeparator" w:id="0">
    <w:p w14:paraId="5540634A" w14:textId="77777777" w:rsidR="00216D0F" w:rsidRDefault="00216D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宋体">
    <w:charset w:val="00"/>
    <w:family w:val="auto"/>
    <w:pitch w:val="default"/>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E04D8" w14:textId="24AFED8D" w:rsidR="00DF5907" w:rsidRPr="00EF1A1B" w:rsidRDefault="00DF5907" w:rsidP="00EF1A1B">
    <w:pPr>
      <w:pStyle w:val="af8"/>
    </w:pPr>
    <w:r w:rsidRPr="00E11DFE">
      <w:rPr>
        <w:rFonts w:ascii="Arial" w:hAnsi="Arial" w:cs="Arial"/>
      </w:rPr>
      <w:fldChar w:fldCharType="begin"/>
    </w:r>
    <w:r w:rsidRPr="00E11DFE">
      <w:rPr>
        <w:rFonts w:ascii="Arial" w:hAnsi="Arial" w:cs="Arial"/>
      </w:rPr>
      <w:instrText>PAGE   \* MERGEFORMAT</w:instrText>
    </w:r>
    <w:r w:rsidRPr="00E11DFE">
      <w:rPr>
        <w:rFonts w:ascii="Arial" w:hAnsi="Arial" w:cs="Arial"/>
      </w:rPr>
      <w:fldChar w:fldCharType="separate"/>
    </w:r>
    <w:r w:rsidR="00215018">
      <w:rPr>
        <w:rFonts w:ascii="Arial" w:hAnsi="Arial" w:cs="Arial"/>
        <w:noProof/>
      </w:rPr>
      <w:t>II</w:t>
    </w:r>
    <w:r w:rsidRPr="00E11DFE">
      <w:rP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4FD60" w14:textId="0A1B6DCA" w:rsidR="00DF5907" w:rsidRPr="00497AE7" w:rsidRDefault="00DF5907" w:rsidP="00497AE7">
    <w:pPr>
      <w:pStyle w:val="af8"/>
      <w:jc w:val="right"/>
      <w:rPr>
        <w:rFonts w:ascii="Arial" w:hAnsi="Arial" w:cs="Arial"/>
      </w:rPr>
    </w:pPr>
    <w:r w:rsidRPr="00DD6770">
      <w:rPr>
        <w:rStyle w:val="afc"/>
        <w:rFonts w:ascii="Arial" w:hAnsi="Arial" w:cs="Arial"/>
      </w:rPr>
      <w:fldChar w:fldCharType="begin"/>
    </w:r>
    <w:r w:rsidRPr="00DD6770">
      <w:rPr>
        <w:rStyle w:val="afc"/>
        <w:rFonts w:ascii="Arial" w:hAnsi="Arial" w:cs="Arial"/>
      </w:rPr>
      <w:instrText xml:space="preserve"> PAGE </w:instrText>
    </w:r>
    <w:r w:rsidRPr="00DD6770">
      <w:rPr>
        <w:rStyle w:val="afc"/>
        <w:rFonts w:ascii="Arial" w:hAnsi="Arial" w:cs="Arial"/>
      </w:rPr>
      <w:fldChar w:fldCharType="separate"/>
    </w:r>
    <w:r w:rsidR="00E35079">
      <w:rPr>
        <w:rStyle w:val="afc"/>
        <w:rFonts w:ascii="Arial" w:hAnsi="Arial" w:cs="Arial"/>
        <w:noProof/>
      </w:rPr>
      <w:t>III</w:t>
    </w:r>
    <w:r w:rsidRPr="00DD6770">
      <w:rPr>
        <w:rStyle w:val="afc"/>
        <w:rFonts w:ascii="Arial" w:hAnsi="Arial" w:cs="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AA473" w14:textId="77777777" w:rsidR="00DF5907" w:rsidRPr="00EF1A1B" w:rsidRDefault="00DF5907" w:rsidP="00EF1A1B">
    <w:pPr>
      <w:pStyle w:val="af8"/>
    </w:pPr>
    <w:r w:rsidRPr="00E11DFE">
      <w:rPr>
        <w:rFonts w:ascii="Arial" w:hAnsi="Arial" w:cs="Arial"/>
      </w:rPr>
      <w:fldChar w:fldCharType="begin"/>
    </w:r>
    <w:r w:rsidRPr="00E11DFE">
      <w:rPr>
        <w:rFonts w:ascii="Arial" w:hAnsi="Arial" w:cs="Arial"/>
      </w:rPr>
      <w:instrText>PAGE   \* MERGEFORMAT</w:instrText>
    </w:r>
    <w:r w:rsidRPr="00E11DFE">
      <w:rPr>
        <w:rFonts w:ascii="Arial" w:hAnsi="Arial" w:cs="Arial"/>
      </w:rPr>
      <w:fldChar w:fldCharType="separate"/>
    </w:r>
    <w:r w:rsidR="00215018">
      <w:rPr>
        <w:rFonts w:ascii="Arial" w:hAnsi="Arial" w:cs="Arial"/>
        <w:noProof/>
      </w:rPr>
      <w:t>8</w:t>
    </w:r>
    <w:r w:rsidRPr="00E11DFE">
      <w:rPr>
        <w:rFonts w:ascii="Arial" w:hAnsi="Arial" w:cs="Arial"/>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9430C" w14:textId="77777777" w:rsidR="00DF5907" w:rsidRPr="00497AE7" w:rsidRDefault="00DF5907" w:rsidP="00497AE7">
    <w:pPr>
      <w:pStyle w:val="af8"/>
      <w:jc w:val="right"/>
      <w:rPr>
        <w:rFonts w:ascii="Arial" w:hAnsi="Arial" w:cs="Arial"/>
      </w:rPr>
    </w:pPr>
    <w:r w:rsidRPr="00DD6770">
      <w:rPr>
        <w:rStyle w:val="afc"/>
        <w:rFonts w:ascii="Arial" w:hAnsi="Arial" w:cs="Arial"/>
      </w:rPr>
      <w:fldChar w:fldCharType="begin"/>
    </w:r>
    <w:r w:rsidRPr="00DD6770">
      <w:rPr>
        <w:rStyle w:val="afc"/>
        <w:rFonts w:ascii="Arial" w:hAnsi="Arial" w:cs="Arial"/>
      </w:rPr>
      <w:instrText xml:space="preserve"> PAGE </w:instrText>
    </w:r>
    <w:r w:rsidRPr="00DD6770">
      <w:rPr>
        <w:rStyle w:val="afc"/>
        <w:rFonts w:ascii="Arial" w:hAnsi="Arial" w:cs="Arial"/>
      </w:rPr>
      <w:fldChar w:fldCharType="separate"/>
    </w:r>
    <w:r w:rsidR="00215018">
      <w:rPr>
        <w:rStyle w:val="afc"/>
        <w:rFonts w:ascii="Arial" w:hAnsi="Arial" w:cs="Arial"/>
        <w:noProof/>
      </w:rPr>
      <w:t>7</w:t>
    </w:r>
    <w:r w:rsidRPr="00DD6770">
      <w:rPr>
        <w:rStyle w:val="afc"/>
        <w:rFonts w:ascii="Arial" w:hAnsi="Arial" w:cs="Arial"/>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92633" w14:textId="3F255DE0" w:rsidR="00DF5907" w:rsidRPr="00B4454A" w:rsidRDefault="00DF5907" w:rsidP="00B4454A">
    <w:pPr>
      <w:pStyle w:val="af8"/>
      <w:rPr>
        <w:rFonts w:ascii="Arial" w:hAnsi="Arial" w:cs="Arial"/>
      </w:rPr>
    </w:pPr>
    <w:r w:rsidRPr="00B4454A">
      <w:rPr>
        <w:rFonts w:ascii="Arial" w:hAnsi="Arial" w:cs="Arial"/>
      </w:rPr>
      <w:t>___________________________________________________________</w:t>
    </w:r>
    <w:r>
      <w:rPr>
        <w:rFonts w:ascii="Arial" w:hAnsi="Arial" w:cs="Arial"/>
      </w:rPr>
      <w:t>_______________________</w:t>
    </w:r>
  </w:p>
  <w:p w14:paraId="612B5342" w14:textId="42C5B0F1" w:rsidR="00DF5907" w:rsidRPr="00B4454A" w:rsidRDefault="00DF5907" w:rsidP="00B4454A">
    <w:pPr>
      <w:pStyle w:val="af8"/>
      <w:rPr>
        <w:rFonts w:ascii="Arial" w:hAnsi="Arial" w:cs="Arial"/>
        <w:b/>
      </w:rPr>
    </w:pPr>
    <w:r w:rsidRPr="00B4454A">
      <w:rPr>
        <w:rFonts w:ascii="Arial" w:hAnsi="Arial" w:cs="Arial"/>
        <w:b/>
      </w:rPr>
      <w:t>Издание официальное</w:t>
    </w:r>
  </w:p>
  <w:p w14:paraId="65B0980A" w14:textId="3521EA50" w:rsidR="00DF5907" w:rsidRPr="00B4454A" w:rsidRDefault="00DF5907" w:rsidP="00B4454A">
    <w:pPr>
      <w:pStyle w:val="af8"/>
      <w:jc w:val="right"/>
      <w:rPr>
        <w:rFonts w:ascii="Arial" w:hAnsi="Arial" w:cs="Arial"/>
      </w:rPr>
    </w:pPr>
    <w:r w:rsidRPr="00B4454A">
      <w:rPr>
        <w:rFonts w:ascii="Arial" w:hAnsi="Arial" w:cs="Arial"/>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329F4" w14:textId="77777777" w:rsidR="00DF5907" w:rsidRPr="00EF1A1B" w:rsidRDefault="00DF5907" w:rsidP="00EF1A1B">
    <w:pPr>
      <w:pStyle w:val="af8"/>
    </w:pPr>
    <w:r w:rsidRPr="00E11DFE">
      <w:rPr>
        <w:rFonts w:ascii="Arial" w:hAnsi="Arial" w:cs="Arial"/>
      </w:rPr>
      <w:fldChar w:fldCharType="begin"/>
    </w:r>
    <w:r w:rsidRPr="00E11DFE">
      <w:rPr>
        <w:rFonts w:ascii="Arial" w:hAnsi="Arial" w:cs="Arial"/>
      </w:rPr>
      <w:instrText>PAGE   \* MERGEFORMAT</w:instrText>
    </w:r>
    <w:r w:rsidRPr="00E11DFE">
      <w:rPr>
        <w:rFonts w:ascii="Arial" w:hAnsi="Arial" w:cs="Arial"/>
      </w:rPr>
      <w:fldChar w:fldCharType="separate"/>
    </w:r>
    <w:r w:rsidR="00215018">
      <w:rPr>
        <w:rFonts w:ascii="Arial" w:hAnsi="Arial" w:cs="Arial"/>
        <w:noProof/>
      </w:rPr>
      <w:t>II</w:t>
    </w:r>
    <w:r w:rsidRPr="00E11DFE">
      <w:rPr>
        <w:rFonts w:ascii="Arial" w:hAnsi="Arial" w:cs="Arial"/>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7F01E" w14:textId="77777777" w:rsidR="00DF5907" w:rsidRPr="00497AE7" w:rsidRDefault="00DF5907" w:rsidP="00497AE7">
    <w:pPr>
      <w:pStyle w:val="af8"/>
      <w:jc w:val="right"/>
      <w:rPr>
        <w:rFonts w:ascii="Arial" w:hAnsi="Arial" w:cs="Arial"/>
      </w:rPr>
    </w:pPr>
    <w:r w:rsidRPr="00DD6770">
      <w:rPr>
        <w:rStyle w:val="afc"/>
        <w:rFonts w:ascii="Arial" w:hAnsi="Arial" w:cs="Arial"/>
      </w:rPr>
      <w:fldChar w:fldCharType="begin"/>
    </w:r>
    <w:r w:rsidRPr="00DD6770">
      <w:rPr>
        <w:rStyle w:val="afc"/>
        <w:rFonts w:ascii="Arial" w:hAnsi="Arial" w:cs="Arial"/>
      </w:rPr>
      <w:instrText xml:space="preserve"> PAGE </w:instrText>
    </w:r>
    <w:r w:rsidRPr="00DD6770">
      <w:rPr>
        <w:rStyle w:val="afc"/>
        <w:rFonts w:ascii="Arial" w:hAnsi="Arial" w:cs="Arial"/>
      </w:rPr>
      <w:fldChar w:fldCharType="separate"/>
    </w:r>
    <w:r w:rsidR="00E35079">
      <w:rPr>
        <w:rStyle w:val="afc"/>
        <w:rFonts w:ascii="Arial" w:hAnsi="Arial" w:cs="Arial"/>
        <w:noProof/>
      </w:rPr>
      <w:t>III</w:t>
    </w:r>
    <w:r w:rsidRPr="00DD6770">
      <w:rPr>
        <w:rStyle w:val="afc"/>
        <w:rFonts w:ascii="Arial" w:hAnsi="Arial" w:cs="Arial"/>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A2904" w14:textId="4C4446C2" w:rsidR="00DF5907" w:rsidRPr="00EF1A1B" w:rsidRDefault="00DF5907" w:rsidP="00EF1A1B">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6ABF6E" w14:textId="77777777" w:rsidR="00216D0F" w:rsidRDefault="00216D0F">
      <w:pPr>
        <w:spacing w:after="0"/>
      </w:pPr>
      <w:r>
        <w:separator/>
      </w:r>
    </w:p>
  </w:footnote>
  <w:footnote w:type="continuationSeparator" w:id="0">
    <w:p w14:paraId="359B4C4E" w14:textId="77777777" w:rsidR="00216D0F" w:rsidRDefault="00216D0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93026" w14:textId="77777777" w:rsidR="00DF5907" w:rsidRPr="00C6682A" w:rsidRDefault="00DF5907">
    <w:pPr>
      <w:pStyle w:val="ac"/>
      <w:rPr>
        <w:rFonts w:ascii="Arial" w:hAnsi="Arial" w:cs="Arial"/>
        <w:b/>
        <w:sz w:val="24"/>
        <w:szCs w:val="24"/>
      </w:rPr>
    </w:pPr>
    <w:r w:rsidRPr="00C6682A">
      <w:rPr>
        <w:rFonts w:ascii="Arial" w:hAnsi="Arial" w:cs="Arial"/>
        <w:b/>
        <w:sz w:val="24"/>
        <w:szCs w:val="24"/>
      </w:rPr>
      <w:t>ГОСТ</w:t>
    </w:r>
  </w:p>
  <w:p w14:paraId="48D8E697" w14:textId="77777777" w:rsidR="00DF5907" w:rsidRPr="00C6682A" w:rsidRDefault="00DF5907">
    <w:pPr>
      <w:pStyle w:val="ac"/>
      <w:rPr>
        <w:rFonts w:ascii="Arial" w:hAnsi="Arial" w:cs="Arial"/>
        <w:b/>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03575" w14:textId="77777777" w:rsidR="00DF5907" w:rsidRPr="00C6682A" w:rsidRDefault="00DF5907" w:rsidP="00EF1A1B">
    <w:pPr>
      <w:pStyle w:val="ac"/>
      <w:jc w:val="right"/>
      <w:rPr>
        <w:rFonts w:ascii="Arial" w:hAnsi="Arial" w:cs="Arial"/>
        <w:b/>
        <w:sz w:val="24"/>
        <w:szCs w:val="24"/>
      </w:rPr>
    </w:pPr>
    <w:r w:rsidRPr="00C6682A">
      <w:rPr>
        <w:rFonts w:ascii="Arial" w:hAnsi="Arial" w:cs="Arial"/>
        <w:b/>
        <w:sz w:val="24"/>
        <w:szCs w:val="24"/>
      </w:rPr>
      <w:t xml:space="preserve">ГОСТ </w:t>
    </w:r>
  </w:p>
  <w:p w14:paraId="069F7CFC" w14:textId="77777777" w:rsidR="00DF5907" w:rsidRPr="00C6682A" w:rsidRDefault="00DF5907" w:rsidP="00EF1A1B">
    <w:pPr>
      <w:pStyle w:val="ac"/>
      <w:jc w:val="right"/>
      <w:rPr>
        <w:rFonts w:ascii="Arial" w:hAnsi="Arial" w:cs="Arial"/>
        <w:b/>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1B7CF" w14:textId="77777777" w:rsidR="00DF5907" w:rsidRPr="00C6682A" w:rsidRDefault="00DF5907">
    <w:pPr>
      <w:pStyle w:val="ac"/>
      <w:rPr>
        <w:rFonts w:ascii="Arial" w:hAnsi="Arial" w:cs="Arial"/>
        <w:b/>
        <w:sz w:val="24"/>
        <w:szCs w:val="24"/>
      </w:rPr>
    </w:pPr>
    <w:r w:rsidRPr="00C6682A">
      <w:rPr>
        <w:rFonts w:ascii="Arial" w:hAnsi="Arial" w:cs="Arial"/>
        <w:b/>
        <w:sz w:val="24"/>
        <w:szCs w:val="24"/>
      </w:rPr>
      <w:t>ГОСТ</w:t>
    </w:r>
  </w:p>
  <w:p w14:paraId="073550AD" w14:textId="77777777" w:rsidR="00DF5907" w:rsidRPr="00C6682A" w:rsidRDefault="00DF5907">
    <w:pPr>
      <w:pStyle w:val="ac"/>
      <w:rPr>
        <w:rFonts w:ascii="Arial" w:hAnsi="Arial" w:cs="Arial"/>
        <w:b/>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516B5" w14:textId="77777777" w:rsidR="00DF5907" w:rsidRPr="00C6682A" w:rsidRDefault="00DF5907" w:rsidP="00EF1A1B">
    <w:pPr>
      <w:pStyle w:val="ac"/>
      <w:jc w:val="right"/>
      <w:rPr>
        <w:rFonts w:ascii="Arial" w:hAnsi="Arial" w:cs="Arial"/>
        <w:b/>
        <w:sz w:val="24"/>
        <w:szCs w:val="24"/>
      </w:rPr>
    </w:pPr>
    <w:r w:rsidRPr="00C6682A">
      <w:rPr>
        <w:rFonts w:ascii="Arial" w:hAnsi="Arial" w:cs="Arial"/>
        <w:b/>
        <w:sz w:val="24"/>
        <w:szCs w:val="24"/>
      </w:rPr>
      <w:t xml:space="preserve">ГОСТ </w:t>
    </w:r>
  </w:p>
  <w:p w14:paraId="06F509E1" w14:textId="77777777" w:rsidR="00DF5907" w:rsidRPr="00C6682A" w:rsidRDefault="00DF5907" w:rsidP="00EF1A1B">
    <w:pPr>
      <w:pStyle w:val="ac"/>
      <w:jc w:val="right"/>
      <w:rPr>
        <w:rFonts w:ascii="Arial" w:hAnsi="Arial" w:cs="Arial"/>
        <w:b/>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D936B" w14:textId="0272089E" w:rsidR="00DF5907" w:rsidRPr="00B4454A" w:rsidRDefault="00DF5907" w:rsidP="00B4454A">
    <w:pPr>
      <w:pStyle w:val="ac"/>
      <w:jc w:val="right"/>
      <w:rPr>
        <w:rFonts w:ascii="Arial" w:hAnsi="Arial" w:cs="Arial"/>
        <w:b/>
        <w:sz w:val="24"/>
        <w:szCs w:val="24"/>
      </w:rPr>
    </w:pPr>
    <w:r w:rsidRPr="00B4454A">
      <w:rPr>
        <w:rFonts w:ascii="Arial" w:hAnsi="Arial" w:cs="Arial"/>
        <w:b/>
        <w:sz w:val="24"/>
        <w:szCs w:val="24"/>
      </w:rPr>
      <w:t>ГОСТ</w:t>
    </w:r>
  </w:p>
  <w:p w14:paraId="496D5566" w14:textId="77777777" w:rsidR="00DF5907" w:rsidRPr="00B4454A" w:rsidRDefault="00DF5907" w:rsidP="00B4454A">
    <w:pPr>
      <w:pStyle w:val="ac"/>
      <w:jc w:val="right"/>
      <w:rPr>
        <w:rFonts w:ascii="Arial" w:hAnsi="Arial" w:cs="Arial"/>
        <w:b/>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49475" w14:textId="77777777" w:rsidR="00DF5907" w:rsidRPr="00C6682A" w:rsidRDefault="00DF5907">
    <w:pPr>
      <w:pStyle w:val="ac"/>
      <w:rPr>
        <w:rFonts w:ascii="Arial" w:hAnsi="Arial" w:cs="Arial"/>
        <w:b/>
        <w:sz w:val="24"/>
        <w:szCs w:val="24"/>
      </w:rPr>
    </w:pPr>
    <w:r w:rsidRPr="00C6682A">
      <w:rPr>
        <w:rFonts w:ascii="Arial" w:hAnsi="Arial" w:cs="Arial"/>
        <w:b/>
        <w:sz w:val="24"/>
        <w:szCs w:val="24"/>
      </w:rPr>
      <w:t>ГОСТ</w:t>
    </w:r>
  </w:p>
  <w:p w14:paraId="7840085E" w14:textId="77777777" w:rsidR="00DF5907" w:rsidRPr="00C6682A" w:rsidRDefault="00DF5907">
    <w:pPr>
      <w:pStyle w:val="ac"/>
      <w:rPr>
        <w:rFonts w:ascii="Arial" w:hAnsi="Arial" w:cs="Arial"/>
        <w:b/>
        <w:sz w:val="24"/>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6CF33" w14:textId="77777777" w:rsidR="00DF5907" w:rsidRPr="00C6682A" w:rsidRDefault="00DF5907" w:rsidP="00EF1A1B">
    <w:pPr>
      <w:pStyle w:val="ac"/>
      <w:jc w:val="right"/>
      <w:rPr>
        <w:rFonts w:ascii="Arial" w:hAnsi="Arial" w:cs="Arial"/>
        <w:b/>
        <w:sz w:val="24"/>
        <w:szCs w:val="24"/>
      </w:rPr>
    </w:pPr>
    <w:r w:rsidRPr="00C6682A">
      <w:rPr>
        <w:rFonts w:ascii="Arial" w:hAnsi="Arial" w:cs="Arial"/>
        <w:b/>
        <w:sz w:val="24"/>
        <w:szCs w:val="24"/>
      </w:rPr>
      <w:t xml:space="preserve">ГОСТ </w:t>
    </w:r>
  </w:p>
  <w:p w14:paraId="105792F3" w14:textId="77777777" w:rsidR="00DF5907" w:rsidRPr="00C6682A" w:rsidRDefault="00DF5907" w:rsidP="00EF1A1B">
    <w:pPr>
      <w:pStyle w:val="ac"/>
      <w:jc w:val="right"/>
      <w:rPr>
        <w:rFonts w:ascii="Arial" w:hAnsi="Arial" w:cs="Arial"/>
        <w:b/>
        <w:sz w:val="24"/>
        <w:szCs w:val="2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E34C4" w14:textId="77777777" w:rsidR="00DF5907" w:rsidRPr="00EF1A1B" w:rsidRDefault="00DF5907" w:rsidP="00EF1A1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pPr>
      <w:rPr>
        <w:rFonts w:ascii="Times New Roman" w:hAnsi="Times New Roman" w:cs="Times New Roman"/>
      </w:rPr>
    </w:lvl>
    <w:lvl w:ilvl="1">
      <w:start w:val="1"/>
      <w:numFmt w:val="none"/>
      <w:suff w:val="nothing"/>
      <w:lvlText w:val=""/>
      <w:lvlJc w:val="left"/>
      <w:pPr>
        <w:tabs>
          <w:tab w:val="num" w:pos="0"/>
        </w:tabs>
      </w:pPr>
      <w:rPr>
        <w:rFonts w:ascii="Times New Roman" w:hAnsi="Times New Roman" w:cs="Times New Roman"/>
      </w:rPr>
    </w:lvl>
    <w:lvl w:ilvl="2">
      <w:start w:val="1"/>
      <w:numFmt w:val="none"/>
      <w:suff w:val="nothing"/>
      <w:lvlText w:val=""/>
      <w:lvlJc w:val="left"/>
      <w:pPr>
        <w:tabs>
          <w:tab w:val="num" w:pos="0"/>
        </w:tabs>
      </w:pPr>
      <w:rPr>
        <w:rFonts w:ascii="Times New Roman" w:hAnsi="Times New Roman" w:cs="Times New Roman"/>
      </w:rPr>
    </w:lvl>
    <w:lvl w:ilvl="3">
      <w:start w:val="1"/>
      <w:numFmt w:val="none"/>
      <w:suff w:val="nothing"/>
      <w:lvlText w:val=""/>
      <w:lvlJc w:val="left"/>
      <w:pPr>
        <w:tabs>
          <w:tab w:val="num" w:pos="0"/>
        </w:tabs>
      </w:pPr>
      <w:rPr>
        <w:rFonts w:ascii="Times New Roman" w:hAnsi="Times New Roman" w:cs="Times New Roman"/>
      </w:rPr>
    </w:lvl>
    <w:lvl w:ilvl="4">
      <w:start w:val="1"/>
      <w:numFmt w:val="none"/>
      <w:suff w:val="nothing"/>
      <w:lvlText w:val=""/>
      <w:lvlJc w:val="left"/>
      <w:pPr>
        <w:tabs>
          <w:tab w:val="num" w:pos="0"/>
        </w:tabs>
      </w:pPr>
      <w:rPr>
        <w:rFonts w:ascii="Times New Roman" w:hAnsi="Times New Roman" w:cs="Times New Roman"/>
      </w:rPr>
    </w:lvl>
    <w:lvl w:ilvl="5">
      <w:start w:val="1"/>
      <w:numFmt w:val="none"/>
      <w:suff w:val="nothing"/>
      <w:lvlText w:val=""/>
      <w:lvlJc w:val="left"/>
      <w:pPr>
        <w:tabs>
          <w:tab w:val="num" w:pos="0"/>
        </w:tabs>
      </w:pPr>
      <w:rPr>
        <w:rFonts w:ascii="Times New Roman" w:hAnsi="Times New Roman" w:cs="Times New Roman"/>
      </w:rPr>
    </w:lvl>
    <w:lvl w:ilvl="6">
      <w:start w:val="1"/>
      <w:numFmt w:val="none"/>
      <w:suff w:val="nothing"/>
      <w:lvlText w:val=""/>
      <w:lvlJc w:val="left"/>
      <w:pPr>
        <w:tabs>
          <w:tab w:val="num" w:pos="0"/>
        </w:tabs>
      </w:pPr>
      <w:rPr>
        <w:rFonts w:ascii="Times New Roman" w:hAnsi="Times New Roman" w:cs="Times New Roman"/>
      </w:rPr>
    </w:lvl>
    <w:lvl w:ilvl="7">
      <w:start w:val="1"/>
      <w:numFmt w:val="none"/>
      <w:suff w:val="nothing"/>
      <w:lvlText w:val=""/>
      <w:lvlJc w:val="left"/>
      <w:pPr>
        <w:tabs>
          <w:tab w:val="num" w:pos="0"/>
        </w:tabs>
      </w:pPr>
      <w:rPr>
        <w:rFonts w:ascii="Times New Roman" w:hAnsi="Times New Roman" w:cs="Times New Roman"/>
      </w:rPr>
    </w:lvl>
    <w:lvl w:ilvl="8">
      <w:start w:val="1"/>
      <w:numFmt w:val="none"/>
      <w:suff w:val="nothing"/>
      <w:lvlText w:val=""/>
      <w:lvlJc w:val="left"/>
      <w:pPr>
        <w:tabs>
          <w:tab w:val="num" w:pos="0"/>
        </w:tabs>
      </w:pPr>
      <w:rPr>
        <w:rFonts w:ascii="Times New Roman" w:hAnsi="Times New Roman"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evenAndOddHeaders/>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2AE"/>
    <w:rsid w:val="0000025D"/>
    <w:rsid w:val="000129C2"/>
    <w:rsid w:val="000133F4"/>
    <w:rsid w:val="00015DA2"/>
    <w:rsid w:val="000169B1"/>
    <w:rsid w:val="00021F05"/>
    <w:rsid w:val="00022727"/>
    <w:rsid w:val="00024775"/>
    <w:rsid w:val="00025144"/>
    <w:rsid w:val="0002724B"/>
    <w:rsid w:val="00053DD0"/>
    <w:rsid w:val="00055A21"/>
    <w:rsid w:val="0006004B"/>
    <w:rsid w:val="000676E9"/>
    <w:rsid w:val="000730E4"/>
    <w:rsid w:val="00075FB5"/>
    <w:rsid w:val="00076226"/>
    <w:rsid w:val="0008281B"/>
    <w:rsid w:val="000844C2"/>
    <w:rsid w:val="00093924"/>
    <w:rsid w:val="000A7B31"/>
    <w:rsid w:val="000B249F"/>
    <w:rsid w:val="000C51B7"/>
    <w:rsid w:val="000D5938"/>
    <w:rsid w:val="000D7EB4"/>
    <w:rsid w:val="000E19B5"/>
    <w:rsid w:val="000E3A18"/>
    <w:rsid w:val="000F2999"/>
    <w:rsid w:val="00121218"/>
    <w:rsid w:val="0013665F"/>
    <w:rsid w:val="00143325"/>
    <w:rsid w:val="001446F9"/>
    <w:rsid w:val="00154803"/>
    <w:rsid w:val="00157886"/>
    <w:rsid w:val="0018209B"/>
    <w:rsid w:val="001A1A46"/>
    <w:rsid w:val="001A6408"/>
    <w:rsid w:val="001B261A"/>
    <w:rsid w:val="001C43B4"/>
    <w:rsid w:val="001E2988"/>
    <w:rsid w:val="001F04D8"/>
    <w:rsid w:val="001F4C37"/>
    <w:rsid w:val="00202B0A"/>
    <w:rsid w:val="002067E6"/>
    <w:rsid w:val="00215018"/>
    <w:rsid w:val="00216D0F"/>
    <w:rsid w:val="00224BB3"/>
    <w:rsid w:val="00226072"/>
    <w:rsid w:val="00235FEE"/>
    <w:rsid w:val="00276F9F"/>
    <w:rsid w:val="00280DCE"/>
    <w:rsid w:val="00281857"/>
    <w:rsid w:val="0028669C"/>
    <w:rsid w:val="00296210"/>
    <w:rsid w:val="002A3A4B"/>
    <w:rsid w:val="002C17B2"/>
    <w:rsid w:val="002C3D47"/>
    <w:rsid w:val="002D37FB"/>
    <w:rsid w:val="002D5514"/>
    <w:rsid w:val="002F63B9"/>
    <w:rsid w:val="003026CA"/>
    <w:rsid w:val="00303623"/>
    <w:rsid w:val="003070FA"/>
    <w:rsid w:val="003136C0"/>
    <w:rsid w:val="00326151"/>
    <w:rsid w:val="003355E1"/>
    <w:rsid w:val="003377E6"/>
    <w:rsid w:val="00352013"/>
    <w:rsid w:val="00360A64"/>
    <w:rsid w:val="00365165"/>
    <w:rsid w:val="00386637"/>
    <w:rsid w:val="00397BD2"/>
    <w:rsid w:val="003B2962"/>
    <w:rsid w:val="003D44DD"/>
    <w:rsid w:val="00403FC1"/>
    <w:rsid w:val="00411245"/>
    <w:rsid w:val="00425FCA"/>
    <w:rsid w:val="00426574"/>
    <w:rsid w:val="004312E0"/>
    <w:rsid w:val="00434EE5"/>
    <w:rsid w:val="00462050"/>
    <w:rsid w:val="00462716"/>
    <w:rsid w:val="00471630"/>
    <w:rsid w:val="00483BC2"/>
    <w:rsid w:val="00487369"/>
    <w:rsid w:val="00497AE7"/>
    <w:rsid w:val="004A22AE"/>
    <w:rsid w:val="004B2081"/>
    <w:rsid w:val="004E4C1E"/>
    <w:rsid w:val="004E58FA"/>
    <w:rsid w:val="004F3BAE"/>
    <w:rsid w:val="005003DF"/>
    <w:rsid w:val="0050564E"/>
    <w:rsid w:val="005070C0"/>
    <w:rsid w:val="005104F5"/>
    <w:rsid w:val="005159E8"/>
    <w:rsid w:val="005171D5"/>
    <w:rsid w:val="00522280"/>
    <w:rsid w:val="0052468B"/>
    <w:rsid w:val="00526522"/>
    <w:rsid w:val="005366B9"/>
    <w:rsid w:val="00536AFC"/>
    <w:rsid w:val="00560AC6"/>
    <w:rsid w:val="005657FB"/>
    <w:rsid w:val="005704B0"/>
    <w:rsid w:val="00573833"/>
    <w:rsid w:val="005A0E92"/>
    <w:rsid w:val="005B1C0D"/>
    <w:rsid w:val="005B2368"/>
    <w:rsid w:val="005B7081"/>
    <w:rsid w:val="005C0741"/>
    <w:rsid w:val="005E43D1"/>
    <w:rsid w:val="005F0AAA"/>
    <w:rsid w:val="00606D31"/>
    <w:rsid w:val="0062008E"/>
    <w:rsid w:val="00630A7F"/>
    <w:rsid w:val="006375F4"/>
    <w:rsid w:val="006422F0"/>
    <w:rsid w:val="00642AFD"/>
    <w:rsid w:val="006510E6"/>
    <w:rsid w:val="0065622E"/>
    <w:rsid w:val="006569CA"/>
    <w:rsid w:val="00665B18"/>
    <w:rsid w:val="00680C16"/>
    <w:rsid w:val="0069406F"/>
    <w:rsid w:val="006953E3"/>
    <w:rsid w:val="006C10EC"/>
    <w:rsid w:val="006C20CA"/>
    <w:rsid w:val="006D1154"/>
    <w:rsid w:val="006E3C02"/>
    <w:rsid w:val="006F3D0E"/>
    <w:rsid w:val="006F51A6"/>
    <w:rsid w:val="00701569"/>
    <w:rsid w:val="0070207A"/>
    <w:rsid w:val="00711608"/>
    <w:rsid w:val="007238F3"/>
    <w:rsid w:val="00744146"/>
    <w:rsid w:val="00755241"/>
    <w:rsid w:val="0075695C"/>
    <w:rsid w:val="00770072"/>
    <w:rsid w:val="007732E9"/>
    <w:rsid w:val="00776C8D"/>
    <w:rsid w:val="00783762"/>
    <w:rsid w:val="00785C70"/>
    <w:rsid w:val="007910DD"/>
    <w:rsid w:val="007947C0"/>
    <w:rsid w:val="007C17F8"/>
    <w:rsid w:val="007C7CA0"/>
    <w:rsid w:val="007D38E4"/>
    <w:rsid w:val="007E2B79"/>
    <w:rsid w:val="007F07D4"/>
    <w:rsid w:val="007F30C9"/>
    <w:rsid w:val="007F66B4"/>
    <w:rsid w:val="008006AD"/>
    <w:rsid w:val="008008E1"/>
    <w:rsid w:val="00803C67"/>
    <w:rsid w:val="00807C09"/>
    <w:rsid w:val="0081658F"/>
    <w:rsid w:val="00823324"/>
    <w:rsid w:val="00823B49"/>
    <w:rsid w:val="008263F3"/>
    <w:rsid w:val="0082698B"/>
    <w:rsid w:val="00831F99"/>
    <w:rsid w:val="008457E4"/>
    <w:rsid w:val="00857712"/>
    <w:rsid w:val="0086493B"/>
    <w:rsid w:val="008917EE"/>
    <w:rsid w:val="008942AE"/>
    <w:rsid w:val="008B7E33"/>
    <w:rsid w:val="008D6867"/>
    <w:rsid w:val="008E178E"/>
    <w:rsid w:val="008F2727"/>
    <w:rsid w:val="008F6565"/>
    <w:rsid w:val="008F65F5"/>
    <w:rsid w:val="009148D3"/>
    <w:rsid w:val="00914A66"/>
    <w:rsid w:val="00922DB8"/>
    <w:rsid w:val="009301C7"/>
    <w:rsid w:val="00943613"/>
    <w:rsid w:val="0097254B"/>
    <w:rsid w:val="00973CA2"/>
    <w:rsid w:val="00980C56"/>
    <w:rsid w:val="009A7596"/>
    <w:rsid w:val="009B1582"/>
    <w:rsid w:val="009B28F0"/>
    <w:rsid w:val="009B35D8"/>
    <w:rsid w:val="009C12ED"/>
    <w:rsid w:val="009C4057"/>
    <w:rsid w:val="009D50F8"/>
    <w:rsid w:val="009F63BD"/>
    <w:rsid w:val="009F6C61"/>
    <w:rsid w:val="00A02E0D"/>
    <w:rsid w:val="00A03D7C"/>
    <w:rsid w:val="00A21A46"/>
    <w:rsid w:val="00A368D9"/>
    <w:rsid w:val="00A471A3"/>
    <w:rsid w:val="00A627D3"/>
    <w:rsid w:val="00A6700D"/>
    <w:rsid w:val="00A757C7"/>
    <w:rsid w:val="00A85A68"/>
    <w:rsid w:val="00A86081"/>
    <w:rsid w:val="00AB5744"/>
    <w:rsid w:val="00AC46F0"/>
    <w:rsid w:val="00AC7122"/>
    <w:rsid w:val="00AE1A14"/>
    <w:rsid w:val="00AE345F"/>
    <w:rsid w:val="00AE3C4E"/>
    <w:rsid w:val="00AE721D"/>
    <w:rsid w:val="00B03141"/>
    <w:rsid w:val="00B058FA"/>
    <w:rsid w:val="00B1095D"/>
    <w:rsid w:val="00B139C8"/>
    <w:rsid w:val="00B16603"/>
    <w:rsid w:val="00B27C23"/>
    <w:rsid w:val="00B31201"/>
    <w:rsid w:val="00B35674"/>
    <w:rsid w:val="00B35E92"/>
    <w:rsid w:val="00B3699B"/>
    <w:rsid w:val="00B4454A"/>
    <w:rsid w:val="00B451A6"/>
    <w:rsid w:val="00B56293"/>
    <w:rsid w:val="00B62CCD"/>
    <w:rsid w:val="00B72E91"/>
    <w:rsid w:val="00B74EA1"/>
    <w:rsid w:val="00B85A7A"/>
    <w:rsid w:val="00B92211"/>
    <w:rsid w:val="00B935AE"/>
    <w:rsid w:val="00B9771B"/>
    <w:rsid w:val="00BA324B"/>
    <w:rsid w:val="00BB2D47"/>
    <w:rsid w:val="00BB59C4"/>
    <w:rsid w:val="00BB6AD7"/>
    <w:rsid w:val="00BC5FAC"/>
    <w:rsid w:val="00BE068E"/>
    <w:rsid w:val="00C05503"/>
    <w:rsid w:val="00C1409D"/>
    <w:rsid w:val="00C27F43"/>
    <w:rsid w:val="00C4023C"/>
    <w:rsid w:val="00C409C1"/>
    <w:rsid w:val="00C47796"/>
    <w:rsid w:val="00C627AC"/>
    <w:rsid w:val="00C6682A"/>
    <w:rsid w:val="00C7110C"/>
    <w:rsid w:val="00C74D07"/>
    <w:rsid w:val="00C77720"/>
    <w:rsid w:val="00C801E0"/>
    <w:rsid w:val="00C80A7C"/>
    <w:rsid w:val="00C82353"/>
    <w:rsid w:val="00CB0100"/>
    <w:rsid w:val="00CC0F20"/>
    <w:rsid w:val="00CC1C93"/>
    <w:rsid w:val="00CC440C"/>
    <w:rsid w:val="00CC61D0"/>
    <w:rsid w:val="00CD408D"/>
    <w:rsid w:val="00CE16A0"/>
    <w:rsid w:val="00CE3E8F"/>
    <w:rsid w:val="00CE575D"/>
    <w:rsid w:val="00CE659E"/>
    <w:rsid w:val="00D021DA"/>
    <w:rsid w:val="00D2052B"/>
    <w:rsid w:val="00D22782"/>
    <w:rsid w:val="00D30B17"/>
    <w:rsid w:val="00D472CA"/>
    <w:rsid w:val="00D53B71"/>
    <w:rsid w:val="00D6310B"/>
    <w:rsid w:val="00D646E3"/>
    <w:rsid w:val="00D6575B"/>
    <w:rsid w:val="00D85769"/>
    <w:rsid w:val="00D931A7"/>
    <w:rsid w:val="00D97BCB"/>
    <w:rsid w:val="00D97E73"/>
    <w:rsid w:val="00DB6225"/>
    <w:rsid w:val="00DC0130"/>
    <w:rsid w:val="00DC6213"/>
    <w:rsid w:val="00DF30E6"/>
    <w:rsid w:val="00DF5907"/>
    <w:rsid w:val="00E00DB7"/>
    <w:rsid w:val="00E10F00"/>
    <w:rsid w:val="00E149C3"/>
    <w:rsid w:val="00E22CCC"/>
    <w:rsid w:val="00E34F7D"/>
    <w:rsid w:val="00E35079"/>
    <w:rsid w:val="00E35672"/>
    <w:rsid w:val="00E37F40"/>
    <w:rsid w:val="00E50D09"/>
    <w:rsid w:val="00E530DB"/>
    <w:rsid w:val="00E537FB"/>
    <w:rsid w:val="00E70244"/>
    <w:rsid w:val="00E7514F"/>
    <w:rsid w:val="00E7788F"/>
    <w:rsid w:val="00E83F68"/>
    <w:rsid w:val="00E847B2"/>
    <w:rsid w:val="00E95216"/>
    <w:rsid w:val="00EA7FA8"/>
    <w:rsid w:val="00EB0FD1"/>
    <w:rsid w:val="00EB34BB"/>
    <w:rsid w:val="00EB61AE"/>
    <w:rsid w:val="00EB6F36"/>
    <w:rsid w:val="00EC3389"/>
    <w:rsid w:val="00EC4698"/>
    <w:rsid w:val="00ED2EDF"/>
    <w:rsid w:val="00ED5D85"/>
    <w:rsid w:val="00EE13CC"/>
    <w:rsid w:val="00EE312F"/>
    <w:rsid w:val="00EE457E"/>
    <w:rsid w:val="00EF1A1B"/>
    <w:rsid w:val="00F33535"/>
    <w:rsid w:val="00F406B6"/>
    <w:rsid w:val="00F4293D"/>
    <w:rsid w:val="00F46155"/>
    <w:rsid w:val="00F6590D"/>
    <w:rsid w:val="00F802DA"/>
    <w:rsid w:val="00F814EA"/>
    <w:rsid w:val="00F91908"/>
    <w:rsid w:val="00F9683B"/>
    <w:rsid w:val="00FA1811"/>
    <w:rsid w:val="00FB4124"/>
    <w:rsid w:val="00FC512D"/>
    <w:rsid w:val="00FD25F9"/>
    <w:rsid w:val="00FE19D5"/>
    <w:rsid w:val="00FF00EF"/>
    <w:rsid w:val="00FF2F9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872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annotation text" w:semiHidden="0" w:qFormat="1"/>
    <w:lsdException w:name="header" w:semiHidden="0" w:qFormat="1"/>
    <w:lsdException w:name="footer" w:qFormat="1"/>
    <w:lsdException w:name="caption" w:uiPriority="35" w:qFormat="1"/>
    <w:lsdException w:name="footnote reference" w:unhideWhenUsed="0"/>
    <w:lsdException w:name="annotation reference" w:qFormat="1"/>
    <w:lsdException w:name="page number" w:uiPriority="0"/>
    <w:lsdException w:name="Title" w:semiHidden="0" w:uiPriority="10" w:unhideWhenUsed="0" w:qFormat="1"/>
    <w:lsdException w:name="Default Paragraph Font" w:uiPriority="1" w:qFormat="1"/>
    <w:lsdException w:name="Body Tex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annotation subject" w:qFormat="1"/>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24B"/>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BA324B"/>
    <w:pPr>
      <w:keepNext/>
      <w:keepLines/>
      <w:spacing w:before="360" w:after="80"/>
      <w:outlineLvl w:val="0"/>
    </w:pPr>
    <w:rPr>
      <w:rFonts w:asciiTheme="majorHAnsi" w:eastAsiaTheme="majorEastAsia" w:hAnsiTheme="majorHAnsi" w:cstheme="majorBidi"/>
      <w:color w:val="2F5496" w:themeColor="accent1" w:themeShade="BF"/>
      <w:kern w:val="2"/>
      <w:sz w:val="40"/>
      <w:szCs w:val="40"/>
    </w:rPr>
  </w:style>
  <w:style w:type="paragraph" w:styleId="2">
    <w:name w:val="heading 2"/>
    <w:basedOn w:val="a"/>
    <w:next w:val="a"/>
    <w:link w:val="20"/>
    <w:uiPriority w:val="9"/>
    <w:unhideWhenUsed/>
    <w:qFormat/>
    <w:rsid w:val="00BA324B"/>
    <w:pPr>
      <w:keepNext/>
      <w:keepLines/>
      <w:spacing w:before="160" w:after="80"/>
      <w:outlineLvl w:val="1"/>
    </w:pPr>
    <w:rPr>
      <w:rFonts w:asciiTheme="majorHAnsi" w:eastAsiaTheme="majorEastAsia" w:hAnsiTheme="majorHAnsi" w:cstheme="majorBidi"/>
      <w:color w:val="2F5496" w:themeColor="accent1" w:themeShade="BF"/>
      <w:kern w:val="2"/>
      <w:sz w:val="32"/>
      <w:szCs w:val="32"/>
    </w:rPr>
  </w:style>
  <w:style w:type="paragraph" w:styleId="3">
    <w:name w:val="heading 3"/>
    <w:basedOn w:val="a"/>
    <w:next w:val="a"/>
    <w:link w:val="30"/>
    <w:uiPriority w:val="9"/>
    <w:semiHidden/>
    <w:unhideWhenUsed/>
    <w:qFormat/>
    <w:rsid w:val="00BA324B"/>
    <w:pPr>
      <w:keepNext/>
      <w:keepLines/>
      <w:spacing w:before="160" w:after="80"/>
      <w:outlineLvl w:val="2"/>
    </w:pPr>
    <w:rPr>
      <w:rFonts w:eastAsiaTheme="majorEastAsia" w:cstheme="majorBidi"/>
      <w:color w:val="2F5496" w:themeColor="accent1" w:themeShade="BF"/>
      <w:kern w:val="2"/>
      <w:sz w:val="28"/>
      <w:szCs w:val="28"/>
    </w:rPr>
  </w:style>
  <w:style w:type="paragraph" w:styleId="4">
    <w:name w:val="heading 4"/>
    <w:basedOn w:val="a"/>
    <w:next w:val="a"/>
    <w:link w:val="40"/>
    <w:uiPriority w:val="9"/>
    <w:semiHidden/>
    <w:unhideWhenUsed/>
    <w:qFormat/>
    <w:rsid w:val="00BA324B"/>
    <w:pPr>
      <w:keepNext/>
      <w:keepLines/>
      <w:spacing w:before="80" w:after="40"/>
      <w:outlineLvl w:val="3"/>
    </w:pPr>
    <w:rPr>
      <w:rFonts w:eastAsiaTheme="majorEastAsia" w:cstheme="majorBidi"/>
      <w:i/>
      <w:iCs/>
      <w:color w:val="2F5496" w:themeColor="accent1" w:themeShade="BF"/>
      <w:kern w:val="2"/>
    </w:rPr>
  </w:style>
  <w:style w:type="paragraph" w:styleId="5">
    <w:name w:val="heading 5"/>
    <w:basedOn w:val="a"/>
    <w:next w:val="a"/>
    <w:link w:val="50"/>
    <w:uiPriority w:val="9"/>
    <w:semiHidden/>
    <w:unhideWhenUsed/>
    <w:qFormat/>
    <w:rsid w:val="00BA324B"/>
    <w:pPr>
      <w:keepNext/>
      <w:keepLines/>
      <w:spacing w:before="80" w:after="40"/>
      <w:outlineLvl w:val="4"/>
    </w:pPr>
    <w:rPr>
      <w:rFonts w:eastAsiaTheme="majorEastAsia" w:cstheme="majorBidi"/>
      <w:color w:val="2F5496" w:themeColor="accent1" w:themeShade="BF"/>
      <w:kern w:val="2"/>
    </w:rPr>
  </w:style>
  <w:style w:type="paragraph" w:styleId="6">
    <w:name w:val="heading 6"/>
    <w:basedOn w:val="a"/>
    <w:next w:val="a"/>
    <w:link w:val="60"/>
    <w:uiPriority w:val="9"/>
    <w:semiHidden/>
    <w:unhideWhenUsed/>
    <w:qFormat/>
    <w:rsid w:val="00BA324B"/>
    <w:pPr>
      <w:keepNext/>
      <w:keepLines/>
      <w:spacing w:before="40" w:after="0"/>
      <w:outlineLvl w:val="5"/>
    </w:pPr>
    <w:rPr>
      <w:rFonts w:eastAsiaTheme="majorEastAsia" w:cstheme="majorBidi"/>
      <w:i/>
      <w:iCs/>
      <w:color w:val="595959" w:themeColor="text1" w:themeTint="A6"/>
      <w:kern w:val="2"/>
    </w:rPr>
  </w:style>
  <w:style w:type="paragraph" w:styleId="7">
    <w:name w:val="heading 7"/>
    <w:basedOn w:val="a"/>
    <w:next w:val="a"/>
    <w:link w:val="70"/>
    <w:uiPriority w:val="9"/>
    <w:semiHidden/>
    <w:unhideWhenUsed/>
    <w:qFormat/>
    <w:rsid w:val="00BA324B"/>
    <w:pPr>
      <w:keepNext/>
      <w:keepLines/>
      <w:spacing w:before="40" w:after="0"/>
      <w:outlineLvl w:val="6"/>
    </w:pPr>
    <w:rPr>
      <w:rFonts w:eastAsiaTheme="majorEastAsia" w:cstheme="majorBidi"/>
      <w:color w:val="595959" w:themeColor="text1" w:themeTint="A6"/>
      <w:kern w:val="2"/>
    </w:rPr>
  </w:style>
  <w:style w:type="paragraph" w:styleId="8">
    <w:name w:val="heading 8"/>
    <w:basedOn w:val="a"/>
    <w:next w:val="a"/>
    <w:link w:val="80"/>
    <w:uiPriority w:val="9"/>
    <w:semiHidden/>
    <w:unhideWhenUsed/>
    <w:qFormat/>
    <w:rsid w:val="00BA324B"/>
    <w:pPr>
      <w:keepNext/>
      <w:keepLines/>
      <w:spacing w:after="0"/>
      <w:outlineLvl w:val="7"/>
    </w:pPr>
    <w:rPr>
      <w:rFonts w:eastAsiaTheme="majorEastAsia" w:cstheme="majorBidi"/>
      <w:i/>
      <w:iCs/>
      <w:color w:val="262626" w:themeColor="text1" w:themeTint="D9"/>
      <w:kern w:val="2"/>
    </w:rPr>
  </w:style>
  <w:style w:type="paragraph" w:styleId="9">
    <w:name w:val="heading 9"/>
    <w:basedOn w:val="a"/>
    <w:next w:val="a"/>
    <w:link w:val="90"/>
    <w:uiPriority w:val="9"/>
    <w:semiHidden/>
    <w:unhideWhenUsed/>
    <w:qFormat/>
    <w:rsid w:val="00BA324B"/>
    <w:pPr>
      <w:keepNext/>
      <w:keepLines/>
      <w:spacing w:after="0"/>
      <w:outlineLvl w:val="8"/>
    </w:pPr>
    <w:rPr>
      <w:rFonts w:eastAsiaTheme="majorEastAsia" w:cstheme="majorBidi"/>
      <w:color w:val="262626" w:themeColor="text1" w:themeTint="D9"/>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rsid w:val="00BA324B"/>
    <w:rPr>
      <w:rFonts w:cs="Times New Roman"/>
      <w:vertAlign w:val="superscript"/>
    </w:rPr>
  </w:style>
  <w:style w:type="character" w:styleId="a4">
    <w:name w:val="annotation reference"/>
    <w:basedOn w:val="a0"/>
    <w:uiPriority w:val="99"/>
    <w:semiHidden/>
    <w:unhideWhenUsed/>
    <w:qFormat/>
    <w:rsid w:val="00BA324B"/>
    <w:rPr>
      <w:sz w:val="16"/>
      <w:szCs w:val="16"/>
    </w:rPr>
  </w:style>
  <w:style w:type="character" w:styleId="a5">
    <w:name w:val="Hyperlink"/>
    <w:basedOn w:val="a0"/>
    <w:uiPriority w:val="99"/>
    <w:unhideWhenUsed/>
    <w:rsid w:val="00BA324B"/>
    <w:rPr>
      <w:color w:val="0563C1" w:themeColor="hyperlink"/>
      <w:u w:val="single"/>
    </w:rPr>
  </w:style>
  <w:style w:type="paragraph" w:styleId="a6">
    <w:name w:val="annotation text"/>
    <w:basedOn w:val="a"/>
    <w:link w:val="a7"/>
    <w:uiPriority w:val="99"/>
    <w:unhideWhenUsed/>
    <w:qFormat/>
    <w:rsid w:val="00BA324B"/>
    <w:pPr>
      <w:spacing w:line="240" w:lineRule="auto"/>
    </w:pPr>
    <w:rPr>
      <w:sz w:val="20"/>
      <w:szCs w:val="20"/>
    </w:rPr>
  </w:style>
  <w:style w:type="paragraph" w:styleId="a8">
    <w:name w:val="annotation subject"/>
    <w:basedOn w:val="a6"/>
    <w:next w:val="a6"/>
    <w:link w:val="a9"/>
    <w:uiPriority w:val="99"/>
    <w:semiHidden/>
    <w:unhideWhenUsed/>
    <w:qFormat/>
    <w:rsid w:val="00BA324B"/>
    <w:rPr>
      <w:b/>
      <w:bCs/>
    </w:rPr>
  </w:style>
  <w:style w:type="paragraph" w:styleId="aa">
    <w:name w:val="footnote text"/>
    <w:basedOn w:val="a"/>
    <w:link w:val="ab"/>
    <w:uiPriority w:val="99"/>
    <w:semiHidden/>
    <w:qFormat/>
    <w:rsid w:val="00BA324B"/>
    <w:pPr>
      <w:spacing w:after="0" w:line="240" w:lineRule="auto"/>
    </w:pPr>
    <w:rPr>
      <w:rFonts w:ascii="Times New Roman" w:eastAsia="Times New Roman" w:hAnsi="Times New Roman" w:cs="Times New Roman"/>
      <w:sz w:val="20"/>
      <w:szCs w:val="20"/>
      <w:lang w:eastAsia="ru-RU"/>
    </w:rPr>
  </w:style>
  <w:style w:type="paragraph" w:styleId="ac">
    <w:name w:val="header"/>
    <w:basedOn w:val="a"/>
    <w:link w:val="ad"/>
    <w:uiPriority w:val="99"/>
    <w:unhideWhenUsed/>
    <w:qFormat/>
    <w:rsid w:val="00BA324B"/>
    <w:pPr>
      <w:tabs>
        <w:tab w:val="center" w:pos="4677"/>
        <w:tab w:val="right" w:pos="9355"/>
      </w:tabs>
      <w:spacing w:after="0" w:line="240" w:lineRule="auto"/>
    </w:pPr>
  </w:style>
  <w:style w:type="paragraph" w:styleId="ae">
    <w:name w:val="Body Text"/>
    <w:basedOn w:val="a"/>
    <w:link w:val="af"/>
    <w:rsid w:val="00BA324B"/>
    <w:pPr>
      <w:overflowPunct w:val="0"/>
      <w:autoSpaceDE w:val="0"/>
      <w:autoSpaceDN w:val="0"/>
      <w:adjustRightInd w:val="0"/>
      <w:spacing w:after="0" w:line="240" w:lineRule="auto"/>
      <w:jc w:val="center"/>
      <w:textAlignment w:val="baseline"/>
    </w:pPr>
    <w:rPr>
      <w:rFonts w:ascii="Times New Roman CYR" w:eastAsia="Times New Roman" w:hAnsi="Times New Roman CYR" w:cs="Times New Roman"/>
      <w:sz w:val="28"/>
      <w:szCs w:val="20"/>
      <w:lang w:eastAsia="ru-RU"/>
    </w:rPr>
  </w:style>
  <w:style w:type="paragraph" w:styleId="21">
    <w:name w:val="toc 2"/>
    <w:basedOn w:val="a"/>
    <w:next w:val="a"/>
    <w:autoRedefine/>
    <w:uiPriority w:val="39"/>
    <w:unhideWhenUsed/>
    <w:qFormat/>
    <w:rsid w:val="00BA324B"/>
    <w:pPr>
      <w:spacing w:after="100"/>
      <w:ind w:left="220"/>
    </w:pPr>
  </w:style>
  <w:style w:type="paragraph" w:styleId="af0">
    <w:name w:val="Title"/>
    <w:basedOn w:val="a"/>
    <w:next w:val="a"/>
    <w:link w:val="af1"/>
    <w:uiPriority w:val="10"/>
    <w:qFormat/>
    <w:rsid w:val="00BA324B"/>
    <w:pPr>
      <w:spacing w:after="80" w:line="240" w:lineRule="auto"/>
      <w:contextualSpacing/>
    </w:pPr>
    <w:rPr>
      <w:rFonts w:asciiTheme="majorHAnsi" w:eastAsiaTheme="majorEastAsia" w:hAnsiTheme="majorHAnsi" w:cstheme="majorBidi"/>
      <w:spacing w:val="-10"/>
      <w:kern w:val="28"/>
      <w:sz w:val="56"/>
      <w:szCs w:val="56"/>
    </w:rPr>
  </w:style>
  <w:style w:type="paragraph" w:styleId="af2">
    <w:name w:val="Subtitle"/>
    <w:basedOn w:val="a"/>
    <w:next w:val="a"/>
    <w:link w:val="af3"/>
    <w:uiPriority w:val="11"/>
    <w:qFormat/>
    <w:rsid w:val="00BA324B"/>
    <w:rPr>
      <w:rFonts w:eastAsiaTheme="majorEastAsia" w:cstheme="majorBidi"/>
      <w:color w:val="595959" w:themeColor="text1" w:themeTint="A6"/>
      <w:spacing w:val="15"/>
      <w:kern w:val="2"/>
      <w:sz w:val="28"/>
      <w:szCs w:val="28"/>
    </w:rPr>
  </w:style>
  <w:style w:type="table" w:styleId="af4">
    <w:name w:val="Table Grid"/>
    <w:basedOn w:val="a1"/>
    <w:uiPriority w:val="99"/>
    <w:rsid w:val="00BA3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sid w:val="00BA324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sid w:val="00BA324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A324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A324B"/>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sid w:val="00BA324B"/>
    <w:rPr>
      <w:rFonts w:eastAsiaTheme="majorEastAsia" w:cstheme="majorBidi"/>
      <w:color w:val="2F5496" w:themeColor="accent1" w:themeShade="BF"/>
    </w:rPr>
  </w:style>
  <w:style w:type="character" w:customStyle="1" w:styleId="60">
    <w:name w:val="Заголовок 6 Знак"/>
    <w:basedOn w:val="a0"/>
    <w:link w:val="6"/>
    <w:uiPriority w:val="9"/>
    <w:semiHidden/>
    <w:qFormat/>
    <w:rsid w:val="00BA324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A324B"/>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BA324B"/>
    <w:rPr>
      <w:rFonts w:eastAsiaTheme="majorEastAsia" w:cstheme="majorBidi"/>
      <w:i/>
      <w:iCs/>
      <w:color w:val="262626" w:themeColor="text1" w:themeTint="D9"/>
    </w:rPr>
  </w:style>
  <w:style w:type="character" w:customStyle="1" w:styleId="90">
    <w:name w:val="Заголовок 9 Знак"/>
    <w:basedOn w:val="a0"/>
    <w:link w:val="9"/>
    <w:uiPriority w:val="9"/>
    <w:semiHidden/>
    <w:rsid w:val="00BA324B"/>
    <w:rPr>
      <w:rFonts w:eastAsiaTheme="majorEastAsia" w:cstheme="majorBidi"/>
      <w:color w:val="262626" w:themeColor="text1" w:themeTint="D9"/>
    </w:rPr>
  </w:style>
  <w:style w:type="character" w:customStyle="1" w:styleId="af1">
    <w:name w:val="Название Знак"/>
    <w:basedOn w:val="a0"/>
    <w:link w:val="af0"/>
    <w:uiPriority w:val="10"/>
    <w:qFormat/>
    <w:rsid w:val="00BA324B"/>
    <w:rPr>
      <w:rFonts w:asciiTheme="majorHAnsi" w:eastAsiaTheme="majorEastAsia" w:hAnsiTheme="majorHAnsi" w:cstheme="majorBidi"/>
      <w:spacing w:val="-10"/>
      <w:kern w:val="28"/>
      <w:sz w:val="56"/>
      <w:szCs w:val="56"/>
    </w:rPr>
  </w:style>
  <w:style w:type="character" w:customStyle="1" w:styleId="af3">
    <w:name w:val="Подзаголовок Знак"/>
    <w:basedOn w:val="a0"/>
    <w:link w:val="af2"/>
    <w:uiPriority w:val="11"/>
    <w:qFormat/>
    <w:rsid w:val="00BA324B"/>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BA324B"/>
    <w:pPr>
      <w:spacing w:before="160"/>
      <w:jc w:val="center"/>
    </w:pPr>
    <w:rPr>
      <w:i/>
      <w:iCs/>
      <w:color w:val="404040" w:themeColor="text1" w:themeTint="BF"/>
      <w:kern w:val="2"/>
    </w:rPr>
  </w:style>
  <w:style w:type="character" w:customStyle="1" w:styleId="23">
    <w:name w:val="Цитата 2 Знак"/>
    <w:basedOn w:val="a0"/>
    <w:link w:val="22"/>
    <w:uiPriority w:val="29"/>
    <w:rsid w:val="00BA324B"/>
    <w:rPr>
      <w:i/>
      <w:iCs/>
      <w:color w:val="404040" w:themeColor="text1" w:themeTint="BF"/>
    </w:rPr>
  </w:style>
  <w:style w:type="paragraph" w:styleId="af5">
    <w:name w:val="List Paragraph"/>
    <w:basedOn w:val="a"/>
    <w:uiPriority w:val="34"/>
    <w:qFormat/>
    <w:rsid w:val="00BA324B"/>
    <w:pPr>
      <w:ind w:left="720"/>
      <w:contextualSpacing/>
    </w:pPr>
    <w:rPr>
      <w:kern w:val="2"/>
    </w:rPr>
  </w:style>
  <w:style w:type="character" w:customStyle="1" w:styleId="11">
    <w:name w:val="Сильное выделение1"/>
    <w:basedOn w:val="a0"/>
    <w:uiPriority w:val="21"/>
    <w:qFormat/>
    <w:rsid w:val="00BA324B"/>
    <w:rPr>
      <w:i/>
      <w:iCs/>
      <w:color w:val="2F5496" w:themeColor="accent1" w:themeShade="BF"/>
    </w:rPr>
  </w:style>
  <w:style w:type="paragraph" w:styleId="af6">
    <w:name w:val="Intense Quote"/>
    <w:basedOn w:val="a"/>
    <w:next w:val="a"/>
    <w:link w:val="af7"/>
    <w:uiPriority w:val="30"/>
    <w:qFormat/>
    <w:rsid w:val="00BA32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rPr>
  </w:style>
  <w:style w:type="character" w:customStyle="1" w:styleId="af7">
    <w:name w:val="Выделенная цитата Знак"/>
    <w:basedOn w:val="a0"/>
    <w:link w:val="af6"/>
    <w:uiPriority w:val="30"/>
    <w:qFormat/>
    <w:rsid w:val="00BA324B"/>
    <w:rPr>
      <w:i/>
      <w:iCs/>
      <w:color w:val="2F5496" w:themeColor="accent1" w:themeShade="BF"/>
    </w:rPr>
  </w:style>
  <w:style w:type="character" w:customStyle="1" w:styleId="12">
    <w:name w:val="Сильная ссылка1"/>
    <w:basedOn w:val="a0"/>
    <w:uiPriority w:val="32"/>
    <w:qFormat/>
    <w:rsid w:val="00BA324B"/>
    <w:rPr>
      <w:b/>
      <w:bCs/>
      <w:smallCaps/>
      <w:color w:val="2F5496" w:themeColor="accent1" w:themeShade="BF"/>
      <w:spacing w:val="5"/>
    </w:rPr>
  </w:style>
  <w:style w:type="character" w:customStyle="1" w:styleId="ad">
    <w:name w:val="Верхний колонтитул Знак"/>
    <w:basedOn w:val="a0"/>
    <w:link w:val="ac"/>
    <w:uiPriority w:val="99"/>
    <w:qFormat/>
    <w:rsid w:val="00BA324B"/>
    <w:rPr>
      <w:kern w:val="0"/>
    </w:rPr>
  </w:style>
  <w:style w:type="paragraph" w:customStyle="1" w:styleId="13">
    <w:name w:val="Заголовок оглавления1"/>
    <w:basedOn w:val="1"/>
    <w:next w:val="a"/>
    <w:uiPriority w:val="39"/>
    <w:unhideWhenUsed/>
    <w:qFormat/>
    <w:rsid w:val="00BA324B"/>
    <w:pPr>
      <w:spacing w:before="240" w:after="0"/>
      <w:outlineLvl w:val="9"/>
    </w:pPr>
    <w:rPr>
      <w:kern w:val="0"/>
      <w:sz w:val="32"/>
      <w:szCs w:val="32"/>
      <w:lang w:eastAsia="ru-RU"/>
    </w:rPr>
  </w:style>
  <w:style w:type="paragraph" w:customStyle="1" w:styleId="e">
    <w:name w:val="љeбычный"/>
    <w:qFormat/>
    <w:rsid w:val="00BA324B"/>
    <w:pPr>
      <w:widowControl w:val="0"/>
      <w:overflowPunct w:val="0"/>
      <w:autoSpaceDE w:val="0"/>
      <w:autoSpaceDN w:val="0"/>
      <w:adjustRightInd w:val="0"/>
      <w:textAlignment w:val="baseline"/>
    </w:pPr>
    <w:rPr>
      <w:rFonts w:ascii="Times New Roman" w:eastAsia="Times New Roman" w:hAnsi="Times New Roman"/>
    </w:rPr>
  </w:style>
  <w:style w:type="character" w:customStyle="1" w:styleId="af">
    <w:name w:val="Основной текст Знак"/>
    <w:basedOn w:val="a0"/>
    <w:link w:val="ae"/>
    <w:rsid w:val="00BA324B"/>
    <w:rPr>
      <w:rFonts w:ascii="Times New Roman CYR" w:eastAsia="Times New Roman" w:hAnsi="Times New Roman CYR" w:cs="Times New Roman"/>
      <w:kern w:val="0"/>
      <w:sz w:val="28"/>
      <w:szCs w:val="20"/>
      <w:lang w:eastAsia="ru-RU"/>
    </w:rPr>
  </w:style>
  <w:style w:type="character" w:customStyle="1" w:styleId="ab">
    <w:name w:val="Текст сноски Знак"/>
    <w:basedOn w:val="a0"/>
    <w:link w:val="aa"/>
    <w:uiPriority w:val="99"/>
    <w:semiHidden/>
    <w:rsid w:val="00BA324B"/>
    <w:rPr>
      <w:rFonts w:ascii="Times New Roman" w:eastAsia="Times New Roman" w:hAnsi="Times New Roman" w:cs="Times New Roman"/>
      <w:kern w:val="0"/>
      <w:sz w:val="20"/>
      <w:szCs w:val="20"/>
      <w:lang w:eastAsia="ru-RU"/>
    </w:rPr>
  </w:style>
  <w:style w:type="character" w:customStyle="1" w:styleId="14">
    <w:name w:val="Неразрешенное упоминание1"/>
    <w:basedOn w:val="a0"/>
    <w:uiPriority w:val="99"/>
    <w:semiHidden/>
    <w:unhideWhenUsed/>
    <w:qFormat/>
    <w:rsid w:val="00BA324B"/>
    <w:rPr>
      <w:color w:val="605E5C"/>
      <w:shd w:val="clear" w:color="auto" w:fill="E1DFDD"/>
    </w:rPr>
  </w:style>
  <w:style w:type="character" w:customStyle="1" w:styleId="FootnoteCharacters">
    <w:name w:val="Footnote Characters"/>
    <w:qFormat/>
    <w:rsid w:val="00BA324B"/>
    <w:rPr>
      <w:vertAlign w:val="superscript"/>
    </w:rPr>
  </w:style>
  <w:style w:type="paragraph" w:customStyle="1" w:styleId="15">
    <w:name w:val="Обычный1"/>
    <w:uiPriority w:val="99"/>
    <w:rsid w:val="00BA324B"/>
    <w:pPr>
      <w:widowControl w:val="0"/>
      <w:spacing w:line="320" w:lineRule="auto"/>
      <w:ind w:firstLine="520"/>
    </w:pPr>
    <w:rPr>
      <w:rFonts w:ascii="Courier New" w:eastAsia="SimSun" w:hAnsi="Courier New" w:cs="Courier New"/>
      <w:sz w:val="18"/>
      <w:szCs w:val="18"/>
    </w:rPr>
  </w:style>
  <w:style w:type="paragraph" w:customStyle="1" w:styleId="FORMATTEXT">
    <w:name w:val=".FORMATTEXT"/>
    <w:link w:val="FORMATTEXT0"/>
    <w:uiPriority w:val="99"/>
    <w:qFormat/>
    <w:rsid w:val="00BA324B"/>
    <w:pPr>
      <w:widowControl w:val="0"/>
    </w:pPr>
    <w:rPr>
      <w:rFonts w:ascii="Arial" w:eastAsia="SimSun" w:hAnsi="Arial" w:cs="Arial"/>
    </w:rPr>
  </w:style>
  <w:style w:type="character" w:customStyle="1" w:styleId="FORMATTEXT0">
    <w:name w:val=".FORMATTEXT Знак"/>
    <w:link w:val="FORMATTEXT"/>
    <w:uiPriority w:val="99"/>
    <w:qFormat/>
    <w:rsid w:val="00BA324B"/>
    <w:rPr>
      <w:rFonts w:ascii="Arial" w:eastAsia="SimSun" w:hAnsi="Arial" w:cs="Arial"/>
      <w:kern w:val="0"/>
      <w:sz w:val="20"/>
      <w:szCs w:val="20"/>
      <w:lang w:eastAsia="ru-RU"/>
    </w:rPr>
  </w:style>
  <w:style w:type="character" w:customStyle="1" w:styleId="a7">
    <w:name w:val="Текст примечания Знак"/>
    <w:basedOn w:val="a0"/>
    <w:link w:val="a6"/>
    <w:uiPriority w:val="99"/>
    <w:qFormat/>
    <w:rsid w:val="00BA324B"/>
    <w:rPr>
      <w:kern w:val="0"/>
      <w:sz w:val="20"/>
      <w:szCs w:val="20"/>
    </w:rPr>
  </w:style>
  <w:style w:type="character" w:customStyle="1" w:styleId="a9">
    <w:name w:val="Тема примечания Знак"/>
    <w:basedOn w:val="a7"/>
    <w:link w:val="a8"/>
    <w:uiPriority w:val="99"/>
    <w:semiHidden/>
    <w:rsid w:val="00BA324B"/>
    <w:rPr>
      <w:b/>
      <w:bCs/>
      <w:kern w:val="0"/>
      <w:sz w:val="20"/>
      <w:szCs w:val="20"/>
    </w:rPr>
  </w:style>
  <w:style w:type="paragraph" w:customStyle="1" w:styleId="16">
    <w:name w:val="Рецензия1"/>
    <w:hidden/>
    <w:uiPriority w:val="99"/>
    <w:semiHidden/>
    <w:rsid w:val="00BA324B"/>
    <w:rPr>
      <w:rFonts w:asciiTheme="minorHAnsi" w:eastAsiaTheme="minorHAnsi" w:hAnsiTheme="minorHAnsi" w:cstheme="minorBidi"/>
      <w:sz w:val="22"/>
      <w:szCs w:val="22"/>
      <w:lang w:eastAsia="en-US"/>
    </w:rPr>
  </w:style>
  <w:style w:type="paragraph" w:styleId="af8">
    <w:name w:val="footer"/>
    <w:basedOn w:val="a"/>
    <w:link w:val="af9"/>
    <w:uiPriority w:val="99"/>
    <w:unhideWhenUsed/>
    <w:qFormat/>
    <w:rsid w:val="00783762"/>
    <w:pPr>
      <w:tabs>
        <w:tab w:val="center" w:pos="4677"/>
        <w:tab w:val="right" w:pos="9355"/>
      </w:tabs>
      <w:spacing w:after="0" w:line="240" w:lineRule="auto"/>
    </w:pPr>
  </w:style>
  <w:style w:type="character" w:customStyle="1" w:styleId="af9">
    <w:name w:val="Нижний колонтитул Знак"/>
    <w:basedOn w:val="a0"/>
    <w:link w:val="af8"/>
    <w:uiPriority w:val="99"/>
    <w:qFormat/>
    <w:rsid w:val="00783762"/>
    <w:rPr>
      <w:rFonts w:asciiTheme="minorHAnsi" w:eastAsiaTheme="minorHAnsi" w:hAnsiTheme="minorHAnsi" w:cstheme="minorBidi"/>
      <w:sz w:val="22"/>
      <w:szCs w:val="22"/>
      <w:lang w:eastAsia="en-US"/>
    </w:rPr>
  </w:style>
  <w:style w:type="paragraph" w:customStyle="1" w:styleId="Title1">
    <w:name w:val="Title1"/>
    <w:basedOn w:val="a"/>
    <w:qFormat/>
    <w:rsid w:val="009D50F8"/>
    <w:pPr>
      <w:autoSpaceDE w:val="0"/>
      <w:autoSpaceDN w:val="0"/>
      <w:spacing w:after="0" w:line="240" w:lineRule="auto"/>
      <w:jc w:val="center"/>
    </w:pPr>
    <w:rPr>
      <w:rFonts w:ascii="Times New Roman" w:eastAsia="Times New Roman" w:hAnsi="Times New Roman" w:cs="Times New Roman"/>
      <w:b/>
      <w:bCs/>
      <w:sz w:val="20"/>
      <w:szCs w:val="20"/>
      <w:lang w:eastAsia="ru-RU"/>
    </w:rPr>
  </w:style>
  <w:style w:type="paragraph" w:customStyle="1" w:styleId="211">
    <w:name w:val="Основной текст с отступом 211"/>
    <w:basedOn w:val="a"/>
    <w:uiPriority w:val="67"/>
    <w:qFormat/>
    <w:rsid w:val="00755241"/>
    <w:pPr>
      <w:autoSpaceDE w:val="0"/>
      <w:spacing w:after="0" w:line="360" w:lineRule="auto"/>
      <w:ind w:firstLine="720"/>
      <w:jc w:val="both"/>
    </w:pPr>
    <w:rPr>
      <w:rFonts w:ascii="Times New Roman" w:eastAsia="Times New Roman" w:hAnsi="Times New Roman" w:cs="Times New Roman"/>
      <w:sz w:val="24"/>
      <w:szCs w:val="24"/>
      <w:lang w:eastAsia="zh-CN"/>
    </w:rPr>
  </w:style>
  <w:style w:type="paragraph" w:styleId="afa">
    <w:name w:val="Balloon Text"/>
    <w:basedOn w:val="a"/>
    <w:link w:val="afb"/>
    <w:uiPriority w:val="99"/>
    <w:semiHidden/>
    <w:unhideWhenUsed/>
    <w:rsid w:val="00F802DA"/>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F802DA"/>
    <w:rPr>
      <w:rFonts w:ascii="Tahoma" w:eastAsiaTheme="minorHAnsi" w:hAnsi="Tahoma" w:cs="Tahoma"/>
      <w:sz w:val="16"/>
      <w:szCs w:val="16"/>
      <w:lang w:eastAsia="en-US"/>
    </w:rPr>
  </w:style>
  <w:style w:type="paragraph" w:customStyle="1" w:styleId="formattext1">
    <w:name w:val="formattext"/>
    <w:basedOn w:val="a"/>
    <w:qFormat/>
    <w:rsid w:val="006D1154"/>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c">
    <w:name w:val="page number"/>
    <w:basedOn w:val="a0"/>
    <w:rsid w:val="00C6682A"/>
  </w:style>
  <w:style w:type="paragraph" w:customStyle="1" w:styleId="24">
    <w:name w:val="Обычный2"/>
    <w:rsid w:val="0097254B"/>
    <w:pPr>
      <w:suppressAutoHyphens/>
    </w:pPr>
    <w:rPr>
      <w:rFonts w:ascii="Times New Roman" w:eastAsia="Arial" w:hAnsi="Times New Roman"/>
      <w:lang w:eastAsia="ar-SA"/>
    </w:rPr>
  </w:style>
  <w:style w:type="paragraph" w:customStyle="1" w:styleId="Default">
    <w:name w:val="Default"/>
    <w:rsid w:val="0097254B"/>
    <w:pPr>
      <w:autoSpaceDE w:val="0"/>
      <w:autoSpaceDN w:val="0"/>
      <w:adjustRightInd w:val="0"/>
    </w:pPr>
    <w:rPr>
      <w:rFonts w:ascii="Times New Roman" w:eastAsia="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annotation text" w:semiHidden="0" w:qFormat="1"/>
    <w:lsdException w:name="header" w:semiHidden="0" w:qFormat="1"/>
    <w:lsdException w:name="footer" w:qFormat="1"/>
    <w:lsdException w:name="caption" w:uiPriority="35" w:qFormat="1"/>
    <w:lsdException w:name="footnote reference" w:unhideWhenUsed="0"/>
    <w:lsdException w:name="annotation reference" w:qFormat="1"/>
    <w:lsdException w:name="page number" w:uiPriority="0"/>
    <w:lsdException w:name="Title" w:semiHidden="0" w:uiPriority="10" w:unhideWhenUsed="0" w:qFormat="1"/>
    <w:lsdException w:name="Default Paragraph Font" w:uiPriority="1" w:qFormat="1"/>
    <w:lsdException w:name="Body Tex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annotation subject" w:qFormat="1"/>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24B"/>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BA324B"/>
    <w:pPr>
      <w:keepNext/>
      <w:keepLines/>
      <w:spacing w:before="360" w:after="80"/>
      <w:outlineLvl w:val="0"/>
    </w:pPr>
    <w:rPr>
      <w:rFonts w:asciiTheme="majorHAnsi" w:eastAsiaTheme="majorEastAsia" w:hAnsiTheme="majorHAnsi" w:cstheme="majorBidi"/>
      <w:color w:val="2F5496" w:themeColor="accent1" w:themeShade="BF"/>
      <w:kern w:val="2"/>
      <w:sz w:val="40"/>
      <w:szCs w:val="40"/>
    </w:rPr>
  </w:style>
  <w:style w:type="paragraph" w:styleId="2">
    <w:name w:val="heading 2"/>
    <w:basedOn w:val="a"/>
    <w:next w:val="a"/>
    <w:link w:val="20"/>
    <w:uiPriority w:val="9"/>
    <w:unhideWhenUsed/>
    <w:qFormat/>
    <w:rsid w:val="00BA324B"/>
    <w:pPr>
      <w:keepNext/>
      <w:keepLines/>
      <w:spacing w:before="160" w:after="80"/>
      <w:outlineLvl w:val="1"/>
    </w:pPr>
    <w:rPr>
      <w:rFonts w:asciiTheme="majorHAnsi" w:eastAsiaTheme="majorEastAsia" w:hAnsiTheme="majorHAnsi" w:cstheme="majorBidi"/>
      <w:color w:val="2F5496" w:themeColor="accent1" w:themeShade="BF"/>
      <w:kern w:val="2"/>
      <w:sz w:val="32"/>
      <w:szCs w:val="32"/>
    </w:rPr>
  </w:style>
  <w:style w:type="paragraph" w:styleId="3">
    <w:name w:val="heading 3"/>
    <w:basedOn w:val="a"/>
    <w:next w:val="a"/>
    <w:link w:val="30"/>
    <w:uiPriority w:val="9"/>
    <w:semiHidden/>
    <w:unhideWhenUsed/>
    <w:qFormat/>
    <w:rsid w:val="00BA324B"/>
    <w:pPr>
      <w:keepNext/>
      <w:keepLines/>
      <w:spacing w:before="160" w:after="80"/>
      <w:outlineLvl w:val="2"/>
    </w:pPr>
    <w:rPr>
      <w:rFonts w:eastAsiaTheme="majorEastAsia" w:cstheme="majorBidi"/>
      <w:color w:val="2F5496" w:themeColor="accent1" w:themeShade="BF"/>
      <w:kern w:val="2"/>
      <w:sz w:val="28"/>
      <w:szCs w:val="28"/>
    </w:rPr>
  </w:style>
  <w:style w:type="paragraph" w:styleId="4">
    <w:name w:val="heading 4"/>
    <w:basedOn w:val="a"/>
    <w:next w:val="a"/>
    <w:link w:val="40"/>
    <w:uiPriority w:val="9"/>
    <w:semiHidden/>
    <w:unhideWhenUsed/>
    <w:qFormat/>
    <w:rsid w:val="00BA324B"/>
    <w:pPr>
      <w:keepNext/>
      <w:keepLines/>
      <w:spacing w:before="80" w:after="40"/>
      <w:outlineLvl w:val="3"/>
    </w:pPr>
    <w:rPr>
      <w:rFonts w:eastAsiaTheme="majorEastAsia" w:cstheme="majorBidi"/>
      <w:i/>
      <w:iCs/>
      <w:color w:val="2F5496" w:themeColor="accent1" w:themeShade="BF"/>
      <w:kern w:val="2"/>
    </w:rPr>
  </w:style>
  <w:style w:type="paragraph" w:styleId="5">
    <w:name w:val="heading 5"/>
    <w:basedOn w:val="a"/>
    <w:next w:val="a"/>
    <w:link w:val="50"/>
    <w:uiPriority w:val="9"/>
    <w:semiHidden/>
    <w:unhideWhenUsed/>
    <w:qFormat/>
    <w:rsid w:val="00BA324B"/>
    <w:pPr>
      <w:keepNext/>
      <w:keepLines/>
      <w:spacing w:before="80" w:after="40"/>
      <w:outlineLvl w:val="4"/>
    </w:pPr>
    <w:rPr>
      <w:rFonts w:eastAsiaTheme="majorEastAsia" w:cstheme="majorBidi"/>
      <w:color w:val="2F5496" w:themeColor="accent1" w:themeShade="BF"/>
      <w:kern w:val="2"/>
    </w:rPr>
  </w:style>
  <w:style w:type="paragraph" w:styleId="6">
    <w:name w:val="heading 6"/>
    <w:basedOn w:val="a"/>
    <w:next w:val="a"/>
    <w:link w:val="60"/>
    <w:uiPriority w:val="9"/>
    <w:semiHidden/>
    <w:unhideWhenUsed/>
    <w:qFormat/>
    <w:rsid w:val="00BA324B"/>
    <w:pPr>
      <w:keepNext/>
      <w:keepLines/>
      <w:spacing w:before="40" w:after="0"/>
      <w:outlineLvl w:val="5"/>
    </w:pPr>
    <w:rPr>
      <w:rFonts w:eastAsiaTheme="majorEastAsia" w:cstheme="majorBidi"/>
      <w:i/>
      <w:iCs/>
      <w:color w:val="595959" w:themeColor="text1" w:themeTint="A6"/>
      <w:kern w:val="2"/>
    </w:rPr>
  </w:style>
  <w:style w:type="paragraph" w:styleId="7">
    <w:name w:val="heading 7"/>
    <w:basedOn w:val="a"/>
    <w:next w:val="a"/>
    <w:link w:val="70"/>
    <w:uiPriority w:val="9"/>
    <w:semiHidden/>
    <w:unhideWhenUsed/>
    <w:qFormat/>
    <w:rsid w:val="00BA324B"/>
    <w:pPr>
      <w:keepNext/>
      <w:keepLines/>
      <w:spacing w:before="40" w:after="0"/>
      <w:outlineLvl w:val="6"/>
    </w:pPr>
    <w:rPr>
      <w:rFonts w:eastAsiaTheme="majorEastAsia" w:cstheme="majorBidi"/>
      <w:color w:val="595959" w:themeColor="text1" w:themeTint="A6"/>
      <w:kern w:val="2"/>
    </w:rPr>
  </w:style>
  <w:style w:type="paragraph" w:styleId="8">
    <w:name w:val="heading 8"/>
    <w:basedOn w:val="a"/>
    <w:next w:val="a"/>
    <w:link w:val="80"/>
    <w:uiPriority w:val="9"/>
    <w:semiHidden/>
    <w:unhideWhenUsed/>
    <w:qFormat/>
    <w:rsid w:val="00BA324B"/>
    <w:pPr>
      <w:keepNext/>
      <w:keepLines/>
      <w:spacing w:after="0"/>
      <w:outlineLvl w:val="7"/>
    </w:pPr>
    <w:rPr>
      <w:rFonts w:eastAsiaTheme="majorEastAsia" w:cstheme="majorBidi"/>
      <w:i/>
      <w:iCs/>
      <w:color w:val="262626" w:themeColor="text1" w:themeTint="D9"/>
      <w:kern w:val="2"/>
    </w:rPr>
  </w:style>
  <w:style w:type="paragraph" w:styleId="9">
    <w:name w:val="heading 9"/>
    <w:basedOn w:val="a"/>
    <w:next w:val="a"/>
    <w:link w:val="90"/>
    <w:uiPriority w:val="9"/>
    <w:semiHidden/>
    <w:unhideWhenUsed/>
    <w:qFormat/>
    <w:rsid w:val="00BA324B"/>
    <w:pPr>
      <w:keepNext/>
      <w:keepLines/>
      <w:spacing w:after="0"/>
      <w:outlineLvl w:val="8"/>
    </w:pPr>
    <w:rPr>
      <w:rFonts w:eastAsiaTheme="majorEastAsia" w:cstheme="majorBidi"/>
      <w:color w:val="262626" w:themeColor="text1" w:themeTint="D9"/>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rsid w:val="00BA324B"/>
    <w:rPr>
      <w:rFonts w:cs="Times New Roman"/>
      <w:vertAlign w:val="superscript"/>
    </w:rPr>
  </w:style>
  <w:style w:type="character" w:styleId="a4">
    <w:name w:val="annotation reference"/>
    <w:basedOn w:val="a0"/>
    <w:uiPriority w:val="99"/>
    <w:semiHidden/>
    <w:unhideWhenUsed/>
    <w:qFormat/>
    <w:rsid w:val="00BA324B"/>
    <w:rPr>
      <w:sz w:val="16"/>
      <w:szCs w:val="16"/>
    </w:rPr>
  </w:style>
  <w:style w:type="character" w:styleId="a5">
    <w:name w:val="Hyperlink"/>
    <w:basedOn w:val="a0"/>
    <w:uiPriority w:val="99"/>
    <w:unhideWhenUsed/>
    <w:rsid w:val="00BA324B"/>
    <w:rPr>
      <w:color w:val="0563C1" w:themeColor="hyperlink"/>
      <w:u w:val="single"/>
    </w:rPr>
  </w:style>
  <w:style w:type="paragraph" w:styleId="a6">
    <w:name w:val="annotation text"/>
    <w:basedOn w:val="a"/>
    <w:link w:val="a7"/>
    <w:uiPriority w:val="99"/>
    <w:unhideWhenUsed/>
    <w:qFormat/>
    <w:rsid w:val="00BA324B"/>
    <w:pPr>
      <w:spacing w:line="240" w:lineRule="auto"/>
    </w:pPr>
    <w:rPr>
      <w:sz w:val="20"/>
      <w:szCs w:val="20"/>
    </w:rPr>
  </w:style>
  <w:style w:type="paragraph" w:styleId="a8">
    <w:name w:val="annotation subject"/>
    <w:basedOn w:val="a6"/>
    <w:next w:val="a6"/>
    <w:link w:val="a9"/>
    <w:uiPriority w:val="99"/>
    <w:semiHidden/>
    <w:unhideWhenUsed/>
    <w:qFormat/>
    <w:rsid w:val="00BA324B"/>
    <w:rPr>
      <w:b/>
      <w:bCs/>
    </w:rPr>
  </w:style>
  <w:style w:type="paragraph" w:styleId="aa">
    <w:name w:val="footnote text"/>
    <w:basedOn w:val="a"/>
    <w:link w:val="ab"/>
    <w:uiPriority w:val="99"/>
    <w:semiHidden/>
    <w:qFormat/>
    <w:rsid w:val="00BA324B"/>
    <w:pPr>
      <w:spacing w:after="0" w:line="240" w:lineRule="auto"/>
    </w:pPr>
    <w:rPr>
      <w:rFonts w:ascii="Times New Roman" w:eastAsia="Times New Roman" w:hAnsi="Times New Roman" w:cs="Times New Roman"/>
      <w:sz w:val="20"/>
      <w:szCs w:val="20"/>
      <w:lang w:eastAsia="ru-RU"/>
    </w:rPr>
  </w:style>
  <w:style w:type="paragraph" w:styleId="ac">
    <w:name w:val="header"/>
    <w:basedOn w:val="a"/>
    <w:link w:val="ad"/>
    <w:uiPriority w:val="99"/>
    <w:unhideWhenUsed/>
    <w:qFormat/>
    <w:rsid w:val="00BA324B"/>
    <w:pPr>
      <w:tabs>
        <w:tab w:val="center" w:pos="4677"/>
        <w:tab w:val="right" w:pos="9355"/>
      </w:tabs>
      <w:spacing w:after="0" w:line="240" w:lineRule="auto"/>
    </w:pPr>
  </w:style>
  <w:style w:type="paragraph" w:styleId="ae">
    <w:name w:val="Body Text"/>
    <w:basedOn w:val="a"/>
    <w:link w:val="af"/>
    <w:rsid w:val="00BA324B"/>
    <w:pPr>
      <w:overflowPunct w:val="0"/>
      <w:autoSpaceDE w:val="0"/>
      <w:autoSpaceDN w:val="0"/>
      <w:adjustRightInd w:val="0"/>
      <w:spacing w:after="0" w:line="240" w:lineRule="auto"/>
      <w:jc w:val="center"/>
      <w:textAlignment w:val="baseline"/>
    </w:pPr>
    <w:rPr>
      <w:rFonts w:ascii="Times New Roman CYR" w:eastAsia="Times New Roman" w:hAnsi="Times New Roman CYR" w:cs="Times New Roman"/>
      <w:sz w:val="28"/>
      <w:szCs w:val="20"/>
      <w:lang w:eastAsia="ru-RU"/>
    </w:rPr>
  </w:style>
  <w:style w:type="paragraph" w:styleId="21">
    <w:name w:val="toc 2"/>
    <w:basedOn w:val="a"/>
    <w:next w:val="a"/>
    <w:autoRedefine/>
    <w:uiPriority w:val="39"/>
    <w:unhideWhenUsed/>
    <w:qFormat/>
    <w:rsid w:val="00BA324B"/>
    <w:pPr>
      <w:spacing w:after="100"/>
      <w:ind w:left="220"/>
    </w:pPr>
  </w:style>
  <w:style w:type="paragraph" w:styleId="af0">
    <w:name w:val="Title"/>
    <w:basedOn w:val="a"/>
    <w:next w:val="a"/>
    <w:link w:val="af1"/>
    <w:uiPriority w:val="10"/>
    <w:qFormat/>
    <w:rsid w:val="00BA324B"/>
    <w:pPr>
      <w:spacing w:after="80" w:line="240" w:lineRule="auto"/>
      <w:contextualSpacing/>
    </w:pPr>
    <w:rPr>
      <w:rFonts w:asciiTheme="majorHAnsi" w:eastAsiaTheme="majorEastAsia" w:hAnsiTheme="majorHAnsi" w:cstheme="majorBidi"/>
      <w:spacing w:val="-10"/>
      <w:kern w:val="28"/>
      <w:sz w:val="56"/>
      <w:szCs w:val="56"/>
    </w:rPr>
  </w:style>
  <w:style w:type="paragraph" w:styleId="af2">
    <w:name w:val="Subtitle"/>
    <w:basedOn w:val="a"/>
    <w:next w:val="a"/>
    <w:link w:val="af3"/>
    <w:uiPriority w:val="11"/>
    <w:qFormat/>
    <w:rsid w:val="00BA324B"/>
    <w:rPr>
      <w:rFonts w:eastAsiaTheme="majorEastAsia" w:cstheme="majorBidi"/>
      <w:color w:val="595959" w:themeColor="text1" w:themeTint="A6"/>
      <w:spacing w:val="15"/>
      <w:kern w:val="2"/>
      <w:sz w:val="28"/>
      <w:szCs w:val="28"/>
    </w:rPr>
  </w:style>
  <w:style w:type="table" w:styleId="af4">
    <w:name w:val="Table Grid"/>
    <w:basedOn w:val="a1"/>
    <w:uiPriority w:val="99"/>
    <w:rsid w:val="00BA3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sid w:val="00BA324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sid w:val="00BA324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A324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A324B"/>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sid w:val="00BA324B"/>
    <w:rPr>
      <w:rFonts w:eastAsiaTheme="majorEastAsia" w:cstheme="majorBidi"/>
      <w:color w:val="2F5496" w:themeColor="accent1" w:themeShade="BF"/>
    </w:rPr>
  </w:style>
  <w:style w:type="character" w:customStyle="1" w:styleId="60">
    <w:name w:val="Заголовок 6 Знак"/>
    <w:basedOn w:val="a0"/>
    <w:link w:val="6"/>
    <w:uiPriority w:val="9"/>
    <w:semiHidden/>
    <w:qFormat/>
    <w:rsid w:val="00BA324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A324B"/>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BA324B"/>
    <w:rPr>
      <w:rFonts w:eastAsiaTheme="majorEastAsia" w:cstheme="majorBidi"/>
      <w:i/>
      <w:iCs/>
      <w:color w:val="262626" w:themeColor="text1" w:themeTint="D9"/>
    </w:rPr>
  </w:style>
  <w:style w:type="character" w:customStyle="1" w:styleId="90">
    <w:name w:val="Заголовок 9 Знак"/>
    <w:basedOn w:val="a0"/>
    <w:link w:val="9"/>
    <w:uiPriority w:val="9"/>
    <w:semiHidden/>
    <w:rsid w:val="00BA324B"/>
    <w:rPr>
      <w:rFonts w:eastAsiaTheme="majorEastAsia" w:cstheme="majorBidi"/>
      <w:color w:val="262626" w:themeColor="text1" w:themeTint="D9"/>
    </w:rPr>
  </w:style>
  <w:style w:type="character" w:customStyle="1" w:styleId="af1">
    <w:name w:val="Название Знак"/>
    <w:basedOn w:val="a0"/>
    <w:link w:val="af0"/>
    <w:uiPriority w:val="10"/>
    <w:qFormat/>
    <w:rsid w:val="00BA324B"/>
    <w:rPr>
      <w:rFonts w:asciiTheme="majorHAnsi" w:eastAsiaTheme="majorEastAsia" w:hAnsiTheme="majorHAnsi" w:cstheme="majorBidi"/>
      <w:spacing w:val="-10"/>
      <w:kern w:val="28"/>
      <w:sz w:val="56"/>
      <w:szCs w:val="56"/>
    </w:rPr>
  </w:style>
  <w:style w:type="character" w:customStyle="1" w:styleId="af3">
    <w:name w:val="Подзаголовок Знак"/>
    <w:basedOn w:val="a0"/>
    <w:link w:val="af2"/>
    <w:uiPriority w:val="11"/>
    <w:qFormat/>
    <w:rsid w:val="00BA324B"/>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BA324B"/>
    <w:pPr>
      <w:spacing w:before="160"/>
      <w:jc w:val="center"/>
    </w:pPr>
    <w:rPr>
      <w:i/>
      <w:iCs/>
      <w:color w:val="404040" w:themeColor="text1" w:themeTint="BF"/>
      <w:kern w:val="2"/>
    </w:rPr>
  </w:style>
  <w:style w:type="character" w:customStyle="1" w:styleId="23">
    <w:name w:val="Цитата 2 Знак"/>
    <w:basedOn w:val="a0"/>
    <w:link w:val="22"/>
    <w:uiPriority w:val="29"/>
    <w:rsid w:val="00BA324B"/>
    <w:rPr>
      <w:i/>
      <w:iCs/>
      <w:color w:val="404040" w:themeColor="text1" w:themeTint="BF"/>
    </w:rPr>
  </w:style>
  <w:style w:type="paragraph" w:styleId="af5">
    <w:name w:val="List Paragraph"/>
    <w:basedOn w:val="a"/>
    <w:uiPriority w:val="34"/>
    <w:qFormat/>
    <w:rsid w:val="00BA324B"/>
    <w:pPr>
      <w:ind w:left="720"/>
      <w:contextualSpacing/>
    </w:pPr>
    <w:rPr>
      <w:kern w:val="2"/>
    </w:rPr>
  </w:style>
  <w:style w:type="character" w:customStyle="1" w:styleId="11">
    <w:name w:val="Сильное выделение1"/>
    <w:basedOn w:val="a0"/>
    <w:uiPriority w:val="21"/>
    <w:qFormat/>
    <w:rsid w:val="00BA324B"/>
    <w:rPr>
      <w:i/>
      <w:iCs/>
      <w:color w:val="2F5496" w:themeColor="accent1" w:themeShade="BF"/>
    </w:rPr>
  </w:style>
  <w:style w:type="paragraph" w:styleId="af6">
    <w:name w:val="Intense Quote"/>
    <w:basedOn w:val="a"/>
    <w:next w:val="a"/>
    <w:link w:val="af7"/>
    <w:uiPriority w:val="30"/>
    <w:qFormat/>
    <w:rsid w:val="00BA32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rPr>
  </w:style>
  <w:style w:type="character" w:customStyle="1" w:styleId="af7">
    <w:name w:val="Выделенная цитата Знак"/>
    <w:basedOn w:val="a0"/>
    <w:link w:val="af6"/>
    <w:uiPriority w:val="30"/>
    <w:qFormat/>
    <w:rsid w:val="00BA324B"/>
    <w:rPr>
      <w:i/>
      <w:iCs/>
      <w:color w:val="2F5496" w:themeColor="accent1" w:themeShade="BF"/>
    </w:rPr>
  </w:style>
  <w:style w:type="character" w:customStyle="1" w:styleId="12">
    <w:name w:val="Сильная ссылка1"/>
    <w:basedOn w:val="a0"/>
    <w:uiPriority w:val="32"/>
    <w:qFormat/>
    <w:rsid w:val="00BA324B"/>
    <w:rPr>
      <w:b/>
      <w:bCs/>
      <w:smallCaps/>
      <w:color w:val="2F5496" w:themeColor="accent1" w:themeShade="BF"/>
      <w:spacing w:val="5"/>
    </w:rPr>
  </w:style>
  <w:style w:type="character" w:customStyle="1" w:styleId="ad">
    <w:name w:val="Верхний колонтитул Знак"/>
    <w:basedOn w:val="a0"/>
    <w:link w:val="ac"/>
    <w:uiPriority w:val="99"/>
    <w:qFormat/>
    <w:rsid w:val="00BA324B"/>
    <w:rPr>
      <w:kern w:val="0"/>
    </w:rPr>
  </w:style>
  <w:style w:type="paragraph" w:customStyle="1" w:styleId="13">
    <w:name w:val="Заголовок оглавления1"/>
    <w:basedOn w:val="1"/>
    <w:next w:val="a"/>
    <w:uiPriority w:val="39"/>
    <w:unhideWhenUsed/>
    <w:qFormat/>
    <w:rsid w:val="00BA324B"/>
    <w:pPr>
      <w:spacing w:before="240" w:after="0"/>
      <w:outlineLvl w:val="9"/>
    </w:pPr>
    <w:rPr>
      <w:kern w:val="0"/>
      <w:sz w:val="32"/>
      <w:szCs w:val="32"/>
      <w:lang w:eastAsia="ru-RU"/>
    </w:rPr>
  </w:style>
  <w:style w:type="paragraph" w:customStyle="1" w:styleId="e">
    <w:name w:val="љeбычный"/>
    <w:qFormat/>
    <w:rsid w:val="00BA324B"/>
    <w:pPr>
      <w:widowControl w:val="0"/>
      <w:overflowPunct w:val="0"/>
      <w:autoSpaceDE w:val="0"/>
      <w:autoSpaceDN w:val="0"/>
      <w:adjustRightInd w:val="0"/>
      <w:textAlignment w:val="baseline"/>
    </w:pPr>
    <w:rPr>
      <w:rFonts w:ascii="Times New Roman" w:eastAsia="Times New Roman" w:hAnsi="Times New Roman"/>
    </w:rPr>
  </w:style>
  <w:style w:type="character" w:customStyle="1" w:styleId="af">
    <w:name w:val="Основной текст Знак"/>
    <w:basedOn w:val="a0"/>
    <w:link w:val="ae"/>
    <w:rsid w:val="00BA324B"/>
    <w:rPr>
      <w:rFonts w:ascii="Times New Roman CYR" w:eastAsia="Times New Roman" w:hAnsi="Times New Roman CYR" w:cs="Times New Roman"/>
      <w:kern w:val="0"/>
      <w:sz w:val="28"/>
      <w:szCs w:val="20"/>
      <w:lang w:eastAsia="ru-RU"/>
    </w:rPr>
  </w:style>
  <w:style w:type="character" w:customStyle="1" w:styleId="ab">
    <w:name w:val="Текст сноски Знак"/>
    <w:basedOn w:val="a0"/>
    <w:link w:val="aa"/>
    <w:uiPriority w:val="99"/>
    <w:semiHidden/>
    <w:rsid w:val="00BA324B"/>
    <w:rPr>
      <w:rFonts w:ascii="Times New Roman" w:eastAsia="Times New Roman" w:hAnsi="Times New Roman" w:cs="Times New Roman"/>
      <w:kern w:val="0"/>
      <w:sz w:val="20"/>
      <w:szCs w:val="20"/>
      <w:lang w:eastAsia="ru-RU"/>
    </w:rPr>
  </w:style>
  <w:style w:type="character" w:customStyle="1" w:styleId="14">
    <w:name w:val="Неразрешенное упоминание1"/>
    <w:basedOn w:val="a0"/>
    <w:uiPriority w:val="99"/>
    <w:semiHidden/>
    <w:unhideWhenUsed/>
    <w:qFormat/>
    <w:rsid w:val="00BA324B"/>
    <w:rPr>
      <w:color w:val="605E5C"/>
      <w:shd w:val="clear" w:color="auto" w:fill="E1DFDD"/>
    </w:rPr>
  </w:style>
  <w:style w:type="character" w:customStyle="1" w:styleId="FootnoteCharacters">
    <w:name w:val="Footnote Characters"/>
    <w:qFormat/>
    <w:rsid w:val="00BA324B"/>
    <w:rPr>
      <w:vertAlign w:val="superscript"/>
    </w:rPr>
  </w:style>
  <w:style w:type="paragraph" w:customStyle="1" w:styleId="15">
    <w:name w:val="Обычный1"/>
    <w:uiPriority w:val="99"/>
    <w:rsid w:val="00BA324B"/>
    <w:pPr>
      <w:widowControl w:val="0"/>
      <w:spacing w:line="320" w:lineRule="auto"/>
      <w:ind w:firstLine="520"/>
    </w:pPr>
    <w:rPr>
      <w:rFonts w:ascii="Courier New" w:eastAsia="SimSun" w:hAnsi="Courier New" w:cs="Courier New"/>
      <w:sz w:val="18"/>
      <w:szCs w:val="18"/>
    </w:rPr>
  </w:style>
  <w:style w:type="paragraph" w:customStyle="1" w:styleId="FORMATTEXT">
    <w:name w:val=".FORMATTEXT"/>
    <w:link w:val="FORMATTEXT0"/>
    <w:uiPriority w:val="99"/>
    <w:qFormat/>
    <w:rsid w:val="00BA324B"/>
    <w:pPr>
      <w:widowControl w:val="0"/>
    </w:pPr>
    <w:rPr>
      <w:rFonts w:ascii="Arial" w:eastAsia="SimSun" w:hAnsi="Arial" w:cs="Arial"/>
    </w:rPr>
  </w:style>
  <w:style w:type="character" w:customStyle="1" w:styleId="FORMATTEXT0">
    <w:name w:val=".FORMATTEXT Знак"/>
    <w:link w:val="FORMATTEXT"/>
    <w:uiPriority w:val="99"/>
    <w:qFormat/>
    <w:rsid w:val="00BA324B"/>
    <w:rPr>
      <w:rFonts w:ascii="Arial" w:eastAsia="SimSun" w:hAnsi="Arial" w:cs="Arial"/>
      <w:kern w:val="0"/>
      <w:sz w:val="20"/>
      <w:szCs w:val="20"/>
      <w:lang w:eastAsia="ru-RU"/>
    </w:rPr>
  </w:style>
  <w:style w:type="character" w:customStyle="1" w:styleId="a7">
    <w:name w:val="Текст примечания Знак"/>
    <w:basedOn w:val="a0"/>
    <w:link w:val="a6"/>
    <w:uiPriority w:val="99"/>
    <w:qFormat/>
    <w:rsid w:val="00BA324B"/>
    <w:rPr>
      <w:kern w:val="0"/>
      <w:sz w:val="20"/>
      <w:szCs w:val="20"/>
    </w:rPr>
  </w:style>
  <w:style w:type="character" w:customStyle="1" w:styleId="a9">
    <w:name w:val="Тема примечания Знак"/>
    <w:basedOn w:val="a7"/>
    <w:link w:val="a8"/>
    <w:uiPriority w:val="99"/>
    <w:semiHidden/>
    <w:rsid w:val="00BA324B"/>
    <w:rPr>
      <w:b/>
      <w:bCs/>
      <w:kern w:val="0"/>
      <w:sz w:val="20"/>
      <w:szCs w:val="20"/>
    </w:rPr>
  </w:style>
  <w:style w:type="paragraph" w:customStyle="1" w:styleId="16">
    <w:name w:val="Рецензия1"/>
    <w:hidden/>
    <w:uiPriority w:val="99"/>
    <w:semiHidden/>
    <w:rsid w:val="00BA324B"/>
    <w:rPr>
      <w:rFonts w:asciiTheme="minorHAnsi" w:eastAsiaTheme="minorHAnsi" w:hAnsiTheme="minorHAnsi" w:cstheme="minorBidi"/>
      <w:sz w:val="22"/>
      <w:szCs w:val="22"/>
      <w:lang w:eastAsia="en-US"/>
    </w:rPr>
  </w:style>
  <w:style w:type="paragraph" w:styleId="af8">
    <w:name w:val="footer"/>
    <w:basedOn w:val="a"/>
    <w:link w:val="af9"/>
    <w:uiPriority w:val="99"/>
    <w:unhideWhenUsed/>
    <w:qFormat/>
    <w:rsid w:val="00783762"/>
    <w:pPr>
      <w:tabs>
        <w:tab w:val="center" w:pos="4677"/>
        <w:tab w:val="right" w:pos="9355"/>
      </w:tabs>
      <w:spacing w:after="0" w:line="240" w:lineRule="auto"/>
    </w:pPr>
  </w:style>
  <w:style w:type="character" w:customStyle="1" w:styleId="af9">
    <w:name w:val="Нижний колонтитул Знак"/>
    <w:basedOn w:val="a0"/>
    <w:link w:val="af8"/>
    <w:uiPriority w:val="99"/>
    <w:qFormat/>
    <w:rsid w:val="00783762"/>
    <w:rPr>
      <w:rFonts w:asciiTheme="minorHAnsi" w:eastAsiaTheme="minorHAnsi" w:hAnsiTheme="minorHAnsi" w:cstheme="minorBidi"/>
      <w:sz w:val="22"/>
      <w:szCs w:val="22"/>
      <w:lang w:eastAsia="en-US"/>
    </w:rPr>
  </w:style>
  <w:style w:type="paragraph" w:customStyle="1" w:styleId="Title1">
    <w:name w:val="Title1"/>
    <w:basedOn w:val="a"/>
    <w:qFormat/>
    <w:rsid w:val="009D50F8"/>
    <w:pPr>
      <w:autoSpaceDE w:val="0"/>
      <w:autoSpaceDN w:val="0"/>
      <w:spacing w:after="0" w:line="240" w:lineRule="auto"/>
      <w:jc w:val="center"/>
    </w:pPr>
    <w:rPr>
      <w:rFonts w:ascii="Times New Roman" w:eastAsia="Times New Roman" w:hAnsi="Times New Roman" w:cs="Times New Roman"/>
      <w:b/>
      <w:bCs/>
      <w:sz w:val="20"/>
      <w:szCs w:val="20"/>
      <w:lang w:eastAsia="ru-RU"/>
    </w:rPr>
  </w:style>
  <w:style w:type="paragraph" w:customStyle="1" w:styleId="211">
    <w:name w:val="Основной текст с отступом 211"/>
    <w:basedOn w:val="a"/>
    <w:uiPriority w:val="67"/>
    <w:qFormat/>
    <w:rsid w:val="00755241"/>
    <w:pPr>
      <w:autoSpaceDE w:val="0"/>
      <w:spacing w:after="0" w:line="360" w:lineRule="auto"/>
      <w:ind w:firstLine="720"/>
      <w:jc w:val="both"/>
    </w:pPr>
    <w:rPr>
      <w:rFonts w:ascii="Times New Roman" w:eastAsia="Times New Roman" w:hAnsi="Times New Roman" w:cs="Times New Roman"/>
      <w:sz w:val="24"/>
      <w:szCs w:val="24"/>
      <w:lang w:eastAsia="zh-CN"/>
    </w:rPr>
  </w:style>
  <w:style w:type="paragraph" w:styleId="afa">
    <w:name w:val="Balloon Text"/>
    <w:basedOn w:val="a"/>
    <w:link w:val="afb"/>
    <w:uiPriority w:val="99"/>
    <w:semiHidden/>
    <w:unhideWhenUsed/>
    <w:rsid w:val="00F802DA"/>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F802DA"/>
    <w:rPr>
      <w:rFonts w:ascii="Tahoma" w:eastAsiaTheme="minorHAnsi" w:hAnsi="Tahoma" w:cs="Tahoma"/>
      <w:sz w:val="16"/>
      <w:szCs w:val="16"/>
      <w:lang w:eastAsia="en-US"/>
    </w:rPr>
  </w:style>
  <w:style w:type="paragraph" w:customStyle="1" w:styleId="formattext1">
    <w:name w:val="formattext"/>
    <w:basedOn w:val="a"/>
    <w:qFormat/>
    <w:rsid w:val="006D1154"/>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c">
    <w:name w:val="page number"/>
    <w:basedOn w:val="a0"/>
    <w:rsid w:val="00C6682A"/>
  </w:style>
  <w:style w:type="paragraph" w:customStyle="1" w:styleId="24">
    <w:name w:val="Обычный2"/>
    <w:rsid w:val="0097254B"/>
    <w:pPr>
      <w:suppressAutoHyphens/>
    </w:pPr>
    <w:rPr>
      <w:rFonts w:ascii="Times New Roman" w:eastAsia="Arial" w:hAnsi="Times New Roman"/>
      <w:lang w:eastAsia="ar-SA"/>
    </w:rPr>
  </w:style>
  <w:style w:type="paragraph" w:customStyle="1" w:styleId="Default">
    <w:name w:val="Default"/>
    <w:rsid w:val="0097254B"/>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8211">
      <w:bodyDiv w:val="1"/>
      <w:marLeft w:val="0"/>
      <w:marRight w:val="0"/>
      <w:marTop w:val="0"/>
      <w:marBottom w:val="0"/>
      <w:divBdr>
        <w:top w:val="none" w:sz="0" w:space="0" w:color="auto"/>
        <w:left w:val="none" w:sz="0" w:space="0" w:color="auto"/>
        <w:bottom w:val="none" w:sz="0" w:space="0" w:color="auto"/>
        <w:right w:val="none" w:sz="0" w:space="0" w:color="auto"/>
      </w:divBdr>
    </w:div>
    <w:div w:id="1786845670">
      <w:bodyDiv w:val="1"/>
      <w:marLeft w:val="0"/>
      <w:marRight w:val="0"/>
      <w:marTop w:val="0"/>
      <w:marBottom w:val="0"/>
      <w:divBdr>
        <w:top w:val="none" w:sz="0" w:space="0" w:color="auto"/>
        <w:left w:val="none" w:sz="0" w:space="0" w:color="auto"/>
        <w:bottom w:val="none" w:sz="0" w:space="0" w:color="auto"/>
        <w:right w:val="none" w:sz="0" w:space="0" w:color="auto"/>
      </w:divBdr>
    </w:div>
    <w:div w:id="2031644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hyperlink" Target="http://docs.cntd.ru/document/1200128308" TargetMode="External"/><Relationship Id="rId3" Type="http://schemas.openxmlformats.org/officeDocument/2006/relationships/numbering" Target="numbering.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docs.cntd.ru/document/1200128307"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5.png"/><Relationship Id="rId32" Type="http://schemas.openxmlformats.org/officeDocument/2006/relationships/footer" Target="footer8.xml"/><Relationship Id="rId5" Type="http://schemas.microsoft.com/office/2007/relationships/stylesWithEffects" Target="stylesWithEffects.xml"/><Relationship Id="rId15" Type="http://schemas.openxmlformats.org/officeDocument/2006/relationships/image" Target="media/image2.png"/><Relationship Id="rId23" Type="http://schemas.openxmlformats.org/officeDocument/2006/relationships/footer" Target="footer5.xml"/><Relationship Id="rId28" Type="http://schemas.openxmlformats.org/officeDocument/2006/relationships/header" Target="header7.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header" Target="header8.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eader" Target="header5.xml"/><Relationship Id="rId27" Type="http://schemas.openxmlformats.org/officeDocument/2006/relationships/header" Target="header6.xml"/><Relationship Id="rId30" Type="http://schemas.openxmlformats.org/officeDocument/2006/relationships/footer" Target="footer7.xml"/><Relationship Id="rId8"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9EC21-8B9A-4CEC-9AA4-28FEFCB74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6367</Words>
  <Characters>36294</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Бегунова</dc:creator>
  <cp:lastModifiedBy>Скипидарова Полина</cp:lastModifiedBy>
  <cp:revision>5</cp:revision>
  <dcterms:created xsi:type="dcterms:W3CDTF">2026-05-15T08:36:00Z</dcterms:created>
  <dcterms:modified xsi:type="dcterms:W3CDTF">2026-06-10T09:56:00Z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E8A4483BFEA4447E92E8DCAFAB23BF77_13</vt:lpwstr>
  </property>
</Properties>
</file>