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0" w:type="dxa"/>
        <w:tblInd w:w="150" w:type="dxa"/>
        <w:tblBorders>
          <w:top w:val="single" w:sz="24" w:space="0" w:color="000000"/>
          <w:bottom w:val="single" w:sz="24" w:space="0" w:color="000000"/>
          <w:insideH w:val="single" w:sz="24" w:space="0" w:color="000000"/>
        </w:tblBorders>
        <w:tblLayout w:type="fixed"/>
        <w:tblLook w:val="0400" w:firstRow="0" w:lastRow="0" w:firstColumn="0" w:lastColumn="0" w:noHBand="0" w:noVBand="1"/>
      </w:tblPr>
      <w:tblGrid>
        <w:gridCol w:w="2340"/>
        <w:gridCol w:w="4095"/>
        <w:gridCol w:w="2775"/>
      </w:tblGrid>
      <w:tr w:rsidR="005351AA" w:rsidRPr="00C53BAD" w14:paraId="73C0B6C6" w14:textId="77777777" w:rsidTr="00805B9D">
        <w:tc>
          <w:tcPr>
            <w:tcW w:w="9210" w:type="dxa"/>
            <w:gridSpan w:val="3"/>
            <w:vAlign w:val="center"/>
          </w:tcPr>
          <w:p w14:paraId="4A6DDCE9" w14:textId="77777777" w:rsidR="005351AA" w:rsidRPr="00C53BAD" w:rsidRDefault="005351AA" w:rsidP="00805B9D">
            <w:pPr>
              <w:pBdr>
                <w:top w:val="nil"/>
                <w:left w:val="nil"/>
                <w:bottom w:val="nil"/>
                <w:right w:val="nil"/>
                <w:between w:val="nil"/>
              </w:pBdr>
              <w:autoSpaceDE/>
              <w:autoSpaceDN/>
              <w:adjustRightInd/>
              <w:spacing w:line="360" w:lineRule="auto"/>
              <w:jc w:val="center"/>
              <w:rPr>
                <w:rFonts w:ascii="Arial" w:eastAsia="Arial" w:hAnsi="Arial" w:cs="Arial"/>
                <w:b/>
                <w:smallCaps/>
                <w:color w:val="000000"/>
                <w:sz w:val="28"/>
                <w:szCs w:val="28"/>
                <w:lang w:val="ru" w:eastAsia="ru-RU"/>
              </w:rPr>
            </w:pPr>
            <w:bookmarkStart w:id="0" w:name="_Toc195177414"/>
            <w:r w:rsidRPr="00C53BAD">
              <w:rPr>
                <w:rFonts w:ascii="Arial" w:eastAsia="Arial" w:hAnsi="Arial" w:cs="Arial"/>
                <w:b/>
                <w:smallCaps/>
                <w:color w:val="000000"/>
                <w:sz w:val="28"/>
                <w:szCs w:val="28"/>
                <w:lang w:val="ru" w:eastAsia="ru-RU"/>
              </w:rPr>
              <w:t>ФЕДЕРАЛЬНОЕ АГЕНТ</w:t>
            </w:r>
            <w:r w:rsidRPr="00C53BAD">
              <w:rPr>
                <w:rFonts w:ascii="Arial" w:eastAsia="Arial" w:hAnsi="Arial" w:cs="Arial"/>
                <w:b/>
                <w:smallCaps/>
                <w:sz w:val="28"/>
                <w:szCs w:val="28"/>
                <w:lang w:val="ru" w:eastAsia="ru-RU"/>
              </w:rPr>
              <w:t>С</w:t>
            </w:r>
            <w:r w:rsidRPr="00C53BAD">
              <w:rPr>
                <w:rFonts w:ascii="Arial" w:eastAsia="Arial" w:hAnsi="Arial" w:cs="Arial"/>
                <w:b/>
                <w:smallCaps/>
                <w:color w:val="000000"/>
                <w:sz w:val="28"/>
                <w:szCs w:val="28"/>
                <w:lang w:val="ru" w:eastAsia="ru-RU"/>
              </w:rPr>
              <w:t>ТВО</w:t>
            </w:r>
            <w:r w:rsidRPr="00C53BAD">
              <w:rPr>
                <w:rFonts w:ascii="Arial" w:eastAsia="Arial" w:hAnsi="Arial" w:cs="Arial"/>
                <w:b/>
                <w:smallCaps/>
                <w:color w:val="000000"/>
                <w:sz w:val="28"/>
                <w:szCs w:val="28"/>
                <w:lang w:val="ru" w:eastAsia="ru-RU"/>
              </w:rPr>
              <w:br/>
              <w:t>ПО ТЕХНИЧЕСКОМУ РЕГУЛИРОВАНИЮ И МЕТРОЛОГИИ</w:t>
            </w:r>
          </w:p>
        </w:tc>
      </w:tr>
      <w:tr w:rsidR="005351AA" w:rsidRPr="00C53BAD" w14:paraId="596A213B" w14:textId="77777777" w:rsidTr="00805B9D">
        <w:tc>
          <w:tcPr>
            <w:tcW w:w="2340" w:type="dxa"/>
            <w:tcBorders>
              <w:bottom w:val="single" w:sz="24" w:space="0" w:color="000000"/>
            </w:tcBorders>
            <w:vAlign w:val="center"/>
          </w:tcPr>
          <w:p w14:paraId="4330CBDB" w14:textId="77777777" w:rsidR="005351AA" w:rsidRPr="00C53BAD" w:rsidRDefault="005351AA" w:rsidP="00805B9D">
            <w:pPr>
              <w:autoSpaceDE/>
              <w:autoSpaceDN/>
              <w:adjustRightInd/>
              <w:spacing w:line="360" w:lineRule="auto"/>
              <w:jc w:val="center"/>
              <w:rPr>
                <w:rFonts w:ascii="Arial" w:eastAsia="Arial" w:hAnsi="Arial" w:cs="Arial"/>
                <w:sz w:val="28"/>
                <w:szCs w:val="28"/>
                <w:lang w:val="ru" w:eastAsia="ru-RU"/>
              </w:rPr>
            </w:pPr>
            <w:r w:rsidRPr="00C53BAD">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hidden="0" allowOverlap="1" wp14:anchorId="69D780D0" wp14:editId="0B759AE9">
                  <wp:simplePos x="0" y="0"/>
                  <wp:positionH relativeFrom="column">
                    <wp:posOffset>57151</wp:posOffset>
                  </wp:positionH>
                  <wp:positionV relativeFrom="paragraph">
                    <wp:posOffset>-38099</wp:posOffset>
                  </wp:positionV>
                  <wp:extent cx="1444625" cy="914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44625" cy="914400"/>
                          </a:xfrm>
                          <a:prstGeom prst="rect">
                            <a:avLst/>
                          </a:prstGeom>
                          <a:ln/>
                        </pic:spPr>
                      </pic:pic>
                    </a:graphicData>
                  </a:graphic>
                  <wp14:sizeRelH relativeFrom="margin">
                    <wp14:pctWidth>0</wp14:pctWidth>
                  </wp14:sizeRelH>
                  <wp14:sizeRelV relativeFrom="margin">
                    <wp14:pctHeight>0</wp14:pctHeight>
                  </wp14:sizeRelV>
                </wp:anchor>
              </w:drawing>
            </w:r>
          </w:p>
          <w:p w14:paraId="42096933" w14:textId="77777777" w:rsidR="005351AA" w:rsidRPr="00C53BAD" w:rsidRDefault="005351AA" w:rsidP="00805B9D">
            <w:pPr>
              <w:autoSpaceDE/>
              <w:autoSpaceDN/>
              <w:adjustRightInd/>
              <w:spacing w:line="360" w:lineRule="auto"/>
              <w:jc w:val="center"/>
              <w:rPr>
                <w:rFonts w:ascii="Arial" w:eastAsia="Arial" w:hAnsi="Arial" w:cs="Arial"/>
                <w:sz w:val="24"/>
                <w:szCs w:val="24"/>
                <w:lang w:val="ru" w:eastAsia="ru-RU"/>
              </w:rPr>
            </w:pPr>
          </w:p>
        </w:tc>
        <w:tc>
          <w:tcPr>
            <w:tcW w:w="4095" w:type="dxa"/>
            <w:tcBorders>
              <w:bottom w:val="single" w:sz="24" w:space="0" w:color="000000"/>
            </w:tcBorders>
            <w:vAlign w:val="center"/>
          </w:tcPr>
          <w:p w14:paraId="7E159ECB" w14:textId="77777777" w:rsidR="005351AA" w:rsidRPr="00C53BAD" w:rsidRDefault="005351AA" w:rsidP="00805B9D">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НАЦИОНАЛЬНЫЙ</w:t>
            </w:r>
          </w:p>
          <w:p w14:paraId="1E79C6B6" w14:textId="77777777" w:rsidR="005351AA" w:rsidRPr="00C53BAD" w:rsidRDefault="005351AA" w:rsidP="00805B9D">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СТАНДАРТ</w:t>
            </w:r>
          </w:p>
          <w:p w14:paraId="40C8FC6C" w14:textId="77777777" w:rsidR="005351AA" w:rsidRPr="00C53BAD" w:rsidRDefault="005351AA" w:rsidP="00805B9D">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РОССИЙСКОЙ</w:t>
            </w:r>
          </w:p>
          <w:p w14:paraId="79889FEF" w14:textId="77777777" w:rsidR="005351AA" w:rsidRPr="00C53BAD" w:rsidRDefault="005351AA" w:rsidP="005351AA">
            <w:pPr>
              <w:keepNext/>
              <w:widowControl/>
              <w:numPr>
                <w:ilvl w:val="0"/>
                <w:numId w:val="3"/>
              </w:numPr>
              <w:autoSpaceDE/>
              <w:autoSpaceDN/>
              <w:adjustRightInd/>
              <w:spacing w:line="360" w:lineRule="auto"/>
              <w:ind w:left="-53" w:firstLine="0"/>
              <w:jc w:val="center"/>
              <w:outlineLvl w:val="0"/>
              <w:rPr>
                <w:rFonts w:ascii="Arial" w:eastAsia="Arial" w:hAnsi="Arial" w:cs="Arial"/>
                <w:b/>
                <w:sz w:val="28"/>
                <w:szCs w:val="28"/>
                <w:lang w:val="ru" w:eastAsia="ru-RU"/>
              </w:rPr>
            </w:pPr>
            <w:bookmarkStart w:id="1" w:name="_Toc222318426"/>
            <w:bookmarkStart w:id="2" w:name="_Toc222318584"/>
            <w:bookmarkStart w:id="3" w:name="_Toc222329393"/>
            <w:r w:rsidRPr="00C53BAD">
              <w:rPr>
                <w:rFonts w:ascii="Arial" w:eastAsia="Times New Roman" w:hAnsi="Arial" w:cs="Arial"/>
                <w:b/>
                <w:spacing w:val="40"/>
                <w:sz w:val="28"/>
                <w:szCs w:val="28"/>
                <w:lang w:val="ru" w:eastAsia="ru-RU"/>
              </w:rPr>
              <w:t>ФЕДЕРАЦИИ</w:t>
            </w:r>
            <w:bookmarkEnd w:id="1"/>
            <w:bookmarkEnd w:id="2"/>
            <w:bookmarkEnd w:id="3"/>
          </w:p>
        </w:tc>
        <w:tc>
          <w:tcPr>
            <w:tcW w:w="2775" w:type="dxa"/>
            <w:tcBorders>
              <w:bottom w:val="single" w:sz="24" w:space="0" w:color="000000"/>
            </w:tcBorders>
            <w:vAlign w:val="center"/>
          </w:tcPr>
          <w:p w14:paraId="096C98D3" w14:textId="77777777" w:rsidR="005351AA" w:rsidRPr="00C53BAD" w:rsidRDefault="005351AA" w:rsidP="00805B9D">
            <w:pPr>
              <w:pBdr>
                <w:top w:val="nil"/>
                <w:left w:val="nil"/>
                <w:bottom w:val="nil"/>
                <w:right w:val="nil"/>
                <w:between w:val="nil"/>
              </w:pBdr>
              <w:autoSpaceDE/>
              <w:autoSpaceDN/>
              <w:adjustRightInd/>
              <w:spacing w:before="200" w:line="360" w:lineRule="auto"/>
              <w:jc w:val="both"/>
              <w:rPr>
                <w:rFonts w:ascii="Arial" w:eastAsia="Arial" w:hAnsi="Arial" w:cs="Arial"/>
                <w:b/>
                <w:color w:val="000000"/>
                <w:sz w:val="28"/>
                <w:szCs w:val="28"/>
                <w:lang w:val="ru" w:eastAsia="ru-RU"/>
              </w:rPr>
            </w:pPr>
            <w:r w:rsidRPr="00C53BAD">
              <w:rPr>
                <w:rFonts w:ascii="Arial" w:eastAsia="Arial" w:hAnsi="Arial" w:cs="Arial"/>
                <w:b/>
                <w:color w:val="000000"/>
                <w:sz w:val="28"/>
                <w:szCs w:val="28"/>
                <w:lang w:val="ru" w:eastAsia="ru-RU"/>
              </w:rPr>
              <w:t>ГОСТ Р</w:t>
            </w:r>
          </w:p>
          <w:p w14:paraId="262F9A04" w14:textId="7FD75D70" w:rsidR="005351AA" w:rsidRPr="00C53BAD" w:rsidRDefault="00134F5A" w:rsidP="00805B9D">
            <w:pPr>
              <w:widowControl/>
              <w:autoSpaceDE/>
              <w:autoSpaceDN/>
              <w:adjustRightInd/>
              <w:spacing w:line="360" w:lineRule="auto"/>
              <w:rPr>
                <w:rFonts w:ascii="Arial" w:eastAsia="Arial" w:hAnsi="Arial" w:cs="Arial"/>
                <w:b/>
                <w:sz w:val="28"/>
                <w:szCs w:val="28"/>
                <w:lang w:val="ru" w:eastAsia="ru-RU"/>
              </w:rPr>
            </w:pPr>
            <w:r>
              <w:rPr>
                <w:rFonts w:ascii="Arial" w:eastAsia="Arial" w:hAnsi="Arial" w:cs="Arial"/>
                <w:b/>
                <w:sz w:val="28"/>
                <w:szCs w:val="28"/>
                <w:lang w:val="ru" w:eastAsia="ru-RU"/>
              </w:rPr>
              <w:t>72675</w:t>
            </w:r>
            <w:r w:rsidR="005351AA" w:rsidRPr="00C53BAD">
              <w:rPr>
                <w:rFonts w:ascii="Arial" w:eastAsia="Times New Roman" w:hAnsi="Arial" w:cs="Arial"/>
                <w:b/>
                <w:sz w:val="32"/>
                <w:szCs w:val="32"/>
                <w:lang w:val="ru" w:eastAsia="ru-RU"/>
              </w:rPr>
              <w:t>—</w:t>
            </w:r>
          </w:p>
          <w:p w14:paraId="0B344A3F" w14:textId="2E2E0D28" w:rsidR="005351AA" w:rsidRPr="00C53BAD" w:rsidRDefault="00C87817" w:rsidP="00805B9D">
            <w:pPr>
              <w:widowControl/>
              <w:autoSpaceDE/>
              <w:autoSpaceDN/>
              <w:adjustRightInd/>
              <w:spacing w:line="360" w:lineRule="auto"/>
              <w:rPr>
                <w:rFonts w:ascii="Arial" w:eastAsia="Arial" w:hAnsi="Arial" w:cs="Arial"/>
                <w:b/>
                <w:sz w:val="28"/>
                <w:szCs w:val="28"/>
                <w:lang w:val="ru" w:eastAsia="ru-RU"/>
              </w:rPr>
            </w:pPr>
            <w:r>
              <w:rPr>
                <w:rFonts w:ascii="Arial" w:eastAsia="Arial" w:hAnsi="Arial" w:cs="Arial"/>
                <w:b/>
                <w:sz w:val="28"/>
                <w:szCs w:val="28"/>
                <w:lang w:val="ru" w:eastAsia="ru-RU"/>
              </w:rPr>
              <w:t>2026</w:t>
            </w:r>
          </w:p>
          <w:p w14:paraId="70110E9A" w14:textId="77777777" w:rsidR="005351AA" w:rsidRPr="00C53BAD" w:rsidRDefault="005351AA" w:rsidP="00805B9D">
            <w:pPr>
              <w:widowControl/>
              <w:autoSpaceDE/>
              <w:autoSpaceDN/>
              <w:adjustRightInd/>
              <w:rPr>
                <w:rFonts w:ascii="Arial" w:eastAsia="Arial" w:hAnsi="Arial" w:cs="Arial"/>
                <w:b/>
                <w:vanish/>
                <w:sz w:val="28"/>
                <w:szCs w:val="28"/>
                <w:lang w:val="ru" w:eastAsia="ru-RU"/>
              </w:rPr>
            </w:pPr>
          </w:p>
        </w:tc>
      </w:tr>
      <w:tr w:rsidR="005351AA" w:rsidRPr="00C53BAD" w14:paraId="3FE3C852" w14:textId="77777777" w:rsidTr="00805B9D">
        <w:trPr>
          <w:trHeight w:val="9083"/>
        </w:trPr>
        <w:tc>
          <w:tcPr>
            <w:tcW w:w="9210" w:type="dxa"/>
            <w:gridSpan w:val="3"/>
            <w:tcBorders>
              <w:bottom w:val="nil"/>
            </w:tcBorders>
            <w:vAlign w:val="center"/>
          </w:tcPr>
          <w:p w14:paraId="5789B4DD" w14:textId="77777777" w:rsidR="005351AA" w:rsidRPr="00C53BAD" w:rsidRDefault="005351AA" w:rsidP="00805B9D">
            <w:pPr>
              <w:widowControl/>
              <w:autoSpaceDE/>
              <w:autoSpaceDN/>
              <w:adjustRightInd/>
              <w:spacing w:line="360" w:lineRule="auto"/>
              <w:jc w:val="center"/>
              <w:rPr>
                <w:rFonts w:ascii="Arial" w:eastAsia="Arial" w:hAnsi="Arial" w:cs="Arial"/>
                <w:b/>
                <w:sz w:val="28"/>
                <w:szCs w:val="28"/>
                <w:lang w:val="ru" w:eastAsia="ru-RU"/>
              </w:rPr>
            </w:pPr>
          </w:p>
          <w:p w14:paraId="58EC79B8" w14:textId="4F44DA83" w:rsidR="005351AA" w:rsidRPr="00C53BAD" w:rsidRDefault="005351AA" w:rsidP="00805B9D">
            <w:pPr>
              <w:widowControl/>
              <w:autoSpaceDE/>
              <w:autoSpaceDN/>
              <w:adjustRightInd/>
              <w:spacing w:line="360" w:lineRule="auto"/>
              <w:jc w:val="center"/>
              <w:rPr>
                <w:rFonts w:ascii="Arial" w:eastAsia="Arial" w:hAnsi="Arial" w:cs="Arial"/>
                <w:b/>
                <w:sz w:val="28"/>
                <w:szCs w:val="28"/>
                <w:lang w:val="ru" w:eastAsia="ru-RU"/>
              </w:rPr>
            </w:pPr>
            <w:r>
              <w:rPr>
                <w:rFonts w:ascii="Arial" w:eastAsia="Arial" w:hAnsi="Arial" w:cs="Arial"/>
                <w:b/>
                <w:sz w:val="28"/>
                <w:szCs w:val="28"/>
                <w:lang w:val="ru" w:eastAsia="ru-RU"/>
              </w:rPr>
              <w:t>ИЗОЛЯТ СЫВОРОТОЧНЫХ БЕЛКОВ СУХОЙ</w:t>
            </w:r>
          </w:p>
          <w:p w14:paraId="03067638" w14:textId="77777777" w:rsidR="005351AA" w:rsidRPr="00C53BAD" w:rsidRDefault="005351AA" w:rsidP="00805B9D">
            <w:pPr>
              <w:widowControl/>
              <w:autoSpaceDE/>
              <w:autoSpaceDN/>
              <w:adjustRightInd/>
              <w:spacing w:line="360" w:lineRule="auto"/>
              <w:jc w:val="center"/>
              <w:rPr>
                <w:rFonts w:ascii="Arial" w:eastAsia="Arial" w:hAnsi="Arial" w:cs="Arial"/>
                <w:b/>
                <w:sz w:val="28"/>
                <w:szCs w:val="28"/>
                <w:lang w:val="ru" w:eastAsia="ru-RU"/>
              </w:rPr>
            </w:pPr>
            <w:r>
              <w:rPr>
                <w:rFonts w:ascii="Arial" w:eastAsia="Arial" w:hAnsi="Arial" w:cs="Arial"/>
                <w:b/>
                <w:sz w:val="28"/>
                <w:szCs w:val="28"/>
                <w:lang w:val="ru" w:eastAsia="ru-RU"/>
              </w:rPr>
              <w:t>Технические условия</w:t>
            </w:r>
          </w:p>
          <w:p w14:paraId="14176E25" w14:textId="77777777" w:rsidR="00836CB3" w:rsidRDefault="00836CB3" w:rsidP="00805B9D">
            <w:pPr>
              <w:autoSpaceDE/>
              <w:autoSpaceDN/>
              <w:adjustRightInd/>
              <w:spacing w:line="360" w:lineRule="auto"/>
              <w:jc w:val="center"/>
              <w:rPr>
                <w:rFonts w:ascii="Arial" w:eastAsia="Arial" w:hAnsi="Arial" w:cs="Arial"/>
                <w:b/>
                <w:sz w:val="24"/>
                <w:szCs w:val="28"/>
                <w:lang w:val="ru" w:eastAsia="ru-RU"/>
              </w:rPr>
            </w:pPr>
            <w:bookmarkStart w:id="4" w:name="bookmark=kix.kowt1p9t4lc3" w:colFirst="0" w:colLast="0"/>
            <w:bookmarkEnd w:id="4"/>
          </w:p>
          <w:p w14:paraId="61E93DD5" w14:textId="77777777" w:rsidR="00836CB3" w:rsidRDefault="00836CB3" w:rsidP="00805B9D">
            <w:pPr>
              <w:autoSpaceDE/>
              <w:autoSpaceDN/>
              <w:adjustRightInd/>
              <w:spacing w:line="360" w:lineRule="auto"/>
              <w:jc w:val="center"/>
              <w:rPr>
                <w:rFonts w:ascii="Arial" w:eastAsia="Arial" w:hAnsi="Arial" w:cs="Arial"/>
                <w:b/>
                <w:sz w:val="24"/>
                <w:szCs w:val="28"/>
                <w:lang w:val="ru" w:eastAsia="ru-RU"/>
              </w:rPr>
            </w:pPr>
          </w:p>
          <w:p w14:paraId="4BF5FDA7" w14:textId="77777777" w:rsidR="00836CB3" w:rsidRDefault="00836CB3" w:rsidP="00805B9D">
            <w:pPr>
              <w:autoSpaceDE/>
              <w:autoSpaceDN/>
              <w:adjustRightInd/>
              <w:spacing w:line="360" w:lineRule="auto"/>
              <w:jc w:val="center"/>
              <w:rPr>
                <w:rFonts w:ascii="Arial" w:eastAsia="Arial" w:hAnsi="Arial" w:cs="Arial"/>
                <w:b/>
                <w:sz w:val="24"/>
                <w:szCs w:val="28"/>
                <w:lang w:val="ru" w:eastAsia="ru-RU"/>
              </w:rPr>
            </w:pPr>
          </w:p>
          <w:p w14:paraId="3710D160" w14:textId="77777777" w:rsidR="00836CB3" w:rsidRDefault="00836CB3" w:rsidP="00805B9D">
            <w:pPr>
              <w:autoSpaceDE/>
              <w:autoSpaceDN/>
              <w:adjustRightInd/>
              <w:spacing w:line="360" w:lineRule="auto"/>
              <w:jc w:val="center"/>
              <w:rPr>
                <w:rFonts w:ascii="Arial" w:eastAsia="Arial" w:hAnsi="Arial" w:cs="Arial"/>
                <w:b/>
                <w:sz w:val="24"/>
                <w:szCs w:val="28"/>
                <w:lang w:val="ru" w:eastAsia="ru-RU"/>
              </w:rPr>
            </w:pPr>
          </w:p>
          <w:p w14:paraId="29F1E4D0" w14:textId="192DFB89" w:rsidR="005351AA" w:rsidRPr="00C53BAD" w:rsidRDefault="005351AA" w:rsidP="00805B9D">
            <w:pPr>
              <w:autoSpaceDE/>
              <w:autoSpaceDN/>
              <w:adjustRightInd/>
              <w:spacing w:line="360" w:lineRule="auto"/>
              <w:jc w:val="center"/>
              <w:rPr>
                <w:rFonts w:ascii="Arial" w:eastAsia="Arial" w:hAnsi="Arial" w:cs="Arial"/>
                <w:b/>
                <w:sz w:val="28"/>
                <w:szCs w:val="28"/>
                <w:lang w:val="ru" w:eastAsia="ru-RU"/>
              </w:rPr>
            </w:pPr>
            <w:r w:rsidRPr="00C53BAD">
              <w:rPr>
                <w:rFonts w:ascii="Arial" w:eastAsia="Arial" w:hAnsi="Arial" w:cs="Arial"/>
                <w:b/>
                <w:sz w:val="24"/>
                <w:szCs w:val="28"/>
                <w:lang w:val="ru" w:eastAsia="ru-RU"/>
              </w:rPr>
              <w:t>Издание официальное</w:t>
            </w:r>
          </w:p>
        </w:tc>
      </w:tr>
    </w:tbl>
    <w:p w14:paraId="2088CA95" w14:textId="7C2FD143" w:rsidR="005351AA" w:rsidRPr="00C53BAD" w:rsidRDefault="005351AA" w:rsidP="005351AA">
      <w:pPr>
        <w:pBdr>
          <w:top w:val="nil"/>
          <w:left w:val="nil"/>
          <w:bottom w:val="nil"/>
          <w:right w:val="nil"/>
          <w:between w:val="nil"/>
        </w:pBdr>
        <w:autoSpaceDE/>
        <w:autoSpaceDN/>
        <w:adjustRightInd/>
        <w:jc w:val="center"/>
        <w:rPr>
          <w:rFonts w:ascii="Arial" w:eastAsia="Arial" w:hAnsi="Arial" w:cs="Arial"/>
          <w:b/>
          <w:sz w:val="24"/>
          <w:szCs w:val="24"/>
          <w:lang w:eastAsia="ru-RU"/>
        </w:rPr>
      </w:pPr>
      <w:r w:rsidRPr="00C53BAD">
        <w:rPr>
          <w:rFonts w:ascii="Arial" w:eastAsia="Arial" w:hAnsi="Arial" w:cs="Arial"/>
          <w:b/>
          <w:color w:val="231F20"/>
          <w:sz w:val="24"/>
          <w:szCs w:val="24"/>
          <w:lang w:val="ru" w:eastAsia="ru-RU"/>
        </w:rPr>
        <w:t>Москва</w:t>
      </w:r>
      <w:r w:rsidRPr="00C53BAD">
        <w:rPr>
          <w:rFonts w:ascii="Arial" w:eastAsia="Arial" w:hAnsi="Arial" w:cs="Arial"/>
          <w:b/>
          <w:color w:val="231F20"/>
          <w:sz w:val="24"/>
          <w:szCs w:val="24"/>
          <w:lang w:val="ru" w:eastAsia="ru-RU"/>
        </w:rPr>
        <w:br/>
        <w:t>Российский институт стандартизации</w:t>
      </w:r>
      <w:r w:rsidRPr="00C53BAD">
        <w:rPr>
          <w:rFonts w:ascii="Arial" w:eastAsia="Arial" w:hAnsi="Arial" w:cs="Arial"/>
          <w:b/>
          <w:color w:val="231F20"/>
          <w:sz w:val="24"/>
          <w:szCs w:val="24"/>
          <w:lang w:val="ru" w:eastAsia="ru-RU"/>
        </w:rPr>
        <w:br/>
      </w:r>
      <w:r w:rsidR="00C87817">
        <w:rPr>
          <w:rFonts w:ascii="Arial" w:eastAsia="Arial" w:hAnsi="Arial" w:cs="Arial"/>
          <w:b/>
          <w:sz w:val="24"/>
          <w:szCs w:val="24"/>
          <w:lang w:eastAsia="ru-RU"/>
        </w:rPr>
        <w:t>2026</w:t>
      </w:r>
    </w:p>
    <w:p w14:paraId="3AD072F9" w14:textId="77777777" w:rsidR="005351AA" w:rsidRDefault="005351AA" w:rsidP="005351AA">
      <w:pPr>
        <w:tabs>
          <w:tab w:val="left" w:pos="142"/>
        </w:tabs>
        <w:jc w:val="center"/>
        <w:rPr>
          <w:rFonts w:ascii="Arial" w:hAnsi="Arial" w:cs="Arial"/>
          <w:b/>
        </w:rPr>
        <w:sectPr w:rsidR="005351AA" w:rsidSect="007A0B85">
          <w:headerReference w:type="even" r:id="rId9"/>
          <w:headerReference w:type="default" r:id="rId10"/>
          <w:footerReference w:type="even" r:id="rId11"/>
          <w:footerReference w:type="default" r:id="rId12"/>
          <w:pgSz w:w="11906" w:h="16838" w:code="9"/>
          <w:pgMar w:top="1134" w:right="851" w:bottom="1134" w:left="1701" w:header="709" w:footer="709" w:gutter="0"/>
          <w:pgNumType w:fmt="upperRoman" w:start="1"/>
          <w:cols w:space="708"/>
          <w:titlePg/>
          <w:docGrid w:linePitch="360"/>
        </w:sectPr>
      </w:pPr>
    </w:p>
    <w:p w14:paraId="7FA4C2AB" w14:textId="77777777" w:rsidR="00BD195A" w:rsidRPr="00B403C8" w:rsidRDefault="00BD195A" w:rsidP="00BD195A">
      <w:pPr>
        <w:pStyle w:val="1"/>
        <w:keepNext w:val="0"/>
        <w:spacing w:before="0" w:after="120" w:line="360" w:lineRule="auto"/>
        <w:rPr>
          <w:rFonts w:ascii="Arial" w:hAnsi="Arial" w:cs="Arial"/>
          <w:b/>
          <w:bCs/>
          <w:szCs w:val="28"/>
        </w:rPr>
      </w:pPr>
      <w:bookmarkStart w:id="5" w:name="_Toc222329394"/>
      <w:r w:rsidRPr="00B403C8">
        <w:rPr>
          <w:rFonts w:ascii="Arial" w:hAnsi="Arial" w:cs="Arial"/>
          <w:b/>
          <w:bCs/>
          <w:szCs w:val="28"/>
        </w:rPr>
        <w:lastRenderedPageBreak/>
        <w:t>Предисловие</w:t>
      </w:r>
      <w:bookmarkEnd w:id="0"/>
      <w:bookmarkEnd w:id="5"/>
    </w:p>
    <w:p w14:paraId="6ECD09C3" w14:textId="01DEA012" w:rsidR="004F7E63" w:rsidRPr="00660F7E" w:rsidRDefault="00BD195A" w:rsidP="00BD195A">
      <w:pPr>
        <w:spacing w:line="360" w:lineRule="auto"/>
        <w:ind w:firstLine="567"/>
        <w:jc w:val="both"/>
        <w:rPr>
          <w:rFonts w:ascii="Arial" w:hAnsi="Arial" w:cs="Arial"/>
          <w:color w:val="FF0000"/>
          <w:sz w:val="24"/>
          <w:szCs w:val="24"/>
        </w:rPr>
      </w:pPr>
      <w:r w:rsidRPr="00B403C8">
        <w:rPr>
          <w:rFonts w:ascii="Arial" w:hAnsi="Arial" w:cs="Arial"/>
          <w:sz w:val="24"/>
          <w:szCs w:val="24"/>
        </w:rPr>
        <w:t>1 </w:t>
      </w:r>
      <w:r w:rsidR="00B403C8" w:rsidRPr="00B403C8">
        <w:rPr>
          <w:rFonts w:ascii="Arial" w:hAnsi="Arial" w:cs="Arial"/>
          <w:sz w:val="24"/>
          <w:szCs w:val="24"/>
        </w:rPr>
        <w:t xml:space="preserve">РАЗРАБОТАН </w:t>
      </w:r>
      <w:r w:rsidR="004F7E63" w:rsidRPr="004F7E63">
        <w:rPr>
          <w:rFonts w:ascii="Arial" w:hAnsi="Arial" w:cs="Arial"/>
          <w:sz w:val="24"/>
          <w:szCs w:val="24"/>
        </w:rPr>
        <w:t>Федеральным государственным автономным научным учреждением «Всероссийский научно-исследовательский институт молочной промышленности» (ФГАНУ «</w:t>
      </w:r>
      <w:r w:rsidR="004F7E63" w:rsidRPr="00763707">
        <w:rPr>
          <w:rFonts w:ascii="Arial" w:hAnsi="Arial" w:cs="Arial"/>
          <w:sz w:val="24"/>
          <w:szCs w:val="24"/>
        </w:rPr>
        <w:t>ВНИМИ»)</w:t>
      </w:r>
      <w:r w:rsidR="00B93CD8" w:rsidRPr="00763707">
        <w:rPr>
          <w:rFonts w:ascii="Arial" w:hAnsi="Arial" w:cs="Arial"/>
          <w:sz w:val="24"/>
          <w:szCs w:val="24"/>
        </w:rPr>
        <w:t xml:space="preserve"> </w:t>
      </w:r>
    </w:p>
    <w:p w14:paraId="4AFC708E" w14:textId="77777777" w:rsidR="00BD195A" w:rsidRPr="00B403C8" w:rsidRDefault="00BD195A" w:rsidP="00BD195A">
      <w:pPr>
        <w:spacing w:line="360" w:lineRule="auto"/>
        <w:ind w:firstLine="567"/>
        <w:jc w:val="both"/>
        <w:rPr>
          <w:rFonts w:ascii="Arial" w:hAnsi="Arial" w:cs="Arial"/>
          <w:sz w:val="24"/>
          <w:szCs w:val="24"/>
        </w:rPr>
      </w:pPr>
      <w:r w:rsidRPr="00516535">
        <w:rPr>
          <w:rFonts w:ascii="Arial" w:hAnsi="Arial" w:cs="Arial"/>
          <w:sz w:val="24"/>
          <w:szCs w:val="24"/>
        </w:rPr>
        <w:t xml:space="preserve">2 ВНЕСЕН Техническим комитетом по стандартизации ТК </w:t>
      </w:r>
      <w:r w:rsidR="004F7E63">
        <w:rPr>
          <w:rFonts w:ascii="Arial" w:hAnsi="Arial" w:cs="Arial"/>
          <w:sz w:val="24"/>
          <w:szCs w:val="24"/>
        </w:rPr>
        <w:t>470</w:t>
      </w:r>
      <w:r w:rsidRPr="00516535">
        <w:rPr>
          <w:rFonts w:ascii="Arial" w:hAnsi="Arial" w:cs="Arial"/>
          <w:sz w:val="24"/>
          <w:szCs w:val="24"/>
        </w:rPr>
        <w:t xml:space="preserve"> «</w:t>
      </w:r>
      <w:r w:rsidR="004F7E63">
        <w:rPr>
          <w:rFonts w:ascii="Arial" w:hAnsi="Arial" w:cs="Arial"/>
          <w:sz w:val="24"/>
          <w:szCs w:val="24"/>
        </w:rPr>
        <w:t xml:space="preserve">Молоко и </w:t>
      </w:r>
      <w:r w:rsidR="004F7E63" w:rsidRPr="004F7E63">
        <w:rPr>
          <w:rFonts w:ascii="Arial" w:hAnsi="Arial" w:cs="Arial"/>
          <w:sz w:val="24"/>
          <w:szCs w:val="24"/>
        </w:rPr>
        <w:t>продукты переработки молока</w:t>
      </w:r>
      <w:r w:rsidRPr="00516535">
        <w:rPr>
          <w:rFonts w:ascii="Arial" w:hAnsi="Arial" w:cs="Arial"/>
          <w:sz w:val="24"/>
          <w:szCs w:val="24"/>
        </w:rPr>
        <w:t>»</w:t>
      </w:r>
    </w:p>
    <w:p w14:paraId="5176D505" w14:textId="77777777" w:rsidR="00BD195A" w:rsidRPr="00B403C8" w:rsidRDefault="00BD195A" w:rsidP="00BD195A">
      <w:pPr>
        <w:tabs>
          <w:tab w:val="left" w:pos="567"/>
        </w:tabs>
        <w:spacing w:line="360" w:lineRule="auto"/>
        <w:ind w:firstLine="567"/>
        <w:jc w:val="both"/>
        <w:rPr>
          <w:rFonts w:ascii="Arial" w:hAnsi="Arial" w:cs="Arial"/>
          <w:sz w:val="24"/>
          <w:szCs w:val="24"/>
        </w:rPr>
      </w:pPr>
      <w:r w:rsidRPr="00B403C8">
        <w:rPr>
          <w:rFonts w:ascii="Arial" w:hAnsi="Arial" w:cs="Arial"/>
          <w:sz w:val="24"/>
          <w:szCs w:val="24"/>
        </w:rPr>
        <w:t xml:space="preserve">3 УТВЕРЖДЕН И ВВЕДЕН В ДЕЙСТВИЕ Приказом Федерального агентства по техническому регулированию и </w:t>
      </w:r>
      <w:r w:rsidRPr="00516535">
        <w:rPr>
          <w:rFonts w:ascii="Arial" w:hAnsi="Arial" w:cs="Arial"/>
          <w:sz w:val="24"/>
          <w:szCs w:val="24"/>
        </w:rPr>
        <w:t xml:space="preserve">метрологии от            </w:t>
      </w:r>
      <w:r w:rsidR="00516535" w:rsidRPr="00516535">
        <w:rPr>
          <w:rFonts w:ascii="Arial" w:hAnsi="Arial" w:cs="Arial"/>
          <w:sz w:val="24"/>
          <w:szCs w:val="24"/>
        </w:rPr>
        <w:t xml:space="preserve">                                      </w:t>
      </w:r>
      <w:r w:rsidRPr="00516535">
        <w:rPr>
          <w:rFonts w:ascii="Arial" w:hAnsi="Arial" w:cs="Arial"/>
          <w:sz w:val="24"/>
          <w:szCs w:val="24"/>
        </w:rPr>
        <w:t xml:space="preserve">г. </w:t>
      </w:r>
      <w:r w:rsidR="00B403C8" w:rsidRPr="00516535">
        <w:rPr>
          <w:rFonts w:ascii="Arial" w:hAnsi="Arial" w:cs="Arial"/>
          <w:sz w:val="24"/>
          <w:szCs w:val="24"/>
        </w:rPr>
        <w:t xml:space="preserve">         </w:t>
      </w:r>
      <w:r w:rsidRPr="00516535">
        <w:rPr>
          <w:rFonts w:ascii="Arial" w:hAnsi="Arial" w:cs="Arial"/>
          <w:sz w:val="24"/>
          <w:szCs w:val="24"/>
        </w:rPr>
        <w:t>№</w:t>
      </w:r>
    </w:p>
    <w:p w14:paraId="56D70E10" w14:textId="77777777" w:rsidR="00BD195A" w:rsidRDefault="00BD195A" w:rsidP="00BD195A">
      <w:pPr>
        <w:tabs>
          <w:tab w:val="left" w:pos="567"/>
        </w:tabs>
        <w:spacing w:line="360" w:lineRule="auto"/>
        <w:ind w:firstLine="567"/>
        <w:jc w:val="both"/>
        <w:rPr>
          <w:rFonts w:ascii="Arial" w:hAnsi="Arial" w:cs="Arial"/>
          <w:sz w:val="24"/>
          <w:szCs w:val="24"/>
        </w:rPr>
      </w:pPr>
    </w:p>
    <w:p w14:paraId="13434F36" w14:textId="77777777" w:rsidR="00BD195A" w:rsidRPr="00B403C8" w:rsidRDefault="00BD195A" w:rsidP="00BD195A">
      <w:pPr>
        <w:spacing w:line="360" w:lineRule="auto"/>
        <w:ind w:firstLine="567"/>
        <w:jc w:val="both"/>
        <w:rPr>
          <w:rFonts w:ascii="Arial" w:hAnsi="Arial" w:cs="Arial"/>
          <w:sz w:val="24"/>
          <w:szCs w:val="24"/>
        </w:rPr>
      </w:pPr>
      <w:r w:rsidRPr="00B403C8">
        <w:rPr>
          <w:rFonts w:ascii="Arial" w:hAnsi="Arial" w:cs="Arial"/>
          <w:sz w:val="24"/>
          <w:szCs w:val="24"/>
        </w:rPr>
        <w:t xml:space="preserve">4 </w:t>
      </w:r>
      <w:r w:rsidR="00B403C8" w:rsidRPr="003802E2">
        <w:rPr>
          <w:rFonts w:ascii="Arial" w:hAnsi="Arial" w:cs="Arial"/>
          <w:sz w:val="24"/>
          <w:szCs w:val="24"/>
        </w:rPr>
        <w:t>ВВЕДЕН ВПЕРВЫЕ</w:t>
      </w:r>
      <w:r w:rsidR="00983B0C">
        <w:rPr>
          <w:rFonts w:ascii="Arial" w:hAnsi="Arial" w:cs="Arial"/>
          <w:sz w:val="24"/>
          <w:szCs w:val="24"/>
        </w:rPr>
        <w:t xml:space="preserve"> </w:t>
      </w:r>
    </w:p>
    <w:p w14:paraId="18428477" w14:textId="77777777" w:rsidR="00BD195A" w:rsidRPr="00B403C8" w:rsidRDefault="00BD195A" w:rsidP="00BD195A">
      <w:pPr>
        <w:spacing w:line="360" w:lineRule="auto"/>
        <w:ind w:firstLine="567"/>
        <w:jc w:val="both"/>
        <w:rPr>
          <w:rFonts w:ascii="Arial" w:hAnsi="Arial" w:cs="Arial"/>
          <w:sz w:val="24"/>
          <w:szCs w:val="24"/>
        </w:rPr>
      </w:pPr>
    </w:p>
    <w:p w14:paraId="4AE08566" w14:textId="1DA5DB2C" w:rsidR="00BD195A" w:rsidRPr="00B403C8" w:rsidRDefault="00BD195A" w:rsidP="005351AA">
      <w:pPr>
        <w:spacing w:line="360" w:lineRule="auto"/>
        <w:ind w:firstLine="567"/>
        <w:jc w:val="both"/>
        <w:rPr>
          <w:rFonts w:ascii="Arial" w:hAnsi="Arial" w:cs="Arial"/>
          <w:i/>
          <w:color w:val="000000"/>
          <w:sz w:val="24"/>
          <w:szCs w:val="24"/>
        </w:rPr>
      </w:pPr>
      <w:r w:rsidRPr="00B403C8">
        <w:rPr>
          <w:rFonts w:ascii="Arial" w:hAnsi="Arial" w:cs="Arial"/>
          <w:i/>
          <w:color w:val="000000"/>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sidR="0089753F" w:rsidRPr="00DF36BD">
        <w:rPr>
          <w:rFonts w:ascii="Arial" w:hAnsi="Arial" w:cs="Arial"/>
          <w:i/>
          <w:sz w:val="24"/>
          <w:szCs w:val="24"/>
          <w:lang w:val="en-US"/>
        </w:rPr>
        <w:t>www</w:t>
      </w:r>
      <w:r w:rsidR="0089753F" w:rsidRPr="00DF36BD">
        <w:rPr>
          <w:rFonts w:ascii="Arial" w:hAnsi="Arial" w:cs="Arial"/>
          <w:i/>
          <w:sz w:val="24"/>
          <w:szCs w:val="24"/>
        </w:rPr>
        <w:t>.</w:t>
      </w:r>
      <w:r w:rsidR="0089753F" w:rsidRPr="00DF36BD">
        <w:rPr>
          <w:rFonts w:ascii="Arial" w:hAnsi="Arial" w:cs="Arial"/>
          <w:i/>
          <w:sz w:val="24"/>
          <w:szCs w:val="24"/>
          <w:lang w:val="en-US"/>
        </w:rPr>
        <w:t>r</w:t>
      </w:r>
      <w:proofErr w:type="spellStart"/>
      <w:r w:rsidR="0089753F" w:rsidRPr="00DF36BD">
        <w:rPr>
          <w:rFonts w:ascii="Arial" w:hAnsi="Arial" w:cs="Arial"/>
          <w:i/>
          <w:sz w:val="24"/>
          <w:szCs w:val="24"/>
        </w:rPr>
        <w:t>st</w:t>
      </w:r>
      <w:proofErr w:type="spellEnd"/>
      <w:r w:rsidR="0089753F" w:rsidRPr="00DF36BD">
        <w:rPr>
          <w:rFonts w:ascii="Arial" w:hAnsi="Arial" w:cs="Arial"/>
          <w:i/>
          <w:sz w:val="24"/>
          <w:szCs w:val="24"/>
        </w:rPr>
        <w:t>.</w:t>
      </w:r>
      <w:proofErr w:type="spellStart"/>
      <w:r w:rsidR="00836CB3">
        <w:rPr>
          <w:rFonts w:ascii="Arial" w:hAnsi="Arial" w:cs="Arial"/>
          <w:i/>
          <w:sz w:val="24"/>
          <w:szCs w:val="24"/>
          <w:lang w:val="en-US"/>
        </w:rPr>
        <w:t>g</w:t>
      </w:r>
      <w:r w:rsidR="0089753F" w:rsidRPr="00DF36BD">
        <w:rPr>
          <w:rFonts w:ascii="Arial" w:hAnsi="Arial" w:cs="Arial"/>
          <w:i/>
          <w:sz w:val="24"/>
          <w:szCs w:val="24"/>
          <w:lang w:val="en-US"/>
        </w:rPr>
        <w:t>ov</w:t>
      </w:r>
      <w:proofErr w:type="spellEnd"/>
      <w:r w:rsidR="0089753F" w:rsidRPr="00DF36BD">
        <w:rPr>
          <w:rFonts w:ascii="Arial" w:hAnsi="Arial" w:cs="Arial"/>
          <w:i/>
          <w:sz w:val="24"/>
          <w:szCs w:val="24"/>
        </w:rPr>
        <w:t>.</w:t>
      </w:r>
      <w:proofErr w:type="spellStart"/>
      <w:r w:rsidR="0089753F" w:rsidRPr="00DF36BD">
        <w:rPr>
          <w:rFonts w:ascii="Arial" w:hAnsi="Arial" w:cs="Arial"/>
          <w:i/>
          <w:sz w:val="24"/>
          <w:szCs w:val="24"/>
        </w:rPr>
        <w:t>ru</w:t>
      </w:r>
      <w:proofErr w:type="spellEnd"/>
      <w:r w:rsidR="004141FC">
        <w:rPr>
          <w:rFonts w:ascii="Arial" w:hAnsi="Arial" w:cs="Arial"/>
          <w:i/>
          <w:color w:val="000000"/>
          <w:sz w:val="24"/>
          <w:szCs w:val="24"/>
        </w:rPr>
        <w:t>)</w:t>
      </w:r>
    </w:p>
    <w:p w14:paraId="226A6E6D" w14:textId="77777777" w:rsidR="00BD195A" w:rsidRPr="00B403C8" w:rsidRDefault="00BD195A" w:rsidP="00BD195A">
      <w:pPr>
        <w:tabs>
          <w:tab w:val="left" w:pos="142"/>
          <w:tab w:val="left" w:pos="6997"/>
        </w:tabs>
        <w:ind w:right="-164"/>
        <w:rPr>
          <w:rFonts w:ascii="Arial" w:hAnsi="Arial" w:cs="Arial"/>
          <w:sz w:val="24"/>
          <w:szCs w:val="24"/>
        </w:rPr>
      </w:pPr>
    </w:p>
    <w:p w14:paraId="681B134D" w14:textId="77777777" w:rsidR="00BD195A" w:rsidRPr="00B403C8" w:rsidRDefault="00BD195A" w:rsidP="00BD195A">
      <w:pPr>
        <w:tabs>
          <w:tab w:val="left" w:pos="142"/>
          <w:tab w:val="left" w:pos="6997"/>
        </w:tabs>
        <w:ind w:right="-164"/>
        <w:rPr>
          <w:rFonts w:ascii="Arial" w:hAnsi="Arial" w:cs="Arial"/>
          <w:sz w:val="24"/>
          <w:szCs w:val="24"/>
        </w:rPr>
      </w:pPr>
    </w:p>
    <w:p w14:paraId="71C06AA7" w14:textId="77777777" w:rsidR="00BD195A" w:rsidRPr="00B403C8" w:rsidRDefault="00BD195A" w:rsidP="00BD195A">
      <w:pPr>
        <w:tabs>
          <w:tab w:val="left" w:pos="142"/>
          <w:tab w:val="left" w:pos="6997"/>
        </w:tabs>
        <w:ind w:right="-164"/>
        <w:rPr>
          <w:rFonts w:ascii="Arial" w:hAnsi="Arial" w:cs="Arial"/>
          <w:sz w:val="24"/>
          <w:szCs w:val="24"/>
        </w:rPr>
      </w:pPr>
    </w:p>
    <w:p w14:paraId="1120A5CC" w14:textId="77777777" w:rsidR="00BD195A" w:rsidRPr="00B403C8" w:rsidRDefault="00BD195A" w:rsidP="00BD195A">
      <w:pPr>
        <w:tabs>
          <w:tab w:val="left" w:pos="142"/>
          <w:tab w:val="left" w:pos="6997"/>
        </w:tabs>
        <w:ind w:right="-164"/>
        <w:rPr>
          <w:rFonts w:ascii="Arial" w:hAnsi="Arial" w:cs="Arial"/>
          <w:sz w:val="24"/>
          <w:szCs w:val="24"/>
        </w:rPr>
      </w:pPr>
    </w:p>
    <w:p w14:paraId="01D37FC7" w14:textId="77777777" w:rsidR="00BD195A" w:rsidRPr="00DF36BD" w:rsidRDefault="00BD195A" w:rsidP="00DF36BD">
      <w:pPr>
        <w:tabs>
          <w:tab w:val="left" w:pos="142"/>
          <w:tab w:val="left" w:pos="6997"/>
        </w:tabs>
        <w:ind w:right="-164"/>
        <w:rPr>
          <w:rFonts w:ascii="Arial" w:hAnsi="Arial" w:cs="Arial"/>
          <w:sz w:val="24"/>
          <w:szCs w:val="24"/>
        </w:rPr>
      </w:pPr>
    </w:p>
    <w:p w14:paraId="29D9AF10" w14:textId="77777777" w:rsidR="00516535" w:rsidRPr="00DF36BD" w:rsidRDefault="00516535" w:rsidP="00DF36BD">
      <w:pPr>
        <w:tabs>
          <w:tab w:val="left" w:pos="142"/>
          <w:tab w:val="left" w:pos="6997"/>
        </w:tabs>
        <w:ind w:right="-164"/>
        <w:rPr>
          <w:rFonts w:ascii="Arial" w:hAnsi="Arial" w:cs="Arial"/>
          <w:sz w:val="24"/>
          <w:szCs w:val="24"/>
        </w:rPr>
      </w:pPr>
    </w:p>
    <w:p w14:paraId="1F1DD461" w14:textId="77777777" w:rsidR="00516535" w:rsidRPr="00DF36BD" w:rsidRDefault="00516535" w:rsidP="00DF36BD">
      <w:pPr>
        <w:tabs>
          <w:tab w:val="left" w:pos="142"/>
          <w:tab w:val="left" w:pos="6997"/>
        </w:tabs>
        <w:ind w:right="-164"/>
        <w:rPr>
          <w:rFonts w:ascii="Arial" w:hAnsi="Arial" w:cs="Arial"/>
          <w:sz w:val="24"/>
          <w:szCs w:val="24"/>
        </w:rPr>
      </w:pPr>
    </w:p>
    <w:p w14:paraId="5669565E" w14:textId="77777777" w:rsidR="00516535" w:rsidRPr="00DF36BD" w:rsidRDefault="00516535" w:rsidP="00DF36BD">
      <w:pPr>
        <w:tabs>
          <w:tab w:val="left" w:pos="142"/>
          <w:tab w:val="left" w:pos="6997"/>
        </w:tabs>
        <w:ind w:right="-164"/>
        <w:rPr>
          <w:rFonts w:ascii="Arial" w:hAnsi="Arial" w:cs="Arial"/>
          <w:sz w:val="24"/>
          <w:szCs w:val="24"/>
        </w:rPr>
      </w:pPr>
    </w:p>
    <w:p w14:paraId="222338C7" w14:textId="77777777" w:rsidR="00516535" w:rsidRPr="00B403C8" w:rsidRDefault="00516535" w:rsidP="00DF36BD">
      <w:pPr>
        <w:tabs>
          <w:tab w:val="left" w:pos="142"/>
          <w:tab w:val="left" w:pos="6997"/>
        </w:tabs>
        <w:ind w:right="-164"/>
        <w:rPr>
          <w:rFonts w:ascii="Arial" w:hAnsi="Arial" w:cs="Arial"/>
          <w:sz w:val="24"/>
          <w:szCs w:val="24"/>
        </w:rPr>
      </w:pPr>
    </w:p>
    <w:p w14:paraId="3C4601F6" w14:textId="7AF2AC21" w:rsidR="00BD195A" w:rsidRPr="00B403C8" w:rsidRDefault="00BD195A" w:rsidP="00BD195A">
      <w:pPr>
        <w:shd w:val="clear" w:color="auto" w:fill="FFFFFF"/>
        <w:spacing w:line="360" w:lineRule="auto"/>
        <w:jc w:val="right"/>
        <w:rPr>
          <w:rFonts w:ascii="Arial" w:hAnsi="Arial" w:cs="Arial"/>
          <w:color w:val="000000"/>
          <w:sz w:val="24"/>
          <w:szCs w:val="24"/>
        </w:rPr>
      </w:pPr>
      <w:r w:rsidRPr="00B403C8">
        <w:rPr>
          <w:rFonts w:ascii="Arial" w:hAnsi="Arial" w:cs="Arial"/>
          <w:color w:val="000000"/>
          <w:sz w:val="24"/>
          <w:szCs w:val="24"/>
        </w:rPr>
        <w:t>© Оформление. ФГБУ «Институт стандартизации», 202</w:t>
      </w:r>
      <w:r w:rsidR="00836CB3">
        <w:rPr>
          <w:rFonts w:ascii="Arial" w:hAnsi="Arial" w:cs="Arial"/>
          <w:color w:val="000000"/>
          <w:sz w:val="24"/>
          <w:szCs w:val="24"/>
        </w:rPr>
        <w:t>6</w:t>
      </w:r>
    </w:p>
    <w:p w14:paraId="51B1F2EC" w14:textId="175E3EE1" w:rsidR="00B855A5" w:rsidRPr="00C87817" w:rsidRDefault="00BD195A" w:rsidP="00C87817">
      <w:pPr>
        <w:shd w:val="clear" w:color="auto" w:fill="FFFFFF"/>
        <w:spacing w:line="360" w:lineRule="auto"/>
        <w:ind w:firstLine="567"/>
        <w:jc w:val="both"/>
        <w:rPr>
          <w:rFonts w:ascii="Arial" w:hAnsi="Arial" w:cs="Arial"/>
          <w:b/>
          <w:sz w:val="28"/>
          <w:szCs w:val="28"/>
        </w:rPr>
      </w:pPr>
      <w:r w:rsidRPr="00B403C8">
        <w:rPr>
          <w:rFonts w:ascii="Arial" w:hAnsi="Arial" w:cs="Arial"/>
          <w:color w:val="000000"/>
        </w:rPr>
        <w:t>Настоящий стандарт не может быть полностью или частично в</w:t>
      </w:r>
      <w:r w:rsidR="005351AA">
        <w:rPr>
          <w:rFonts w:ascii="Arial" w:hAnsi="Arial" w:cs="Arial"/>
          <w:color w:val="000000"/>
        </w:rPr>
        <w:t>оспроизведен, тиражирован и рас</w:t>
      </w:r>
      <w:r w:rsidRPr="00B403C8">
        <w:rPr>
          <w:rFonts w:ascii="Arial" w:hAnsi="Arial" w:cs="Arial"/>
          <w:color w:val="000000"/>
        </w:rPr>
        <w:t>пространен в качестве официального издания без разрешения Федер</w:t>
      </w:r>
      <w:r w:rsidR="005351AA">
        <w:rPr>
          <w:rFonts w:ascii="Arial" w:hAnsi="Arial" w:cs="Arial"/>
          <w:color w:val="000000"/>
        </w:rPr>
        <w:t>ального агентства по техническо</w:t>
      </w:r>
      <w:r w:rsidRPr="00B403C8">
        <w:rPr>
          <w:rFonts w:ascii="Arial" w:hAnsi="Arial" w:cs="Arial"/>
          <w:color w:val="000000"/>
        </w:rPr>
        <w:t>му регулированию и метрологии</w:t>
      </w:r>
    </w:p>
    <w:p w14:paraId="0758838D" w14:textId="77777777" w:rsidR="00DF36BD" w:rsidRPr="00B403C8" w:rsidRDefault="00DF36BD" w:rsidP="00BD195A">
      <w:pPr>
        <w:tabs>
          <w:tab w:val="left" w:pos="567"/>
        </w:tabs>
        <w:spacing w:line="360" w:lineRule="auto"/>
        <w:rPr>
          <w:rFonts w:ascii="Arial" w:hAnsi="Arial" w:cs="Arial"/>
          <w:sz w:val="24"/>
          <w:szCs w:val="24"/>
        </w:rPr>
        <w:sectPr w:rsidR="00DF36BD" w:rsidRPr="00B403C8" w:rsidSect="00A21D31">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709" w:footer="709" w:gutter="0"/>
          <w:pgNumType w:fmt="upperRoman" w:start="1"/>
          <w:cols w:space="708"/>
          <w:titlePg/>
          <w:docGrid w:linePitch="360"/>
        </w:sectPr>
      </w:pPr>
    </w:p>
    <w:p w14:paraId="46D4E171" w14:textId="77777777" w:rsidR="005351AA" w:rsidRPr="00577966" w:rsidRDefault="005351AA" w:rsidP="005351AA">
      <w:pPr>
        <w:rPr>
          <w:rFonts w:ascii="Arial" w:hAnsi="Arial" w:cs="Arial"/>
          <w:b/>
          <w:bCs/>
          <w:spacing w:val="50"/>
          <w:sz w:val="24"/>
        </w:rPr>
      </w:pPr>
      <w:r w:rsidRPr="00577966">
        <w:rPr>
          <w:rFonts w:ascii="Arial" w:hAnsi="Arial" w:cs="Arial"/>
          <w:b/>
          <w:bCs/>
          <w:spacing w:val="50"/>
          <w:sz w:val="24"/>
        </w:rPr>
        <w:lastRenderedPageBreak/>
        <w:t xml:space="preserve">НАЦИОНАЛЬНЫЙ </w:t>
      </w:r>
      <w:r w:rsidRPr="00577966">
        <w:rPr>
          <w:rFonts w:ascii="Arial" w:hAnsi="Arial" w:cs="Arial"/>
          <w:b/>
          <w:spacing w:val="50"/>
          <w:sz w:val="24"/>
        </w:rPr>
        <w:t xml:space="preserve">СТАНДАРТ РОССИЙСКОЙ </w:t>
      </w:r>
      <w:r w:rsidRPr="00577966">
        <w:rPr>
          <w:rFonts w:ascii="Arial" w:hAnsi="Arial" w:cs="Arial"/>
          <w:b/>
          <w:bCs/>
          <w:spacing w:val="50"/>
          <w:sz w:val="24"/>
        </w:rPr>
        <w:t>ФЕДЕРАЦИИ</w:t>
      </w:r>
    </w:p>
    <w:tbl>
      <w:tblPr>
        <w:tblW w:w="9355" w:type="dxa"/>
        <w:tblInd w:w="-115" w:type="dxa"/>
        <w:tblBorders>
          <w:top w:val="single" w:sz="24" w:space="0" w:color="000000"/>
          <w:bottom w:val="single" w:sz="2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5351AA" w:rsidRPr="008F7DE5" w14:paraId="0AA5A601" w14:textId="77777777" w:rsidTr="00805B9D">
        <w:tc>
          <w:tcPr>
            <w:tcW w:w="9355" w:type="dxa"/>
          </w:tcPr>
          <w:p w14:paraId="6FD97687" w14:textId="77777777" w:rsidR="005351AA" w:rsidRPr="00D61CAE" w:rsidRDefault="005351AA" w:rsidP="00805B9D">
            <w:pPr>
              <w:widowControl/>
              <w:jc w:val="center"/>
              <w:rPr>
                <w:rFonts w:ascii="Arial" w:eastAsia="Arial" w:hAnsi="Arial" w:cs="Arial"/>
                <w:b/>
                <w:sz w:val="16"/>
                <w:szCs w:val="16"/>
              </w:rPr>
            </w:pPr>
          </w:p>
          <w:p w14:paraId="04A5137B" w14:textId="77777777" w:rsidR="005351AA" w:rsidRDefault="005351AA" w:rsidP="00D61CAE">
            <w:pPr>
              <w:widowControl/>
              <w:jc w:val="center"/>
              <w:rPr>
                <w:rFonts w:ascii="Arial" w:eastAsia="Arial" w:hAnsi="Arial" w:cs="Arial"/>
                <w:b/>
              </w:rPr>
            </w:pPr>
            <w:r>
              <w:rPr>
                <w:rFonts w:ascii="Arial" w:eastAsia="Arial" w:hAnsi="Arial" w:cs="Arial"/>
                <w:b/>
              </w:rPr>
              <w:t>ИЗОЛЯТ СЫВОРОТОЧНЫХ БЕЛКОВ СУХОЙ</w:t>
            </w:r>
          </w:p>
          <w:p w14:paraId="4BE901AB" w14:textId="77777777" w:rsidR="005351AA" w:rsidRDefault="005351AA" w:rsidP="00D61CAE">
            <w:pPr>
              <w:widowControl/>
              <w:jc w:val="center"/>
              <w:rPr>
                <w:rFonts w:ascii="Arial" w:eastAsia="Arial" w:hAnsi="Arial" w:cs="Arial"/>
                <w:b/>
              </w:rPr>
            </w:pPr>
            <w:r w:rsidRPr="00836CB3">
              <w:rPr>
                <w:rFonts w:ascii="Arial" w:eastAsia="Arial" w:hAnsi="Arial" w:cs="Arial"/>
                <w:b/>
              </w:rPr>
              <w:t>Технические условия</w:t>
            </w:r>
          </w:p>
          <w:p w14:paraId="7ED5E360" w14:textId="77777777" w:rsidR="00836CB3" w:rsidRPr="00D61CAE" w:rsidRDefault="00836CB3" w:rsidP="00D61CAE">
            <w:pPr>
              <w:widowControl/>
              <w:jc w:val="center"/>
              <w:rPr>
                <w:rFonts w:ascii="Arial" w:eastAsia="Arial" w:hAnsi="Arial" w:cs="Arial"/>
                <w:b/>
                <w:sz w:val="18"/>
                <w:szCs w:val="18"/>
              </w:rPr>
            </w:pPr>
          </w:p>
          <w:p w14:paraId="44F1C880" w14:textId="34FD8A13" w:rsidR="005351AA" w:rsidRPr="00D61CAE" w:rsidRDefault="00836CB3" w:rsidP="00D61CAE">
            <w:pPr>
              <w:widowControl/>
              <w:jc w:val="center"/>
              <w:rPr>
                <w:rFonts w:ascii="Arial" w:eastAsia="Arial" w:hAnsi="Arial" w:cs="Arial"/>
                <w:b/>
                <w:smallCaps/>
                <w:sz w:val="16"/>
                <w:szCs w:val="16"/>
                <w:lang w:val="en-US"/>
              </w:rPr>
            </w:pPr>
            <w:r>
              <w:rPr>
                <w:rFonts w:ascii="Arial" w:eastAsia="Calibri" w:hAnsi="Arial" w:cs="Arial"/>
                <w:spacing w:val="-2"/>
                <w:sz w:val="24"/>
                <w:szCs w:val="24"/>
                <w:lang w:val="en-US"/>
              </w:rPr>
              <w:t>Dry whey protein isolate</w:t>
            </w:r>
            <w:r w:rsidR="005351AA" w:rsidRPr="007B0C68">
              <w:rPr>
                <w:rFonts w:ascii="Arial" w:eastAsia="Calibri" w:hAnsi="Arial" w:cs="Arial"/>
                <w:spacing w:val="-2"/>
                <w:sz w:val="24"/>
                <w:szCs w:val="24"/>
                <w:lang w:val="en-US"/>
              </w:rPr>
              <w:t>. Specifications</w:t>
            </w:r>
            <w:r w:rsidR="005351AA" w:rsidRPr="007B0C68">
              <w:rPr>
                <w:rFonts w:ascii="Arial" w:eastAsia="Arial" w:hAnsi="Arial" w:cs="Arial"/>
                <w:lang w:val="en-US"/>
              </w:rPr>
              <w:br/>
            </w:r>
          </w:p>
        </w:tc>
      </w:tr>
    </w:tbl>
    <w:p w14:paraId="0FDE1D21" w14:textId="77777777" w:rsidR="005351AA" w:rsidRPr="00577966" w:rsidRDefault="005351AA" w:rsidP="00D61CAE">
      <w:pPr>
        <w:shd w:val="clear" w:color="auto" w:fill="FFFFFF"/>
        <w:tabs>
          <w:tab w:val="left" w:pos="8364"/>
        </w:tabs>
        <w:spacing w:before="120"/>
        <w:jc w:val="right"/>
        <w:rPr>
          <w:rFonts w:ascii="Arial" w:hAnsi="Arial" w:cs="Arial"/>
          <w:b/>
          <w:sz w:val="24"/>
        </w:rPr>
      </w:pPr>
      <w:r w:rsidRPr="00577966">
        <w:rPr>
          <w:rFonts w:ascii="Arial" w:hAnsi="Arial" w:cs="Arial"/>
          <w:b/>
          <w:sz w:val="24"/>
        </w:rPr>
        <w:t xml:space="preserve">Дата введения — 202     —      —      </w:t>
      </w:r>
    </w:p>
    <w:p w14:paraId="32A2F53F" w14:textId="77777777" w:rsidR="00BD195A" w:rsidRPr="00D61CAE" w:rsidRDefault="00BD195A" w:rsidP="00D61CAE">
      <w:pPr>
        <w:shd w:val="clear" w:color="auto" w:fill="FFFFFF"/>
        <w:rPr>
          <w:rFonts w:ascii="Arial" w:hAnsi="Arial" w:cs="Arial"/>
          <w:b/>
          <w:color w:val="000000"/>
          <w:spacing w:val="-2"/>
          <w:sz w:val="16"/>
          <w:szCs w:val="16"/>
        </w:rPr>
      </w:pPr>
    </w:p>
    <w:p w14:paraId="30A746EE" w14:textId="77777777" w:rsidR="00BD195A" w:rsidRPr="00B403C8" w:rsidRDefault="00BD195A" w:rsidP="00D61CAE">
      <w:pPr>
        <w:keepNext/>
        <w:widowControl/>
        <w:autoSpaceDE/>
        <w:autoSpaceDN/>
        <w:adjustRightInd/>
        <w:ind w:right="-284" w:firstLine="567"/>
        <w:jc w:val="both"/>
        <w:outlineLvl w:val="0"/>
        <w:rPr>
          <w:rFonts w:ascii="Arial" w:hAnsi="Arial" w:cs="Arial"/>
          <w:b/>
          <w:sz w:val="28"/>
          <w:szCs w:val="28"/>
        </w:rPr>
      </w:pPr>
      <w:bookmarkStart w:id="7" w:name="_Toc195177415"/>
      <w:bookmarkStart w:id="8" w:name="_Toc222329395"/>
      <w:r w:rsidRPr="00B403C8">
        <w:rPr>
          <w:rFonts w:ascii="Arial" w:hAnsi="Arial" w:cs="Arial"/>
          <w:b/>
          <w:sz w:val="28"/>
          <w:szCs w:val="28"/>
        </w:rPr>
        <w:t xml:space="preserve">1 </w:t>
      </w:r>
      <w:r w:rsidRPr="00DF36BD">
        <w:rPr>
          <w:rFonts w:ascii="Arial" w:hAnsi="Arial" w:cs="Arial"/>
          <w:b/>
          <w:iCs/>
          <w:kern w:val="32"/>
          <w:sz w:val="28"/>
          <w:szCs w:val="28"/>
        </w:rPr>
        <w:t>Область</w:t>
      </w:r>
      <w:r w:rsidRPr="00B403C8">
        <w:rPr>
          <w:rFonts w:ascii="Arial" w:hAnsi="Arial" w:cs="Arial"/>
          <w:b/>
          <w:sz w:val="28"/>
          <w:szCs w:val="28"/>
        </w:rPr>
        <w:t xml:space="preserve"> применения</w:t>
      </w:r>
      <w:bookmarkEnd w:id="7"/>
      <w:bookmarkEnd w:id="8"/>
    </w:p>
    <w:p w14:paraId="2F95473A" w14:textId="428DD919" w:rsidR="00A14FC3" w:rsidRPr="00433183" w:rsidRDefault="0011498D" w:rsidP="00A14FC3">
      <w:pPr>
        <w:spacing w:line="360" w:lineRule="auto"/>
        <w:ind w:firstLine="567"/>
        <w:jc w:val="both"/>
        <w:rPr>
          <w:rFonts w:ascii="Arial" w:hAnsi="Arial" w:cs="Arial"/>
          <w:sz w:val="24"/>
          <w:szCs w:val="24"/>
        </w:rPr>
      </w:pPr>
      <w:bookmarkStart w:id="9" w:name="_Toc195177416"/>
      <w:r w:rsidRPr="00D03B02">
        <w:rPr>
          <w:rFonts w:ascii="Arial" w:hAnsi="Arial" w:cs="Arial"/>
          <w:sz w:val="24"/>
          <w:szCs w:val="24"/>
        </w:rPr>
        <w:t xml:space="preserve">Настоящий стандарт распространяется на сухой </w:t>
      </w:r>
      <w:proofErr w:type="spellStart"/>
      <w:r w:rsidRPr="00D03B02">
        <w:rPr>
          <w:rFonts w:ascii="Arial" w:hAnsi="Arial" w:cs="Arial"/>
          <w:sz w:val="24"/>
          <w:szCs w:val="24"/>
        </w:rPr>
        <w:t>изолят</w:t>
      </w:r>
      <w:proofErr w:type="spellEnd"/>
      <w:r w:rsidRPr="00D03B02">
        <w:rPr>
          <w:rFonts w:ascii="Arial" w:hAnsi="Arial" w:cs="Arial"/>
          <w:sz w:val="24"/>
          <w:szCs w:val="24"/>
        </w:rPr>
        <w:t xml:space="preserve"> сывороточных белков (далее – продукт), </w:t>
      </w:r>
      <w:r w:rsidR="00A14FC3" w:rsidRPr="00A14FC3">
        <w:rPr>
          <w:rFonts w:ascii="Arial" w:hAnsi="Arial" w:cs="Arial"/>
          <w:sz w:val="24"/>
          <w:szCs w:val="24"/>
        </w:rPr>
        <w:t>изгот</w:t>
      </w:r>
      <w:r w:rsidR="00DA6271">
        <w:rPr>
          <w:rFonts w:ascii="Arial" w:hAnsi="Arial" w:cs="Arial"/>
          <w:sz w:val="24"/>
          <w:szCs w:val="24"/>
        </w:rPr>
        <w:t>овленный из молочной сыворотки</w:t>
      </w:r>
      <w:r w:rsidR="00D73D77">
        <w:rPr>
          <w:rFonts w:ascii="Arial" w:hAnsi="Arial" w:cs="Arial"/>
          <w:sz w:val="24"/>
          <w:szCs w:val="24"/>
        </w:rPr>
        <w:t xml:space="preserve"> </w:t>
      </w:r>
      <w:r w:rsidR="00DA6271">
        <w:rPr>
          <w:rFonts w:ascii="Arial" w:hAnsi="Arial" w:cs="Arial"/>
          <w:sz w:val="24"/>
          <w:szCs w:val="24"/>
        </w:rPr>
        <w:t xml:space="preserve">с </w:t>
      </w:r>
      <w:r w:rsidR="00A14FC3" w:rsidRPr="00A14FC3">
        <w:rPr>
          <w:rFonts w:ascii="Arial" w:hAnsi="Arial" w:cs="Arial"/>
          <w:sz w:val="24"/>
          <w:szCs w:val="24"/>
        </w:rPr>
        <w:t>использованием методов мембранного фракционирования с последующей сушкой</w:t>
      </w:r>
      <w:r w:rsidR="00A14FC3">
        <w:rPr>
          <w:rFonts w:ascii="Arial" w:hAnsi="Arial" w:cs="Arial"/>
          <w:sz w:val="24"/>
          <w:szCs w:val="24"/>
        </w:rPr>
        <w:t>,</w:t>
      </w:r>
      <w:r w:rsidR="00A14FC3" w:rsidRPr="00A14FC3">
        <w:rPr>
          <w:rFonts w:ascii="Arial" w:hAnsi="Arial" w:cs="Arial"/>
          <w:sz w:val="24"/>
          <w:szCs w:val="24"/>
        </w:rPr>
        <w:t xml:space="preserve"> </w:t>
      </w:r>
      <w:r w:rsidR="00A14FC3" w:rsidRPr="00A41268">
        <w:rPr>
          <w:rFonts w:ascii="Arial" w:hAnsi="Arial" w:cs="Arial"/>
          <w:sz w:val="24"/>
          <w:szCs w:val="24"/>
        </w:rPr>
        <w:t xml:space="preserve">предназначенный </w:t>
      </w:r>
      <w:r w:rsidR="00A14FC3" w:rsidRPr="00D03B02">
        <w:rPr>
          <w:rFonts w:ascii="Arial" w:hAnsi="Arial" w:cs="Arial"/>
          <w:sz w:val="24"/>
          <w:szCs w:val="24"/>
        </w:rPr>
        <w:t>для непосредственного использования в пищу, применения в пищевой промышленности, в том числе для изготовления продуктов детского и специализированного питания.</w:t>
      </w:r>
    </w:p>
    <w:p w14:paraId="6075647D" w14:textId="77777777" w:rsidR="00061C1D" w:rsidRPr="00D61CAE" w:rsidRDefault="00061C1D" w:rsidP="00926A45">
      <w:pPr>
        <w:spacing w:line="360" w:lineRule="auto"/>
        <w:ind w:right="-284" w:firstLine="567"/>
        <w:jc w:val="both"/>
        <w:rPr>
          <w:rFonts w:ascii="Arial" w:hAnsi="Arial" w:cs="Arial"/>
          <w:color w:val="000000" w:themeColor="text1"/>
          <w:sz w:val="16"/>
          <w:szCs w:val="16"/>
        </w:rPr>
      </w:pPr>
    </w:p>
    <w:p w14:paraId="4BD4F941" w14:textId="39640666" w:rsidR="003802E2" w:rsidRPr="005351AA" w:rsidRDefault="003802E2" w:rsidP="005351AA">
      <w:pPr>
        <w:keepNext/>
        <w:widowControl/>
        <w:autoSpaceDE/>
        <w:autoSpaceDN/>
        <w:adjustRightInd/>
        <w:spacing w:line="360" w:lineRule="auto"/>
        <w:ind w:right="-284" w:firstLine="567"/>
        <w:jc w:val="both"/>
        <w:outlineLvl w:val="0"/>
        <w:rPr>
          <w:rFonts w:ascii="Arial" w:hAnsi="Arial" w:cs="Arial"/>
          <w:b/>
          <w:iCs/>
          <w:kern w:val="32"/>
          <w:sz w:val="28"/>
          <w:szCs w:val="28"/>
        </w:rPr>
      </w:pPr>
      <w:bookmarkStart w:id="10" w:name="_Toc222329396"/>
      <w:r w:rsidRPr="005351AA">
        <w:rPr>
          <w:rFonts w:ascii="Arial" w:hAnsi="Arial" w:cs="Arial"/>
          <w:b/>
          <w:iCs/>
          <w:kern w:val="32"/>
          <w:sz w:val="28"/>
          <w:szCs w:val="28"/>
        </w:rPr>
        <w:t>2 Нормативные ссылки</w:t>
      </w:r>
      <w:bookmarkEnd w:id="10"/>
    </w:p>
    <w:p w14:paraId="446B1FEF" w14:textId="31033806" w:rsidR="003802E2" w:rsidRPr="005351AA" w:rsidRDefault="003802E2" w:rsidP="005351AA">
      <w:pPr>
        <w:tabs>
          <w:tab w:val="left" w:pos="567"/>
        </w:tabs>
        <w:spacing w:line="360" w:lineRule="auto"/>
        <w:ind w:right="-284" w:firstLine="567"/>
        <w:jc w:val="both"/>
        <w:rPr>
          <w:rFonts w:ascii="Arial" w:eastAsia="Times New Roman" w:hAnsi="Arial" w:cs="Arial"/>
          <w:sz w:val="24"/>
          <w:szCs w:val="24"/>
          <w:lang w:eastAsia="ru-RU"/>
        </w:rPr>
      </w:pPr>
      <w:r w:rsidRPr="005351AA">
        <w:rPr>
          <w:rFonts w:ascii="Arial" w:eastAsia="Times New Roman" w:hAnsi="Arial" w:cs="Arial"/>
          <w:sz w:val="24"/>
          <w:szCs w:val="24"/>
          <w:lang w:eastAsia="ru-RU"/>
        </w:rPr>
        <w:t>В настоящем стандарте использованы нормативные ссылки на следующие стандарты:</w:t>
      </w:r>
    </w:p>
    <w:p w14:paraId="3EACD964" w14:textId="2F98047E" w:rsidR="0011498D" w:rsidRPr="005351AA" w:rsidRDefault="007F4C5E" w:rsidP="005351AA">
      <w:pPr>
        <w:pStyle w:val="310"/>
        <w:spacing w:line="360" w:lineRule="auto"/>
        <w:ind w:right="-284" w:firstLine="567"/>
        <w:rPr>
          <w:rFonts w:ascii="Arial" w:hAnsi="Arial" w:cs="Arial"/>
          <w:sz w:val="24"/>
          <w:szCs w:val="24"/>
        </w:rPr>
      </w:pPr>
      <w:r w:rsidRPr="005351AA">
        <w:rPr>
          <w:rFonts w:ascii="Arial" w:hAnsi="Arial" w:cs="Arial"/>
          <w:sz w:val="24"/>
          <w:szCs w:val="24"/>
        </w:rPr>
        <w:t>ГОСТ 8.579</w:t>
      </w:r>
      <w:r w:rsidR="00EC5D20" w:rsidRPr="005351AA">
        <w:rPr>
          <w:rFonts w:ascii="Arial" w:hAnsi="Arial" w:cs="Arial"/>
          <w:sz w:val="24"/>
          <w:szCs w:val="24"/>
        </w:rPr>
        <w:t>–</w:t>
      </w:r>
      <w:proofErr w:type="gramStart"/>
      <w:r w:rsidRPr="005351AA">
        <w:rPr>
          <w:rFonts w:ascii="Arial" w:hAnsi="Arial" w:cs="Arial"/>
          <w:sz w:val="24"/>
          <w:szCs w:val="24"/>
        </w:rPr>
        <w:t xml:space="preserve">2019 </w:t>
      </w:r>
      <w:r w:rsidR="00202555" w:rsidRPr="005351AA">
        <w:rPr>
          <w:rFonts w:ascii="Arial" w:hAnsi="Arial" w:cs="Arial"/>
          <w:sz w:val="24"/>
          <w:szCs w:val="24"/>
        </w:rPr>
        <w:t xml:space="preserve"> Государственная</w:t>
      </w:r>
      <w:proofErr w:type="gramEnd"/>
      <w:r w:rsidR="00202555" w:rsidRPr="005351AA">
        <w:rPr>
          <w:rFonts w:ascii="Arial" w:hAnsi="Arial" w:cs="Arial"/>
          <w:sz w:val="24"/>
          <w:szCs w:val="24"/>
        </w:rPr>
        <w:t xml:space="preserve"> система обеспечения единства измерений. Требования к количеству фасованных товаров при их производстве, </w:t>
      </w:r>
      <w:proofErr w:type="spellStart"/>
      <w:r w:rsidR="00202555" w:rsidRPr="005351AA">
        <w:rPr>
          <w:rFonts w:ascii="Arial" w:hAnsi="Arial" w:cs="Arial"/>
          <w:sz w:val="24"/>
          <w:szCs w:val="24"/>
        </w:rPr>
        <w:t>фасовании</w:t>
      </w:r>
      <w:proofErr w:type="spellEnd"/>
      <w:r w:rsidR="00202555" w:rsidRPr="005351AA">
        <w:rPr>
          <w:rFonts w:ascii="Arial" w:hAnsi="Arial" w:cs="Arial"/>
          <w:sz w:val="24"/>
          <w:szCs w:val="24"/>
        </w:rPr>
        <w:t>, продаже и импорте</w:t>
      </w:r>
    </w:p>
    <w:p w14:paraId="4BF41274" w14:textId="5655D057" w:rsidR="00D61CAE" w:rsidRDefault="00D61CAE" w:rsidP="00D61CAE">
      <w:pPr>
        <w:spacing w:line="360" w:lineRule="auto"/>
        <w:ind w:firstLine="567"/>
        <w:jc w:val="both"/>
        <w:rPr>
          <w:rFonts w:ascii="Arial" w:eastAsia="Times New Roman" w:hAnsi="Arial" w:cs="Arial"/>
          <w:sz w:val="24"/>
          <w:szCs w:val="24"/>
          <w:lang w:eastAsia="ru-RU"/>
        </w:rPr>
      </w:pPr>
      <w:r w:rsidRPr="00D61CAE">
        <w:rPr>
          <w:rFonts w:ascii="Arial" w:eastAsia="Times New Roman" w:hAnsi="Arial" w:cs="Arial"/>
          <w:sz w:val="24"/>
          <w:szCs w:val="24"/>
          <w:lang w:eastAsia="ru-RU"/>
        </w:rPr>
        <w:t>ГОСТ 8050</w:t>
      </w:r>
      <w:r>
        <w:rPr>
          <w:rFonts w:ascii="Arial" w:eastAsia="Times New Roman" w:hAnsi="Arial" w:cs="Arial"/>
          <w:sz w:val="24"/>
          <w:szCs w:val="24"/>
          <w:lang w:eastAsia="ru-RU"/>
        </w:rPr>
        <w:t xml:space="preserve"> </w:t>
      </w:r>
      <w:r w:rsidRPr="00D61CAE">
        <w:rPr>
          <w:rFonts w:ascii="Arial" w:eastAsia="Times New Roman" w:hAnsi="Arial" w:cs="Arial"/>
          <w:sz w:val="24"/>
          <w:szCs w:val="24"/>
          <w:lang w:eastAsia="ru-RU"/>
        </w:rPr>
        <w:t>Двуокись углерода газообразная и жидкая. Технические условия</w:t>
      </w:r>
    </w:p>
    <w:p w14:paraId="03AB0483" w14:textId="1FE26973" w:rsidR="0011498D" w:rsidRPr="005351AA" w:rsidRDefault="0011498D" w:rsidP="005351AA">
      <w:pPr>
        <w:spacing w:line="360" w:lineRule="auto"/>
        <w:ind w:firstLine="567"/>
        <w:jc w:val="both"/>
        <w:rPr>
          <w:rFonts w:ascii="Arial" w:eastAsia="Times New Roman" w:hAnsi="Arial" w:cs="Arial"/>
          <w:sz w:val="24"/>
          <w:szCs w:val="24"/>
          <w:lang w:eastAsia="ru-RU"/>
        </w:rPr>
      </w:pPr>
      <w:r w:rsidRPr="005351AA">
        <w:rPr>
          <w:rFonts w:ascii="Arial" w:eastAsia="Times New Roman" w:hAnsi="Arial" w:cs="Arial"/>
          <w:sz w:val="24"/>
          <w:szCs w:val="24"/>
          <w:lang w:eastAsia="ru-RU"/>
        </w:rPr>
        <w:t>ГОСТ 14192 Маркировка грузов</w:t>
      </w:r>
    </w:p>
    <w:p w14:paraId="52D8D2F5" w14:textId="02FE7FA2" w:rsidR="0011498D" w:rsidRPr="005351AA" w:rsidRDefault="0011498D" w:rsidP="005351AA">
      <w:pPr>
        <w:spacing w:line="360" w:lineRule="auto"/>
        <w:ind w:firstLine="567"/>
        <w:jc w:val="both"/>
        <w:rPr>
          <w:rFonts w:ascii="Arial" w:eastAsia="Times New Roman" w:hAnsi="Arial" w:cs="Arial"/>
          <w:sz w:val="24"/>
          <w:szCs w:val="24"/>
          <w:lang w:eastAsia="ru-RU"/>
        </w:rPr>
      </w:pPr>
      <w:r w:rsidRPr="005351AA">
        <w:rPr>
          <w:rFonts w:ascii="Arial" w:eastAsia="Times New Roman" w:hAnsi="Arial" w:cs="Arial"/>
          <w:bCs/>
          <w:kern w:val="28"/>
          <w:sz w:val="24"/>
          <w:szCs w:val="24"/>
          <w:lang w:eastAsia="ru-RU"/>
        </w:rPr>
        <w:t xml:space="preserve">ГОСТ 15846 </w:t>
      </w:r>
      <w:r w:rsidRPr="005351AA">
        <w:rPr>
          <w:rFonts w:ascii="Arial" w:eastAsia="Times New Roman" w:hAnsi="Arial" w:cs="Arial"/>
          <w:sz w:val="24"/>
          <w:szCs w:val="24"/>
          <w:lang w:eastAsia="ru-RU"/>
        </w:rPr>
        <w:t xml:space="preserve">Продукция, отправляемая в районы </w:t>
      </w:r>
      <w:r w:rsidR="002E75AF" w:rsidRPr="005351AA">
        <w:rPr>
          <w:rFonts w:ascii="Arial" w:eastAsia="Times New Roman" w:hAnsi="Arial" w:cs="Arial"/>
          <w:sz w:val="24"/>
          <w:szCs w:val="24"/>
          <w:lang w:eastAsia="ru-RU"/>
        </w:rPr>
        <w:t>К</w:t>
      </w:r>
      <w:r w:rsidRPr="005351AA">
        <w:rPr>
          <w:rFonts w:ascii="Arial" w:eastAsia="Times New Roman" w:hAnsi="Arial" w:cs="Arial"/>
          <w:sz w:val="24"/>
          <w:szCs w:val="24"/>
          <w:lang w:eastAsia="ru-RU"/>
        </w:rPr>
        <w:t xml:space="preserve">райнего </w:t>
      </w:r>
      <w:r w:rsidR="002E75AF" w:rsidRPr="005351AA">
        <w:rPr>
          <w:rFonts w:ascii="Arial" w:eastAsia="Times New Roman" w:hAnsi="Arial" w:cs="Arial"/>
          <w:sz w:val="24"/>
          <w:szCs w:val="24"/>
          <w:lang w:eastAsia="ru-RU"/>
        </w:rPr>
        <w:t>С</w:t>
      </w:r>
      <w:r w:rsidRPr="005351AA">
        <w:rPr>
          <w:rFonts w:ascii="Arial" w:eastAsia="Times New Roman" w:hAnsi="Arial" w:cs="Arial"/>
          <w:sz w:val="24"/>
          <w:szCs w:val="24"/>
          <w:lang w:eastAsia="ru-RU"/>
        </w:rPr>
        <w:t>евера и приравненные к ним местности. Упаковка, маркировка, транспортирование и хранение</w:t>
      </w:r>
    </w:p>
    <w:p w14:paraId="7F2AA8BB" w14:textId="16F5191B" w:rsidR="00B05B09" w:rsidRPr="005351AA" w:rsidRDefault="00B05B09" w:rsidP="005351AA">
      <w:pPr>
        <w:spacing w:line="360" w:lineRule="auto"/>
        <w:ind w:firstLine="567"/>
        <w:jc w:val="both"/>
        <w:rPr>
          <w:rFonts w:ascii="Arial" w:eastAsia="Times New Roman" w:hAnsi="Arial" w:cs="Arial"/>
          <w:sz w:val="24"/>
          <w:szCs w:val="24"/>
          <w:lang w:eastAsia="ru-RU"/>
        </w:rPr>
      </w:pPr>
      <w:r w:rsidRPr="005351AA">
        <w:rPr>
          <w:rFonts w:ascii="Arial" w:eastAsia="Times New Roman" w:hAnsi="Arial" w:cs="Arial"/>
          <w:sz w:val="24"/>
          <w:szCs w:val="24"/>
          <w:lang w:eastAsia="ru-RU"/>
        </w:rPr>
        <w:t>ГОСТ 17626–81 Казеин технический. Технические условия</w:t>
      </w:r>
    </w:p>
    <w:p w14:paraId="6321D1C6"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23285 Пакеты транспортные для пищевых продуктов и стеклянной тары. Технические условия</w:t>
      </w:r>
    </w:p>
    <w:p w14:paraId="237991CB"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23452 Молоко и молочные продукты. Методы определения остаточных количеств хлорорганических пестицидов</w:t>
      </w:r>
    </w:p>
    <w:p w14:paraId="471C84FA" w14:textId="77777777" w:rsidR="00D61CAE" w:rsidRDefault="0011498D" w:rsidP="00D61CAE">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26663 Пакеты транспортные. Формирование с применением средств пакетирования. Общие технические требования</w:t>
      </w:r>
    </w:p>
    <w:p w14:paraId="29C55949" w14:textId="02530CBE" w:rsidR="0011498D" w:rsidRPr="005351AA" w:rsidRDefault="0011498D" w:rsidP="00D61CAE">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26809.1 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5351AA">
        <w:rPr>
          <w:rFonts w:ascii="Arial" w:eastAsia="Times New Roman" w:hAnsi="Arial" w:cs="Arial"/>
          <w:sz w:val="24"/>
          <w:szCs w:val="24"/>
          <w:lang w:eastAsia="ar-SA"/>
        </w:rPr>
        <w:t>молокосодержащие</w:t>
      </w:r>
      <w:proofErr w:type="spellEnd"/>
      <w:r w:rsidRPr="005351AA">
        <w:rPr>
          <w:rFonts w:ascii="Arial" w:eastAsia="Times New Roman" w:hAnsi="Arial" w:cs="Arial"/>
          <w:sz w:val="24"/>
          <w:szCs w:val="24"/>
          <w:lang w:eastAsia="ar-SA"/>
        </w:rPr>
        <w:t xml:space="preserve"> продукты</w:t>
      </w:r>
    </w:p>
    <w:p w14:paraId="12FF1565"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lastRenderedPageBreak/>
        <w:t>ГОСТ 26927 Сырье и продукты пищевые. Методы определения ртути</w:t>
      </w:r>
    </w:p>
    <w:p w14:paraId="5EE48F4B"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26929 Сырье и продукты пищевые. Подготовка проб. Минерализация для определения содержания токсичных элементов </w:t>
      </w:r>
    </w:p>
    <w:p w14:paraId="015A14A7"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26930 Сырье и продукты пищевые. Метод определения мышьяка</w:t>
      </w:r>
    </w:p>
    <w:p w14:paraId="77D70D6D"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26932 Сырье и продукты пищевые. Методы определения свинца</w:t>
      </w:r>
    </w:p>
    <w:p w14:paraId="102B08BC" w14:textId="77777777" w:rsidR="0011498D" w:rsidRPr="005351AA" w:rsidRDefault="0011498D" w:rsidP="005351AA">
      <w:pPr>
        <w:pStyle w:val="310"/>
        <w:spacing w:line="360" w:lineRule="auto"/>
        <w:ind w:firstLine="567"/>
        <w:rPr>
          <w:rFonts w:ascii="Arial" w:hAnsi="Arial" w:cs="Arial"/>
          <w:sz w:val="24"/>
          <w:szCs w:val="24"/>
        </w:rPr>
      </w:pPr>
      <w:r w:rsidRPr="005351AA">
        <w:rPr>
          <w:rFonts w:ascii="Arial" w:hAnsi="Arial" w:cs="Arial"/>
          <w:sz w:val="24"/>
          <w:szCs w:val="24"/>
        </w:rPr>
        <w:t>ГОСТ 26933 Сырье и продукты пищевые. Методы определения кадмия</w:t>
      </w:r>
    </w:p>
    <w:p w14:paraId="5DFAD628"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29245 Консервы молочные. Методы определения физических и органолептических показателей </w:t>
      </w:r>
    </w:p>
    <w:p w14:paraId="7AF6AFC5"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29246 Консервы молочные сухие. Методы определения влаги</w:t>
      </w:r>
    </w:p>
    <w:p w14:paraId="64C20057"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 ГОСТ 29247 Консервы молочные. Методы определения жира</w:t>
      </w:r>
    </w:p>
    <w:p w14:paraId="0193F97A"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30178 Сырье и продукты пищевые. Атомно-абсорбционный метод определения токсичных элементов</w:t>
      </w:r>
    </w:p>
    <w:p w14:paraId="24D67811"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30305.4 Продукты молочные сухие. Методика выполнения измерений индекса растворимости </w:t>
      </w:r>
    </w:p>
    <w:p w14:paraId="52C8E73D"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30347 Молоко и молочная продукция. Методы определения </w:t>
      </w:r>
      <w:proofErr w:type="spellStart"/>
      <w:r w:rsidRPr="005351AA">
        <w:rPr>
          <w:rFonts w:ascii="Arial" w:eastAsia="Times New Roman" w:hAnsi="Arial" w:cs="Arial"/>
          <w:i/>
          <w:iCs/>
          <w:sz w:val="24"/>
          <w:szCs w:val="24"/>
          <w:lang w:eastAsia="ar-SA"/>
        </w:rPr>
        <w:t>Staphylococcus</w:t>
      </w:r>
      <w:proofErr w:type="spellEnd"/>
      <w:r w:rsidRPr="005351AA">
        <w:rPr>
          <w:rFonts w:ascii="Arial" w:eastAsia="Times New Roman" w:hAnsi="Arial" w:cs="Arial"/>
          <w:i/>
          <w:iCs/>
          <w:sz w:val="24"/>
          <w:szCs w:val="24"/>
          <w:lang w:eastAsia="ar-SA"/>
        </w:rPr>
        <w:t xml:space="preserve"> </w:t>
      </w:r>
      <w:proofErr w:type="spellStart"/>
      <w:r w:rsidRPr="005351AA">
        <w:rPr>
          <w:rFonts w:ascii="Arial" w:eastAsia="Times New Roman" w:hAnsi="Arial" w:cs="Arial"/>
          <w:i/>
          <w:iCs/>
          <w:sz w:val="24"/>
          <w:szCs w:val="24"/>
          <w:lang w:eastAsia="ar-SA"/>
        </w:rPr>
        <w:t>aureus</w:t>
      </w:r>
      <w:proofErr w:type="spellEnd"/>
    </w:p>
    <w:p w14:paraId="005BE3F2"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30538 Продукты пищевые. Методика определения токсичных элементов атомно-эмиссионным методом</w:t>
      </w:r>
    </w:p>
    <w:p w14:paraId="60446F5D"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30648.5 </w:t>
      </w:r>
      <w:r w:rsidRPr="005351AA">
        <w:rPr>
          <w:rFonts w:ascii="Arial" w:eastAsia="Times New Roman" w:hAnsi="Arial" w:cs="Arial"/>
          <w:spacing w:val="5"/>
          <w:sz w:val="24"/>
          <w:szCs w:val="24"/>
          <w:shd w:val="clear" w:color="auto" w:fill="FFFFFF"/>
          <w:lang w:eastAsia="ar-SA"/>
        </w:rPr>
        <w:t>Продукты молочные для детского питания. Метод определения активной кислотности</w:t>
      </w:r>
    </w:p>
    <w:p w14:paraId="3C712252"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30711 Продукты пищевые. Методы выявления и определения содержания афлатоксинов В</w:t>
      </w:r>
      <w:r w:rsidRPr="005351AA">
        <w:rPr>
          <w:rFonts w:ascii="Arial" w:eastAsia="Times New Roman" w:hAnsi="Arial" w:cs="Arial"/>
          <w:sz w:val="24"/>
          <w:szCs w:val="24"/>
          <w:vertAlign w:val="subscript"/>
          <w:lang w:eastAsia="ar-SA"/>
        </w:rPr>
        <w:t>1</w:t>
      </w:r>
      <w:r w:rsidRPr="005351AA">
        <w:rPr>
          <w:rFonts w:ascii="Arial" w:eastAsia="Times New Roman" w:hAnsi="Arial" w:cs="Arial"/>
          <w:sz w:val="24"/>
          <w:szCs w:val="24"/>
          <w:lang w:eastAsia="ar-SA"/>
        </w:rPr>
        <w:t xml:space="preserve"> и М</w:t>
      </w:r>
      <w:r w:rsidRPr="005351AA">
        <w:rPr>
          <w:rFonts w:ascii="Arial" w:eastAsia="Times New Roman" w:hAnsi="Arial" w:cs="Arial"/>
          <w:sz w:val="24"/>
          <w:szCs w:val="24"/>
          <w:vertAlign w:val="subscript"/>
          <w:lang w:eastAsia="ar-SA"/>
        </w:rPr>
        <w:t>1</w:t>
      </w:r>
    </w:p>
    <w:p w14:paraId="76F1BAED" w14:textId="497FEACD" w:rsidR="002E1243" w:rsidRPr="005351AA" w:rsidRDefault="002E1243"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31628 Продукты пищевые и продовольственное сырье. Инверсионно-</w:t>
      </w:r>
      <w:proofErr w:type="spellStart"/>
      <w:r w:rsidRPr="005351AA">
        <w:rPr>
          <w:rFonts w:ascii="Arial" w:eastAsia="Times New Roman" w:hAnsi="Arial" w:cs="Arial"/>
          <w:sz w:val="24"/>
          <w:szCs w:val="24"/>
          <w:lang w:eastAsia="ar-SA"/>
        </w:rPr>
        <w:t>вольтамперометрический</w:t>
      </w:r>
      <w:proofErr w:type="spellEnd"/>
      <w:r w:rsidRPr="005351AA">
        <w:rPr>
          <w:rFonts w:ascii="Arial" w:eastAsia="Times New Roman" w:hAnsi="Arial" w:cs="Arial"/>
          <w:sz w:val="24"/>
          <w:szCs w:val="24"/>
          <w:lang w:eastAsia="ar-SA"/>
        </w:rPr>
        <w:t xml:space="preserve"> метод определения массовой концентрации мышьяка</w:t>
      </w:r>
    </w:p>
    <w:p w14:paraId="5B3E7C5A" w14:textId="1B125741" w:rsidR="0011498D" w:rsidRPr="005351AA" w:rsidRDefault="0011498D" w:rsidP="005351AA">
      <w:pPr>
        <w:widowControl/>
        <w:autoSpaceDE/>
        <w:autoSpaceDN/>
        <w:adjustRightInd/>
        <w:spacing w:line="360" w:lineRule="auto"/>
        <w:ind w:firstLine="567"/>
        <w:jc w:val="both"/>
        <w:rPr>
          <w:rFonts w:ascii="Arial" w:eastAsia="Times New Roman" w:hAnsi="Arial" w:cs="Arial"/>
          <w:color w:val="000000"/>
          <w:spacing w:val="5"/>
          <w:sz w:val="24"/>
          <w:szCs w:val="24"/>
          <w:shd w:val="clear" w:color="auto" w:fill="FFFFFF"/>
          <w:lang w:eastAsia="ar-SA"/>
        </w:rPr>
      </w:pPr>
      <w:r w:rsidRPr="005351AA">
        <w:rPr>
          <w:rFonts w:ascii="Arial" w:eastAsia="Times New Roman" w:hAnsi="Arial" w:cs="Arial"/>
          <w:sz w:val="24"/>
          <w:szCs w:val="24"/>
          <w:lang w:eastAsia="ar-SA"/>
        </w:rPr>
        <w:t xml:space="preserve">ГОСТ 31659 (ISO 6579-1:2017) </w:t>
      </w:r>
      <w:r w:rsidRPr="005351AA">
        <w:rPr>
          <w:rFonts w:ascii="Arial" w:eastAsia="Times New Roman" w:hAnsi="Arial" w:cs="Arial"/>
          <w:color w:val="000000"/>
          <w:spacing w:val="5"/>
          <w:sz w:val="24"/>
          <w:szCs w:val="24"/>
          <w:shd w:val="clear" w:color="auto" w:fill="FFFFFF"/>
          <w:lang w:eastAsia="ar-SA"/>
        </w:rPr>
        <w:t xml:space="preserve">Микробиология пищевой цепи. Горизонтальный метод обнаружения, подсчета и </w:t>
      </w:r>
      <w:proofErr w:type="spellStart"/>
      <w:r w:rsidRPr="005351AA">
        <w:rPr>
          <w:rFonts w:ascii="Arial" w:eastAsia="Times New Roman" w:hAnsi="Arial" w:cs="Arial"/>
          <w:color w:val="000000"/>
          <w:spacing w:val="5"/>
          <w:sz w:val="24"/>
          <w:szCs w:val="24"/>
          <w:shd w:val="clear" w:color="auto" w:fill="FFFFFF"/>
          <w:lang w:eastAsia="ar-SA"/>
        </w:rPr>
        <w:t>серотипирования</w:t>
      </w:r>
      <w:proofErr w:type="spellEnd"/>
      <w:r w:rsidRPr="005351AA">
        <w:rPr>
          <w:rFonts w:ascii="Arial" w:eastAsia="Times New Roman" w:hAnsi="Arial" w:cs="Arial"/>
          <w:color w:val="000000"/>
          <w:spacing w:val="5"/>
          <w:sz w:val="24"/>
          <w:szCs w:val="24"/>
          <w:shd w:val="clear" w:color="auto" w:fill="FFFFFF"/>
          <w:lang w:eastAsia="ar-SA"/>
        </w:rPr>
        <w:t xml:space="preserve"> бактерий рода </w:t>
      </w:r>
      <w:proofErr w:type="spellStart"/>
      <w:r w:rsidRPr="005351AA">
        <w:rPr>
          <w:rFonts w:ascii="Arial" w:eastAsia="Times New Roman" w:hAnsi="Arial" w:cs="Arial"/>
          <w:i/>
          <w:color w:val="000000"/>
          <w:spacing w:val="5"/>
          <w:sz w:val="24"/>
          <w:szCs w:val="24"/>
          <w:shd w:val="clear" w:color="auto" w:fill="FFFFFF"/>
          <w:lang w:eastAsia="ar-SA"/>
        </w:rPr>
        <w:t>Salmonella</w:t>
      </w:r>
      <w:proofErr w:type="spellEnd"/>
      <w:r w:rsidRPr="005351AA">
        <w:rPr>
          <w:rFonts w:ascii="Arial" w:eastAsia="Times New Roman" w:hAnsi="Arial" w:cs="Arial"/>
          <w:color w:val="000000"/>
          <w:spacing w:val="5"/>
          <w:sz w:val="24"/>
          <w:szCs w:val="24"/>
          <w:shd w:val="clear" w:color="auto" w:fill="FFFFFF"/>
          <w:lang w:eastAsia="ar-SA"/>
        </w:rPr>
        <w:t xml:space="preserve">. Часть 1. Обнаружение </w:t>
      </w:r>
      <w:proofErr w:type="spellStart"/>
      <w:r w:rsidRPr="005351AA">
        <w:rPr>
          <w:rFonts w:ascii="Arial" w:eastAsia="Times New Roman" w:hAnsi="Arial" w:cs="Arial"/>
          <w:i/>
          <w:color w:val="000000"/>
          <w:spacing w:val="5"/>
          <w:sz w:val="24"/>
          <w:szCs w:val="24"/>
          <w:shd w:val="clear" w:color="auto" w:fill="FFFFFF"/>
          <w:lang w:eastAsia="ar-SA"/>
        </w:rPr>
        <w:t>Salmonella</w:t>
      </w:r>
      <w:proofErr w:type="spellEnd"/>
      <w:r w:rsidRPr="005351AA">
        <w:rPr>
          <w:rFonts w:ascii="Arial" w:eastAsia="Times New Roman" w:hAnsi="Arial" w:cs="Arial"/>
          <w:color w:val="000000"/>
          <w:spacing w:val="5"/>
          <w:sz w:val="24"/>
          <w:szCs w:val="24"/>
          <w:shd w:val="clear" w:color="auto" w:fill="FFFFFF"/>
          <w:lang w:eastAsia="ar-SA"/>
        </w:rPr>
        <w:t xml:space="preserve"> </w:t>
      </w:r>
      <w:proofErr w:type="spellStart"/>
      <w:r w:rsidRPr="005351AA">
        <w:rPr>
          <w:rFonts w:ascii="Arial" w:eastAsia="Times New Roman" w:hAnsi="Arial" w:cs="Arial"/>
          <w:color w:val="000000"/>
          <w:spacing w:val="5"/>
          <w:sz w:val="24"/>
          <w:szCs w:val="24"/>
          <w:shd w:val="clear" w:color="auto" w:fill="FFFFFF"/>
          <w:lang w:eastAsia="ar-SA"/>
        </w:rPr>
        <w:t>spp</w:t>
      </w:r>
      <w:proofErr w:type="spellEnd"/>
      <w:r w:rsidRPr="005351AA">
        <w:rPr>
          <w:rFonts w:ascii="Arial" w:eastAsia="Times New Roman" w:hAnsi="Arial" w:cs="Arial"/>
          <w:color w:val="000000"/>
          <w:spacing w:val="5"/>
          <w:sz w:val="24"/>
          <w:szCs w:val="24"/>
          <w:shd w:val="clear" w:color="auto" w:fill="FFFFFF"/>
          <w:lang w:eastAsia="ar-SA"/>
        </w:rPr>
        <w:t>.</w:t>
      </w:r>
    </w:p>
    <w:p w14:paraId="07357D5D"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31671 (EN 13805:2002) Продукты пищевые. Определение следовых элементов. Подготовка проб методом минерализации при повышенном давлении</w:t>
      </w:r>
    </w:p>
    <w:p w14:paraId="2A170525"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502D244C" w14:textId="65E7A0FD"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32161 Продукты пищевые. Метод определения содержания цезия </w:t>
      </w:r>
      <w:r w:rsidR="009B0215" w:rsidRPr="005351AA">
        <w:rPr>
          <w:rFonts w:ascii="Arial" w:eastAsia="Times New Roman" w:hAnsi="Arial" w:cs="Arial"/>
          <w:sz w:val="24"/>
          <w:szCs w:val="24"/>
          <w:lang w:eastAsia="ar-SA"/>
        </w:rPr>
        <w:br/>
      </w:r>
      <w:r w:rsidRPr="005351AA">
        <w:rPr>
          <w:rFonts w:ascii="Arial" w:eastAsia="Times New Roman" w:hAnsi="Arial" w:cs="Arial"/>
          <w:sz w:val="24"/>
          <w:szCs w:val="24"/>
          <w:lang w:eastAsia="ar-SA"/>
        </w:rPr>
        <w:t>Cs-137</w:t>
      </w:r>
    </w:p>
    <w:p w14:paraId="6ED658DD" w14:textId="0217E44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32163 Продукты пищевые. Метод определения содержания стронция </w:t>
      </w:r>
      <w:r w:rsidR="009B0215" w:rsidRPr="005351AA">
        <w:rPr>
          <w:rFonts w:ascii="Arial" w:eastAsia="Times New Roman" w:hAnsi="Arial" w:cs="Arial"/>
          <w:sz w:val="24"/>
          <w:szCs w:val="24"/>
          <w:lang w:eastAsia="ar-SA"/>
        </w:rPr>
        <w:br/>
      </w:r>
      <w:r w:rsidRPr="005351AA">
        <w:rPr>
          <w:rFonts w:ascii="Arial" w:eastAsia="Times New Roman" w:hAnsi="Arial" w:cs="Arial"/>
          <w:sz w:val="24"/>
          <w:szCs w:val="24"/>
          <w:lang w:eastAsia="ar-SA"/>
        </w:rPr>
        <w:t>Sr-90</w:t>
      </w:r>
    </w:p>
    <w:p w14:paraId="301C0DA6"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32164 Продукты пищевые. Метод отбора проб для определения стронция Sr-90 и цезия Cs-137</w:t>
      </w:r>
    </w:p>
    <w:p w14:paraId="3F445A6B"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32892 Молоко и молочная продукция. Метод измерения активной кислотности</w:t>
      </w:r>
    </w:p>
    <w:p w14:paraId="3C4D8ECB"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32901 Молоко и молочная продукция. Методы микробиологического анализа </w:t>
      </w:r>
    </w:p>
    <w:p w14:paraId="066BC602"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33526 Молоко и продукты переработки молока. Методика определения содержания антибиотиков методом высокоэффективной жидкостной хроматографии</w:t>
      </w:r>
    </w:p>
    <w:p w14:paraId="6F980068"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33566 Молоко и молочная продукция. Определение дрожжей и плесневых грибов</w:t>
      </w:r>
    </w:p>
    <w:p w14:paraId="2A5D9178" w14:textId="644347DB" w:rsidR="002E1243" w:rsidRPr="005351AA" w:rsidRDefault="002E1243" w:rsidP="005351AA">
      <w:pPr>
        <w:widowControl/>
        <w:autoSpaceDE/>
        <w:autoSpaceDN/>
        <w:adjustRightInd/>
        <w:spacing w:line="360" w:lineRule="auto"/>
        <w:ind w:firstLine="567"/>
        <w:jc w:val="both"/>
        <w:rPr>
          <w:rFonts w:ascii="Arial" w:eastAsia="Times New Roman" w:hAnsi="Arial" w:cs="Arial"/>
          <w:sz w:val="24"/>
          <w:szCs w:val="24"/>
          <w:lang w:eastAsia="ar-SA"/>
        </w:rPr>
      </w:pPr>
      <w:bookmarkStart w:id="11" w:name="_Hlk216355167"/>
      <w:r w:rsidRPr="005351AA">
        <w:rPr>
          <w:rFonts w:ascii="Arial" w:eastAsia="Times New Roman" w:hAnsi="Arial" w:cs="Arial"/>
          <w:sz w:val="24"/>
          <w:szCs w:val="24"/>
          <w:lang w:eastAsia="ar-SA"/>
        </w:rPr>
        <w:t>ГОСТ 33824 Продукты пищевые и продовольственное сырье. Инверсионно-</w:t>
      </w:r>
      <w:proofErr w:type="spellStart"/>
      <w:r w:rsidRPr="005351AA">
        <w:rPr>
          <w:rFonts w:ascii="Arial" w:eastAsia="Times New Roman" w:hAnsi="Arial" w:cs="Arial"/>
          <w:sz w:val="24"/>
          <w:szCs w:val="24"/>
          <w:lang w:eastAsia="ar-SA"/>
        </w:rPr>
        <w:t>вольтамперометрический</w:t>
      </w:r>
      <w:proofErr w:type="spellEnd"/>
      <w:r w:rsidRPr="005351AA">
        <w:rPr>
          <w:rFonts w:ascii="Arial" w:eastAsia="Times New Roman" w:hAnsi="Arial" w:cs="Arial"/>
          <w:sz w:val="24"/>
          <w:szCs w:val="24"/>
          <w:lang w:eastAsia="ar-SA"/>
        </w:rPr>
        <w:t xml:space="preserve"> метод определения содержания токсичных элементов (кадмия, свинца, меди и цинка)</w:t>
      </w:r>
    </w:p>
    <w:bookmarkEnd w:id="11"/>
    <w:p w14:paraId="67F1F33E" w14:textId="17B1BD36" w:rsidR="00A14FC3" w:rsidRPr="005351AA" w:rsidRDefault="00A14FC3"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33958 Сыворотка молочная сухая. Технические условия</w:t>
      </w:r>
    </w:p>
    <w:p w14:paraId="35549323"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34049 Молоко и кисломолочные продукты. Определение содержания афлатоксина М</w:t>
      </w:r>
      <w:r w:rsidRPr="005351AA">
        <w:rPr>
          <w:rFonts w:ascii="Arial" w:eastAsia="Times New Roman" w:hAnsi="Arial" w:cs="Arial"/>
          <w:sz w:val="24"/>
          <w:szCs w:val="24"/>
          <w:vertAlign w:val="subscript"/>
          <w:lang w:eastAsia="ar-SA"/>
        </w:rPr>
        <w:t>1</w:t>
      </w:r>
      <w:r w:rsidRPr="005351AA">
        <w:rPr>
          <w:rFonts w:ascii="Arial" w:eastAsia="Times New Roman" w:hAnsi="Arial" w:cs="Arial"/>
          <w:sz w:val="24"/>
          <w:szCs w:val="24"/>
          <w:lang w:eastAsia="ar-SA"/>
        </w:rPr>
        <w:t xml:space="preserve"> методом высокоэффективной жидкостной хроматографии с </w:t>
      </w:r>
      <w:proofErr w:type="spellStart"/>
      <w:r w:rsidRPr="005351AA">
        <w:rPr>
          <w:rFonts w:ascii="Arial" w:eastAsia="Times New Roman" w:hAnsi="Arial" w:cs="Arial"/>
          <w:sz w:val="24"/>
          <w:szCs w:val="24"/>
          <w:lang w:eastAsia="ar-SA"/>
        </w:rPr>
        <w:t>флуориметрическим</w:t>
      </w:r>
      <w:proofErr w:type="spellEnd"/>
      <w:r w:rsidRPr="005351AA">
        <w:rPr>
          <w:rFonts w:ascii="Arial" w:eastAsia="Times New Roman" w:hAnsi="Arial" w:cs="Arial"/>
          <w:sz w:val="24"/>
          <w:szCs w:val="24"/>
          <w:lang w:eastAsia="ar-SA"/>
        </w:rPr>
        <w:t xml:space="preserve"> (</w:t>
      </w:r>
      <w:proofErr w:type="spellStart"/>
      <w:r w:rsidRPr="005351AA">
        <w:rPr>
          <w:rFonts w:ascii="Arial" w:eastAsia="Times New Roman" w:hAnsi="Arial" w:cs="Arial"/>
          <w:sz w:val="24"/>
          <w:szCs w:val="24"/>
          <w:lang w:eastAsia="ar-SA"/>
        </w:rPr>
        <w:t>спектрофлуориметрическим</w:t>
      </w:r>
      <w:proofErr w:type="spellEnd"/>
      <w:r w:rsidRPr="005351AA">
        <w:rPr>
          <w:rFonts w:ascii="Arial" w:eastAsia="Times New Roman" w:hAnsi="Arial" w:cs="Arial"/>
          <w:sz w:val="24"/>
          <w:szCs w:val="24"/>
          <w:lang w:eastAsia="ar-SA"/>
        </w:rPr>
        <w:t>) детектированием</w:t>
      </w:r>
    </w:p>
    <w:p w14:paraId="1386B4F9" w14:textId="6F5FA1F9" w:rsidR="002E1243" w:rsidRPr="005351AA" w:rsidRDefault="002E1243" w:rsidP="005351AA">
      <w:pPr>
        <w:widowControl/>
        <w:autoSpaceDE/>
        <w:autoSpaceDN/>
        <w:adjustRightInd/>
        <w:spacing w:line="360" w:lineRule="auto"/>
        <w:ind w:firstLine="567"/>
        <w:jc w:val="both"/>
        <w:rPr>
          <w:rFonts w:ascii="Arial" w:eastAsia="Times New Roman" w:hAnsi="Arial" w:cs="Arial"/>
          <w:sz w:val="24"/>
          <w:szCs w:val="24"/>
          <w:lang w:eastAsia="ar-SA"/>
        </w:rPr>
      </w:pPr>
      <w:bookmarkStart w:id="12" w:name="_Hlk216355194"/>
      <w:r w:rsidRPr="005351AA">
        <w:rPr>
          <w:rFonts w:ascii="Arial" w:eastAsia="Times New Roman" w:hAnsi="Arial" w:cs="Arial"/>
          <w:sz w:val="24"/>
          <w:szCs w:val="24"/>
          <w:lang w:eastAsia="ar-SA"/>
        </w:rPr>
        <w:t>ГОСТ 34141 Продукты пищевые, корма, продовольственное сырье. Определение мышьяка, кадмия, ртути и свинца методом масс-спектрометрии с индуктивно-связанной плазмой</w:t>
      </w:r>
    </w:p>
    <w:bookmarkEnd w:id="12"/>
    <w:p w14:paraId="089D7B36" w14:textId="77777777" w:rsidR="0011498D" w:rsidRPr="005351AA" w:rsidRDefault="0011498D" w:rsidP="005351AA">
      <w:pPr>
        <w:widowControl/>
        <w:autoSpaceDE/>
        <w:autoSpaceDN/>
        <w:adjustRightInd/>
        <w:spacing w:line="360" w:lineRule="auto"/>
        <w:ind w:firstLine="567"/>
        <w:rPr>
          <w:rFonts w:ascii="Arial" w:eastAsia="Times New Roman" w:hAnsi="Arial" w:cs="Arial"/>
          <w:sz w:val="24"/>
          <w:szCs w:val="24"/>
          <w:lang w:eastAsia="ru-RU"/>
        </w:rPr>
      </w:pPr>
      <w:r w:rsidRPr="005351AA">
        <w:rPr>
          <w:rFonts w:ascii="Arial" w:eastAsia="Times New Roman" w:hAnsi="Arial" w:cs="Arial"/>
          <w:sz w:val="24"/>
          <w:szCs w:val="24"/>
          <w:lang w:eastAsia="ru-RU"/>
        </w:rPr>
        <w:t>ГОСТ 34352 Сыворотка молочная–сырье. Технические условия</w:t>
      </w:r>
    </w:p>
    <w:p w14:paraId="1C8C83C3"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34427 Продукты пищевые и корма для животных. Определение ртути методом атомно-абсорбционной спектрометрии на основе эффекта Зеемана </w:t>
      </w:r>
    </w:p>
    <w:p w14:paraId="55A78BB5"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 xml:space="preserve">ГОСТ 34449 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 </w:t>
      </w:r>
    </w:p>
    <w:p w14:paraId="17A77D9E" w14:textId="77777777" w:rsidR="0011498D" w:rsidRPr="005351AA" w:rsidRDefault="0011498D" w:rsidP="005351AA">
      <w:pPr>
        <w:widowControl/>
        <w:autoSpaceDE/>
        <w:autoSpaceDN/>
        <w:adjustRightInd/>
        <w:spacing w:line="360" w:lineRule="auto"/>
        <w:ind w:firstLine="567"/>
        <w:jc w:val="both"/>
        <w:rPr>
          <w:rFonts w:ascii="Arial" w:hAnsi="Arial" w:cs="Arial"/>
          <w:sz w:val="24"/>
          <w:szCs w:val="24"/>
        </w:rPr>
      </w:pPr>
      <w:r w:rsidRPr="005351AA">
        <w:rPr>
          <w:rFonts w:ascii="Arial" w:eastAsia="Times New Roman" w:hAnsi="Arial" w:cs="Arial"/>
          <w:sz w:val="24"/>
          <w:szCs w:val="24"/>
          <w:lang w:eastAsia="ar-SA"/>
        </w:rPr>
        <w:t xml:space="preserve">ГОСТ 34454 Продукция молочная. Определение массовой доли белка методом </w:t>
      </w:r>
      <w:proofErr w:type="spellStart"/>
      <w:r w:rsidRPr="005351AA">
        <w:rPr>
          <w:rFonts w:ascii="Arial" w:eastAsia="Times New Roman" w:hAnsi="Arial" w:cs="Arial"/>
          <w:sz w:val="24"/>
          <w:szCs w:val="24"/>
          <w:lang w:eastAsia="ar-SA"/>
        </w:rPr>
        <w:t>Кьельдаля</w:t>
      </w:r>
      <w:proofErr w:type="spellEnd"/>
      <w:r w:rsidRPr="005351AA">
        <w:rPr>
          <w:rFonts w:ascii="Arial" w:hAnsi="Arial" w:cs="Arial"/>
          <w:sz w:val="24"/>
          <w:szCs w:val="24"/>
        </w:rPr>
        <w:t xml:space="preserve"> </w:t>
      </w:r>
    </w:p>
    <w:p w14:paraId="0F8AC83B" w14:textId="7777777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34515 Молоко, молочная продукция, соевые продукты. Определение массовой доли меламина</w:t>
      </w:r>
    </w:p>
    <w:p w14:paraId="5A302AE4" w14:textId="2A417667" w:rsidR="0011498D" w:rsidRPr="005351AA" w:rsidRDefault="0011498D" w:rsidP="005351AA">
      <w:pPr>
        <w:widowControl/>
        <w:autoSpaceDE/>
        <w:autoSpaceDN/>
        <w:adjustRightInd/>
        <w:spacing w:line="360" w:lineRule="auto"/>
        <w:ind w:firstLine="567"/>
        <w:jc w:val="both"/>
        <w:rPr>
          <w:rFonts w:ascii="Arial" w:eastAsia="Times New Roman" w:hAnsi="Arial" w:cs="Arial"/>
          <w:sz w:val="24"/>
          <w:szCs w:val="24"/>
          <w:lang w:eastAsia="ar-SA"/>
        </w:rPr>
      </w:pPr>
      <w:r w:rsidRPr="005351AA">
        <w:rPr>
          <w:rFonts w:ascii="Arial" w:eastAsia="Times New Roman" w:hAnsi="Arial" w:cs="Arial"/>
          <w:sz w:val="24"/>
          <w:szCs w:val="24"/>
          <w:lang w:eastAsia="ar-SA"/>
        </w:rPr>
        <w:t>ГОСТ 35005</w:t>
      </w:r>
      <w:r w:rsidR="002E75AF" w:rsidRPr="005351AA">
        <w:rPr>
          <w:rFonts w:ascii="Arial" w:eastAsia="Times New Roman" w:hAnsi="Arial" w:cs="Arial"/>
          <w:sz w:val="24"/>
          <w:szCs w:val="24"/>
          <w:lang w:eastAsia="ar-SA"/>
        </w:rPr>
        <w:t>–2023</w:t>
      </w:r>
      <w:r w:rsidRPr="005351AA">
        <w:rPr>
          <w:rFonts w:ascii="Arial" w:eastAsia="Times New Roman" w:hAnsi="Arial" w:cs="Arial"/>
          <w:sz w:val="24"/>
          <w:szCs w:val="24"/>
          <w:lang w:eastAsia="ar-SA"/>
        </w:rPr>
        <w:t xml:space="preserve"> Сыворотка молочная деминерализованная. Технические условия</w:t>
      </w:r>
    </w:p>
    <w:p w14:paraId="4720EAE6" w14:textId="58BF15DC" w:rsidR="007E0808" w:rsidRDefault="007E0808" w:rsidP="005351AA">
      <w:pPr>
        <w:autoSpaceDE/>
        <w:autoSpaceDN/>
        <w:adjustRightInd/>
        <w:spacing w:line="360" w:lineRule="auto"/>
        <w:ind w:firstLine="567"/>
        <w:jc w:val="both"/>
        <w:rPr>
          <w:rFonts w:ascii="Arial" w:eastAsia="Times New Roman" w:hAnsi="Arial" w:cs="Arial"/>
          <w:sz w:val="24"/>
          <w:szCs w:val="24"/>
          <w:lang w:eastAsia="ru-RU"/>
        </w:rPr>
      </w:pPr>
      <w:r w:rsidRPr="007E0808">
        <w:rPr>
          <w:rFonts w:ascii="Arial" w:eastAsia="Times New Roman" w:hAnsi="Arial" w:cs="Arial"/>
          <w:sz w:val="24"/>
          <w:szCs w:val="24"/>
          <w:lang w:eastAsia="ru-RU"/>
        </w:rPr>
        <w:t>ГОСТ 35265–2025 Концентраты молочного белка сухие. Технические условия</w:t>
      </w:r>
    </w:p>
    <w:p w14:paraId="26956ACD" w14:textId="77777777" w:rsidR="00E24ADF" w:rsidRPr="00E24ADF" w:rsidRDefault="00E24ADF" w:rsidP="00E24ADF">
      <w:pPr>
        <w:autoSpaceDE/>
        <w:autoSpaceDN/>
        <w:adjustRightInd/>
        <w:spacing w:line="360" w:lineRule="auto"/>
        <w:ind w:firstLine="567"/>
        <w:jc w:val="both"/>
        <w:rPr>
          <w:rFonts w:ascii="Arial" w:eastAsia="Times New Roman" w:hAnsi="Arial" w:cs="Arial"/>
          <w:sz w:val="24"/>
          <w:szCs w:val="24"/>
          <w:lang w:eastAsia="ru-RU"/>
        </w:rPr>
      </w:pPr>
      <w:r w:rsidRPr="00E24ADF">
        <w:rPr>
          <w:rFonts w:ascii="Arial" w:eastAsia="Times New Roman" w:hAnsi="Arial" w:cs="Arial"/>
          <w:sz w:val="24"/>
          <w:szCs w:val="24"/>
          <w:lang w:eastAsia="ru-RU"/>
        </w:rPr>
        <w:t xml:space="preserve">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 </w:t>
      </w:r>
    </w:p>
    <w:p w14:paraId="35B67289" w14:textId="4D2EFE95" w:rsidR="00E24ADF" w:rsidRDefault="00E24ADF" w:rsidP="00E24ADF">
      <w:pPr>
        <w:autoSpaceDE/>
        <w:autoSpaceDN/>
        <w:adjustRightInd/>
        <w:spacing w:line="360" w:lineRule="auto"/>
        <w:ind w:firstLine="567"/>
        <w:jc w:val="both"/>
        <w:rPr>
          <w:rFonts w:ascii="Arial" w:eastAsia="Times New Roman" w:hAnsi="Arial" w:cs="Arial"/>
          <w:sz w:val="24"/>
          <w:szCs w:val="24"/>
          <w:lang w:eastAsia="ru-RU"/>
        </w:rPr>
      </w:pPr>
      <w:r w:rsidRPr="00E24ADF">
        <w:rPr>
          <w:rFonts w:ascii="Arial" w:eastAsia="Times New Roman" w:hAnsi="Arial" w:cs="Arial"/>
          <w:sz w:val="24"/>
          <w:szCs w:val="24"/>
          <w:lang w:eastAsia="ru-RU"/>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04EA5428" w14:textId="3C91F997" w:rsidR="0011498D" w:rsidRPr="005351AA" w:rsidRDefault="0011498D" w:rsidP="005351AA">
      <w:pPr>
        <w:autoSpaceDE/>
        <w:autoSpaceDN/>
        <w:adjustRightInd/>
        <w:spacing w:line="360" w:lineRule="auto"/>
        <w:ind w:firstLine="567"/>
        <w:jc w:val="both"/>
        <w:rPr>
          <w:rFonts w:ascii="Arial" w:eastAsia="Times New Roman" w:hAnsi="Arial" w:cs="Arial"/>
          <w:sz w:val="24"/>
          <w:szCs w:val="24"/>
          <w:lang w:eastAsia="ru-RU"/>
        </w:rPr>
      </w:pPr>
      <w:r w:rsidRPr="005351AA">
        <w:rPr>
          <w:rFonts w:ascii="Arial" w:eastAsia="Times New Roman" w:hAnsi="Arial" w:cs="Arial"/>
          <w:sz w:val="24"/>
          <w:szCs w:val="24"/>
          <w:lang w:eastAsia="ru-RU"/>
        </w:rPr>
        <w:t xml:space="preserve">ГОСТ </w:t>
      </w:r>
      <w:r w:rsidRPr="005351AA">
        <w:rPr>
          <w:rFonts w:ascii="Arial" w:eastAsia="Times New Roman" w:hAnsi="Arial" w:cs="Arial"/>
          <w:sz w:val="24"/>
          <w:szCs w:val="24"/>
          <w:lang w:val="en-US" w:eastAsia="ru-RU"/>
        </w:rPr>
        <w:t>ISO</w:t>
      </w:r>
      <w:r w:rsidRPr="005351AA">
        <w:rPr>
          <w:rFonts w:ascii="Arial" w:eastAsia="Times New Roman" w:hAnsi="Arial" w:cs="Arial"/>
          <w:sz w:val="24"/>
          <w:szCs w:val="24"/>
          <w:lang w:eastAsia="ru-RU"/>
        </w:rPr>
        <w:t>/</w:t>
      </w:r>
      <w:r w:rsidRPr="005351AA">
        <w:rPr>
          <w:rFonts w:ascii="Arial" w:eastAsia="Times New Roman" w:hAnsi="Arial" w:cs="Arial"/>
          <w:sz w:val="24"/>
          <w:szCs w:val="24"/>
          <w:lang w:val="en-US" w:eastAsia="ru-RU"/>
        </w:rPr>
        <w:t>TS</w:t>
      </w:r>
      <w:r w:rsidRPr="005351AA">
        <w:rPr>
          <w:rFonts w:ascii="Arial" w:eastAsia="Times New Roman" w:hAnsi="Arial" w:cs="Arial"/>
          <w:sz w:val="24"/>
          <w:szCs w:val="24"/>
          <w:lang w:eastAsia="ru-RU"/>
        </w:rPr>
        <w:t xml:space="preserve"> 15495/</w:t>
      </w:r>
      <w:r w:rsidRPr="005351AA">
        <w:rPr>
          <w:rFonts w:ascii="Arial" w:eastAsia="Times New Roman" w:hAnsi="Arial" w:cs="Arial"/>
          <w:sz w:val="24"/>
          <w:szCs w:val="24"/>
          <w:lang w:val="en-US" w:eastAsia="ru-RU"/>
        </w:rPr>
        <w:t>IDF</w:t>
      </w:r>
      <w:r w:rsidRPr="005351AA">
        <w:rPr>
          <w:rFonts w:ascii="Arial" w:eastAsia="Times New Roman" w:hAnsi="Arial" w:cs="Arial"/>
          <w:sz w:val="24"/>
          <w:szCs w:val="24"/>
          <w:lang w:eastAsia="ru-RU"/>
        </w:rPr>
        <w:t>/</w:t>
      </w:r>
      <w:r w:rsidRPr="005351AA">
        <w:rPr>
          <w:rFonts w:ascii="Arial" w:eastAsia="Times New Roman" w:hAnsi="Arial" w:cs="Arial"/>
          <w:sz w:val="24"/>
          <w:szCs w:val="24"/>
          <w:lang w:val="en-US" w:eastAsia="ru-RU"/>
        </w:rPr>
        <w:t>RM</w:t>
      </w:r>
      <w:r w:rsidRPr="005351AA">
        <w:rPr>
          <w:rFonts w:ascii="Arial" w:eastAsia="Times New Roman" w:hAnsi="Arial" w:cs="Arial"/>
          <w:sz w:val="24"/>
          <w:szCs w:val="24"/>
          <w:lang w:eastAsia="ru-RU"/>
        </w:rPr>
        <w:t xml:space="preserve"> 230 </w:t>
      </w:r>
      <w:r w:rsidRPr="005351AA">
        <w:rPr>
          <w:rFonts w:ascii="Arial" w:eastAsia="Times New Roman" w:hAnsi="Arial" w:cs="Arial"/>
          <w:spacing w:val="4"/>
          <w:sz w:val="24"/>
          <w:szCs w:val="24"/>
          <w:lang w:eastAsia="ru-RU"/>
        </w:rPr>
        <w:t xml:space="preserve">Молоко, молочные продукты и питание для детей раннего возраста. Руководящие указания для количественного определения меламина и </w:t>
      </w:r>
      <w:proofErr w:type="spellStart"/>
      <w:r w:rsidRPr="005351AA">
        <w:rPr>
          <w:rFonts w:ascii="Arial" w:eastAsia="Times New Roman" w:hAnsi="Arial" w:cs="Arial"/>
          <w:spacing w:val="4"/>
          <w:sz w:val="24"/>
          <w:szCs w:val="24"/>
          <w:lang w:eastAsia="ru-RU"/>
        </w:rPr>
        <w:t>циануровой</w:t>
      </w:r>
      <w:proofErr w:type="spellEnd"/>
      <w:r w:rsidRPr="005351AA">
        <w:rPr>
          <w:rFonts w:ascii="Arial" w:eastAsia="Times New Roman" w:hAnsi="Arial" w:cs="Arial"/>
          <w:spacing w:val="4"/>
          <w:sz w:val="24"/>
          <w:szCs w:val="24"/>
          <w:lang w:eastAsia="ru-RU"/>
        </w:rPr>
        <w:t xml:space="preserve"> кислоты методом жидкостной хроматографии</w:t>
      </w:r>
      <w:r w:rsidRPr="005351AA">
        <w:rPr>
          <w:rFonts w:ascii="Arial" w:eastAsia="Times New Roman" w:hAnsi="Arial" w:cs="Arial"/>
          <w:snapToGrid w:val="0"/>
          <w:spacing w:val="4"/>
          <w:sz w:val="24"/>
          <w:szCs w:val="24"/>
          <w:lang w:eastAsia="ru-RU"/>
        </w:rPr>
        <w:t>–</w:t>
      </w:r>
      <w:r w:rsidRPr="005351AA">
        <w:rPr>
          <w:rFonts w:ascii="Arial" w:eastAsia="Times New Roman" w:hAnsi="Arial" w:cs="Arial"/>
          <w:spacing w:val="4"/>
          <w:sz w:val="24"/>
          <w:szCs w:val="24"/>
          <w:lang w:eastAsia="ru-RU"/>
        </w:rPr>
        <w:t>тандемной масс-спектрометрии</w:t>
      </w:r>
      <w:r w:rsidRPr="005351AA">
        <w:rPr>
          <w:rFonts w:ascii="Arial" w:eastAsia="Times New Roman" w:hAnsi="Arial" w:cs="Arial"/>
          <w:sz w:val="24"/>
          <w:szCs w:val="24"/>
          <w:lang w:eastAsia="ru-RU"/>
        </w:rPr>
        <w:t xml:space="preserve"> (LC-MS/MS)</w:t>
      </w:r>
    </w:p>
    <w:p w14:paraId="5A999127" w14:textId="674DD716" w:rsidR="00B05B09" w:rsidRPr="005351AA" w:rsidRDefault="00B05B09" w:rsidP="005351AA">
      <w:pPr>
        <w:autoSpaceDE/>
        <w:autoSpaceDN/>
        <w:adjustRightInd/>
        <w:spacing w:line="360" w:lineRule="auto"/>
        <w:ind w:firstLine="567"/>
        <w:jc w:val="both"/>
        <w:rPr>
          <w:rFonts w:ascii="Arial" w:eastAsia="Times New Roman" w:hAnsi="Arial" w:cs="Arial"/>
          <w:sz w:val="24"/>
          <w:szCs w:val="24"/>
          <w:lang w:eastAsia="ru-RU"/>
        </w:rPr>
      </w:pPr>
      <w:r w:rsidRPr="005351AA">
        <w:rPr>
          <w:rFonts w:ascii="Arial" w:eastAsia="Times New Roman" w:hAnsi="Arial" w:cs="Arial"/>
          <w:sz w:val="24"/>
          <w:szCs w:val="24"/>
          <w:lang w:eastAsia="ru-RU"/>
        </w:rPr>
        <w:t xml:space="preserve">ГОСТ Р 51463 Казеины сычужные и </w:t>
      </w:r>
      <w:proofErr w:type="spellStart"/>
      <w:r w:rsidRPr="005351AA">
        <w:rPr>
          <w:rFonts w:ascii="Arial" w:eastAsia="Times New Roman" w:hAnsi="Arial" w:cs="Arial"/>
          <w:sz w:val="24"/>
          <w:szCs w:val="24"/>
          <w:lang w:eastAsia="ru-RU"/>
        </w:rPr>
        <w:t>казеинаты</w:t>
      </w:r>
      <w:proofErr w:type="spellEnd"/>
      <w:r w:rsidRPr="005351AA">
        <w:rPr>
          <w:rFonts w:ascii="Arial" w:eastAsia="Times New Roman" w:hAnsi="Arial" w:cs="Arial"/>
          <w:sz w:val="24"/>
          <w:szCs w:val="24"/>
          <w:lang w:eastAsia="ru-RU"/>
        </w:rPr>
        <w:t>. Метод определения массовой доли золы</w:t>
      </w:r>
    </w:p>
    <w:p w14:paraId="2CAB4884" w14:textId="77777777" w:rsidR="0011498D" w:rsidRPr="005351AA" w:rsidRDefault="0011498D" w:rsidP="005351AA">
      <w:pPr>
        <w:shd w:val="clear" w:color="auto" w:fill="FFFFFF"/>
        <w:spacing w:line="360" w:lineRule="auto"/>
        <w:ind w:firstLine="567"/>
        <w:jc w:val="both"/>
        <w:rPr>
          <w:rFonts w:ascii="Arial" w:eastAsia="Times New Roman" w:hAnsi="Arial" w:cs="Arial"/>
          <w:sz w:val="24"/>
          <w:szCs w:val="24"/>
          <w:shd w:val="clear" w:color="auto" w:fill="FFFFFF"/>
          <w:lang w:eastAsia="ru-RU"/>
        </w:rPr>
      </w:pPr>
      <w:r w:rsidRPr="005351AA">
        <w:rPr>
          <w:rFonts w:ascii="Arial" w:eastAsia="Times New Roman" w:hAnsi="Arial" w:cs="Arial"/>
          <w:sz w:val="24"/>
          <w:szCs w:val="24"/>
          <w:shd w:val="clear" w:color="auto" w:fill="FFFFFF"/>
          <w:lang w:eastAsia="ru-RU"/>
        </w:rPr>
        <w:t xml:space="preserve">ГОСТ Р 51465 Казеины и </w:t>
      </w:r>
      <w:proofErr w:type="spellStart"/>
      <w:r w:rsidRPr="005351AA">
        <w:rPr>
          <w:rFonts w:ascii="Arial" w:eastAsia="Times New Roman" w:hAnsi="Arial" w:cs="Arial"/>
          <w:sz w:val="24"/>
          <w:szCs w:val="24"/>
          <w:shd w:val="clear" w:color="auto" w:fill="FFFFFF"/>
          <w:lang w:eastAsia="ru-RU"/>
        </w:rPr>
        <w:t>казеинаты</w:t>
      </w:r>
      <w:proofErr w:type="spellEnd"/>
      <w:r w:rsidRPr="005351AA">
        <w:rPr>
          <w:rFonts w:ascii="Arial" w:eastAsia="Times New Roman" w:hAnsi="Arial" w:cs="Arial"/>
          <w:sz w:val="24"/>
          <w:szCs w:val="24"/>
          <w:shd w:val="clear" w:color="auto" w:fill="FFFFFF"/>
          <w:lang w:eastAsia="ru-RU"/>
        </w:rPr>
        <w:t>. Метод определения содержания пригорелых частиц</w:t>
      </w:r>
    </w:p>
    <w:p w14:paraId="132B1827" w14:textId="5F5F15CB" w:rsidR="00684432" w:rsidRPr="005351AA" w:rsidRDefault="00D61CAE" w:rsidP="005351AA">
      <w:pPr>
        <w:shd w:val="clear" w:color="auto" w:fill="FFFFFF"/>
        <w:spacing w:line="360" w:lineRule="auto"/>
        <w:ind w:firstLine="567"/>
        <w:jc w:val="both"/>
        <w:rPr>
          <w:rFonts w:ascii="Arial" w:eastAsia="Times New Roman" w:hAnsi="Arial" w:cs="Arial"/>
          <w:sz w:val="24"/>
          <w:szCs w:val="24"/>
          <w:shd w:val="clear" w:color="auto" w:fill="FFFFFF"/>
          <w:lang w:eastAsia="ru-RU"/>
        </w:rPr>
      </w:pPr>
      <w:r w:rsidRPr="00D61CAE">
        <w:rPr>
          <w:rFonts w:ascii="Arial" w:eastAsia="Times New Roman" w:hAnsi="Arial" w:cs="Arial"/>
          <w:sz w:val="24"/>
          <w:szCs w:val="24"/>
          <w:shd w:val="clear" w:color="auto" w:fill="FFFFFF"/>
          <w:lang w:eastAsia="ru-RU"/>
        </w:rPr>
        <w:t xml:space="preserve">ГОСТ Р 53183 (ЕН 13806:2002) </w:t>
      </w:r>
      <w:r w:rsidR="00684432" w:rsidRPr="005351AA">
        <w:rPr>
          <w:rFonts w:ascii="Arial" w:eastAsia="Times New Roman" w:hAnsi="Arial" w:cs="Arial"/>
          <w:sz w:val="24"/>
          <w:szCs w:val="24"/>
          <w:shd w:val="clear" w:color="auto" w:fill="FFFFFF"/>
          <w:lang w:eastAsia="ru-RU"/>
        </w:rPr>
        <w:t>Продукты пищевые. Определение следовых элементов. Определение ртути методом атомно-абсорбционной спектрометрии холодного пара с предварительной минерализацией пробы под давлением</w:t>
      </w:r>
    </w:p>
    <w:p w14:paraId="4209BC75" w14:textId="77777777" w:rsidR="0011498D" w:rsidRPr="005351AA" w:rsidRDefault="0011498D" w:rsidP="005351AA">
      <w:pPr>
        <w:shd w:val="clear" w:color="auto" w:fill="FFFFFF"/>
        <w:spacing w:line="360" w:lineRule="auto"/>
        <w:ind w:firstLine="567"/>
        <w:jc w:val="both"/>
        <w:rPr>
          <w:rFonts w:ascii="Arial" w:eastAsia="Times New Roman" w:hAnsi="Arial" w:cs="Arial"/>
          <w:sz w:val="24"/>
          <w:szCs w:val="24"/>
          <w:shd w:val="clear" w:color="auto" w:fill="FFFFFF"/>
          <w:lang w:eastAsia="ru-RU"/>
        </w:rPr>
      </w:pPr>
      <w:r w:rsidRPr="005351AA">
        <w:rPr>
          <w:rFonts w:ascii="Arial" w:eastAsia="Times New Roman" w:hAnsi="Arial" w:cs="Arial"/>
          <w:sz w:val="24"/>
          <w:szCs w:val="24"/>
          <w:shd w:val="clear" w:color="auto" w:fill="FFFFFF"/>
          <w:lang w:eastAsia="ru-RU"/>
        </w:rPr>
        <w:t>ГОСТ Р 53456 Концентраты сывороточных белков сухие. Технические условия</w:t>
      </w:r>
    </w:p>
    <w:p w14:paraId="65A1449A" w14:textId="76B69F5F" w:rsidR="00B05B09" w:rsidRPr="005351AA" w:rsidRDefault="00B05B09" w:rsidP="005351AA">
      <w:pPr>
        <w:shd w:val="clear" w:color="auto" w:fill="FFFFFF"/>
        <w:spacing w:line="360" w:lineRule="auto"/>
        <w:ind w:firstLine="567"/>
        <w:jc w:val="both"/>
        <w:rPr>
          <w:rFonts w:ascii="Arial" w:eastAsia="Times New Roman" w:hAnsi="Arial" w:cs="Arial"/>
          <w:sz w:val="24"/>
          <w:szCs w:val="24"/>
          <w:shd w:val="clear" w:color="auto" w:fill="FFFFFF"/>
          <w:lang w:eastAsia="ru-RU"/>
        </w:rPr>
      </w:pPr>
      <w:bookmarkStart w:id="13" w:name="_Hlk216354404"/>
      <w:r w:rsidRPr="005351AA">
        <w:rPr>
          <w:rFonts w:ascii="Arial" w:eastAsia="Times New Roman" w:hAnsi="Arial" w:cs="Arial"/>
          <w:sz w:val="24"/>
          <w:szCs w:val="24"/>
          <w:shd w:val="clear" w:color="auto" w:fill="FFFFFF"/>
          <w:lang w:eastAsia="ru-RU"/>
        </w:rPr>
        <w:t>ГОСТ Р 54760 Продукты молочные составные и продукты детского питания на молочной основе. Определения массовой концентрации моно- и дисахаридов методом высокоэффективной жидкостной хроматографии</w:t>
      </w:r>
    </w:p>
    <w:bookmarkEnd w:id="13"/>
    <w:p w14:paraId="71B2DD4F" w14:textId="47C99118" w:rsidR="005C1131" w:rsidRDefault="00134F5A" w:rsidP="005351AA">
      <w:pPr>
        <w:shd w:val="clear" w:color="auto" w:fill="FFFFFF"/>
        <w:spacing w:line="360" w:lineRule="auto"/>
        <w:ind w:firstLine="567"/>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ГОСТ Р 72674</w:t>
      </w:r>
      <w:r w:rsidR="0011498D" w:rsidRPr="005351AA">
        <w:rPr>
          <w:rFonts w:ascii="Arial" w:hAnsi="Arial" w:cs="Arial"/>
          <w:sz w:val="24"/>
          <w:szCs w:val="24"/>
        </w:rPr>
        <w:t xml:space="preserve"> </w:t>
      </w:r>
      <w:r w:rsidR="0011498D" w:rsidRPr="005351AA">
        <w:rPr>
          <w:rFonts w:ascii="Arial" w:eastAsia="Times New Roman" w:hAnsi="Arial" w:cs="Arial"/>
          <w:sz w:val="24"/>
          <w:szCs w:val="24"/>
          <w:shd w:val="clear" w:color="auto" w:fill="FFFFFF"/>
          <w:lang w:eastAsia="ru-RU"/>
        </w:rPr>
        <w:t>Продукты мембранного фракционирования молока. Термины и определения</w:t>
      </w:r>
    </w:p>
    <w:p w14:paraId="3DBCA7E2" w14:textId="77777777" w:rsidR="003F4DC9" w:rsidRPr="00256980" w:rsidRDefault="003F4DC9" w:rsidP="00D61CAE">
      <w:pPr>
        <w:shd w:val="clear" w:color="auto" w:fill="FFFFFF"/>
        <w:ind w:right="-284"/>
        <w:jc w:val="both"/>
        <w:rPr>
          <w:rFonts w:ascii="Arial" w:eastAsia="Times New Roman" w:hAnsi="Arial" w:cs="Arial"/>
          <w:sz w:val="16"/>
          <w:szCs w:val="16"/>
          <w:lang w:eastAsia="ru-RU"/>
        </w:rPr>
      </w:pPr>
    </w:p>
    <w:p w14:paraId="09815EAC" w14:textId="77777777" w:rsidR="003802E2" w:rsidRPr="003802E2" w:rsidRDefault="003802E2" w:rsidP="005351AA">
      <w:pPr>
        <w:shd w:val="clear" w:color="auto" w:fill="FFFFFF"/>
        <w:spacing w:line="360" w:lineRule="auto"/>
        <w:ind w:right="-284" w:firstLine="567"/>
        <w:jc w:val="both"/>
        <w:rPr>
          <w:rFonts w:ascii="Arial" w:eastAsia="Times New Roman" w:hAnsi="Arial" w:cs="Arial"/>
          <w:color w:val="000000"/>
          <w:lang w:val="x-none" w:eastAsia="x-none"/>
        </w:rPr>
      </w:pPr>
      <w:r w:rsidRPr="00376AD3">
        <w:rPr>
          <w:rFonts w:ascii="Arial" w:eastAsia="Times New Roman" w:hAnsi="Arial" w:cs="Arial"/>
          <w:color w:val="000000"/>
          <w:spacing w:val="40"/>
          <w:lang w:val="x-none" w:eastAsia="x-none"/>
        </w:rPr>
        <w:t>Примечание</w:t>
      </w:r>
      <w:r w:rsidRPr="00376AD3">
        <w:rPr>
          <w:rFonts w:ascii="Arial" w:eastAsia="Times New Roman" w:hAnsi="Arial" w:cs="Arial"/>
          <w:color w:val="000000"/>
          <w:lang w:val="x-none" w:eastAsia="x-none"/>
        </w:rPr>
        <w:t xml:space="preserve">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w:t>
      </w:r>
      <w:r w:rsidRPr="003802E2">
        <w:rPr>
          <w:rFonts w:ascii="Arial" w:eastAsia="Times New Roman" w:hAnsi="Arial" w:cs="Arial"/>
          <w:color w:val="000000"/>
          <w:lang w:val="x-none" w:eastAsia="x-none"/>
        </w:rPr>
        <w:t xml:space="preserve">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w:t>
      </w:r>
    </w:p>
    <w:bookmarkEnd w:id="9"/>
    <w:p w14:paraId="1223896F" w14:textId="77777777" w:rsidR="00684432" w:rsidRPr="008210FE" w:rsidRDefault="00684432" w:rsidP="002B6C26">
      <w:pPr>
        <w:tabs>
          <w:tab w:val="left" w:pos="567"/>
        </w:tabs>
        <w:spacing w:after="120" w:line="360" w:lineRule="auto"/>
        <w:jc w:val="both"/>
        <w:rPr>
          <w:rFonts w:ascii="Arial" w:eastAsia="Times New Roman" w:hAnsi="Arial" w:cs="Arial"/>
          <w:b/>
          <w:sz w:val="16"/>
          <w:szCs w:val="16"/>
          <w:lang w:eastAsia="ru-RU"/>
        </w:rPr>
      </w:pPr>
    </w:p>
    <w:p w14:paraId="17CE82DA" w14:textId="77777777" w:rsidR="00123E24" w:rsidRPr="003F4DC9" w:rsidRDefault="00123E24" w:rsidP="00123E24">
      <w:pPr>
        <w:keepNext/>
        <w:widowControl/>
        <w:autoSpaceDE/>
        <w:autoSpaceDN/>
        <w:adjustRightInd/>
        <w:spacing w:line="360" w:lineRule="auto"/>
        <w:ind w:right="-284" w:firstLine="567"/>
        <w:jc w:val="both"/>
        <w:outlineLvl w:val="0"/>
        <w:rPr>
          <w:rFonts w:ascii="Arial" w:eastAsia="Times New Roman" w:hAnsi="Arial" w:cs="Arial"/>
          <w:b/>
          <w:sz w:val="28"/>
          <w:szCs w:val="28"/>
          <w:lang w:eastAsia="ru-RU"/>
        </w:rPr>
      </w:pPr>
      <w:bookmarkStart w:id="14" w:name="_Toc222329397"/>
      <w:r w:rsidRPr="003F4DC9">
        <w:rPr>
          <w:rFonts w:ascii="Arial" w:eastAsia="Times New Roman" w:hAnsi="Arial" w:cs="Arial"/>
          <w:b/>
          <w:sz w:val="28"/>
          <w:szCs w:val="28"/>
          <w:lang w:eastAsia="ru-RU"/>
        </w:rPr>
        <w:t>3 Термины и определения</w:t>
      </w:r>
      <w:bookmarkEnd w:id="14"/>
    </w:p>
    <w:p w14:paraId="687E955F" w14:textId="04AE1360" w:rsidR="00123E24" w:rsidRDefault="00123E24" w:rsidP="00123E24">
      <w:pPr>
        <w:spacing w:line="360" w:lineRule="auto"/>
        <w:ind w:right="-284" w:firstLine="567"/>
        <w:jc w:val="both"/>
        <w:rPr>
          <w:rFonts w:ascii="Arial" w:eastAsia="Times New Roman" w:hAnsi="Arial" w:cs="Arial"/>
          <w:sz w:val="24"/>
          <w:szCs w:val="24"/>
          <w:lang w:eastAsia="ru-RU"/>
        </w:rPr>
      </w:pPr>
      <w:r w:rsidRPr="003F4DC9">
        <w:rPr>
          <w:rFonts w:ascii="Arial" w:eastAsia="Times New Roman" w:hAnsi="Arial" w:cs="Arial"/>
          <w:sz w:val="24"/>
          <w:szCs w:val="24"/>
          <w:lang w:eastAsia="ru-RU"/>
        </w:rPr>
        <w:t xml:space="preserve">В настоящем стандарте применены термины по </w:t>
      </w:r>
      <w:r w:rsidRPr="00202555">
        <w:rPr>
          <w:rFonts w:ascii="Arial" w:eastAsia="Times New Roman" w:hAnsi="Arial" w:cs="Arial"/>
          <w:sz w:val="24"/>
          <w:szCs w:val="24"/>
          <w:lang w:eastAsia="ru-RU"/>
        </w:rPr>
        <w:t>[</w:t>
      </w:r>
      <w:r>
        <w:rPr>
          <w:rFonts w:ascii="Arial" w:eastAsia="Times New Roman" w:hAnsi="Arial" w:cs="Arial"/>
          <w:sz w:val="24"/>
          <w:szCs w:val="24"/>
          <w:lang w:eastAsia="ru-RU"/>
        </w:rPr>
        <w:t>1</w:t>
      </w:r>
      <w:r w:rsidRPr="00202555">
        <w:rPr>
          <w:rFonts w:ascii="Arial" w:eastAsia="Times New Roman" w:hAnsi="Arial" w:cs="Arial"/>
          <w:sz w:val="24"/>
          <w:szCs w:val="24"/>
          <w:lang w:eastAsia="ru-RU"/>
        </w:rPr>
        <w:t>]</w:t>
      </w:r>
      <w:r>
        <w:rPr>
          <w:rFonts w:ascii="Arial" w:eastAsia="Times New Roman" w:hAnsi="Arial" w:cs="Arial"/>
          <w:sz w:val="24"/>
          <w:szCs w:val="24"/>
          <w:lang w:eastAsia="ru-RU"/>
        </w:rPr>
        <w:t xml:space="preserve"> и </w:t>
      </w:r>
      <w:r w:rsidRPr="003F4DC9">
        <w:rPr>
          <w:rFonts w:ascii="Arial" w:eastAsia="Times New Roman" w:hAnsi="Arial" w:cs="Arial"/>
          <w:sz w:val="24"/>
          <w:szCs w:val="24"/>
          <w:lang w:eastAsia="ru-RU"/>
        </w:rPr>
        <w:t xml:space="preserve">ГОСТ </w:t>
      </w:r>
      <w:r w:rsidR="00134F5A">
        <w:rPr>
          <w:rFonts w:ascii="Arial" w:eastAsia="Times New Roman" w:hAnsi="Arial" w:cs="Arial"/>
          <w:sz w:val="24"/>
          <w:szCs w:val="24"/>
          <w:lang w:eastAsia="ru-RU"/>
        </w:rPr>
        <w:t>Р 72674</w:t>
      </w:r>
      <w:r w:rsidR="00771D73">
        <w:rPr>
          <w:rFonts w:ascii="Arial" w:eastAsia="Times New Roman" w:hAnsi="Arial" w:cs="Arial"/>
          <w:sz w:val="24"/>
          <w:szCs w:val="24"/>
          <w:lang w:eastAsia="ru-RU"/>
        </w:rPr>
        <w:t>.</w:t>
      </w:r>
    </w:p>
    <w:p w14:paraId="5B3555D8" w14:textId="77777777" w:rsidR="00123E24" w:rsidRPr="00F070D6" w:rsidRDefault="00123E24" w:rsidP="00123E24">
      <w:pPr>
        <w:spacing w:line="360" w:lineRule="auto"/>
        <w:ind w:right="-284" w:firstLine="567"/>
        <w:jc w:val="both"/>
        <w:rPr>
          <w:rFonts w:ascii="Arial" w:eastAsia="Times New Roman" w:hAnsi="Arial" w:cs="Arial"/>
          <w:i/>
          <w:sz w:val="24"/>
          <w:szCs w:val="24"/>
          <w:lang w:eastAsia="ru-RU"/>
        </w:rPr>
      </w:pPr>
    </w:p>
    <w:p w14:paraId="3BF7CF12" w14:textId="799011C2" w:rsidR="0011498D" w:rsidRPr="00F41908" w:rsidRDefault="0011498D" w:rsidP="005351AA">
      <w:pPr>
        <w:keepNext/>
        <w:widowControl/>
        <w:autoSpaceDE/>
        <w:autoSpaceDN/>
        <w:adjustRightInd/>
        <w:spacing w:line="360" w:lineRule="auto"/>
        <w:ind w:right="-284" w:firstLine="567"/>
        <w:jc w:val="both"/>
        <w:outlineLvl w:val="0"/>
        <w:rPr>
          <w:rFonts w:ascii="Arial" w:eastAsia="Times New Roman" w:hAnsi="Arial" w:cs="Arial"/>
          <w:b/>
          <w:sz w:val="28"/>
          <w:szCs w:val="28"/>
          <w:lang w:eastAsia="ru-RU"/>
        </w:rPr>
      </w:pPr>
      <w:bookmarkStart w:id="15" w:name="_Toc222329398"/>
      <w:r>
        <w:rPr>
          <w:rFonts w:ascii="Arial" w:eastAsia="Times New Roman" w:hAnsi="Arial" w:cs="Arial"/>
          <w:b/>
          <w:sz w:val="28"/>
          <w:szCs w:val="28"/>
          <w:lang w:eastAsia="ru-RU"/>
        </w:rPr>
        <w:t>4</w:t>
      </w:r>
      <w:r w:rsidRPr="00F41908">
        <w:rPr>
          <w:rFonts w:ascii="Arial" w:eastAsia="Times New Roman" w:hAnsi="Arial" w:cs="Arial"/>
          <w:b/>
          <w:sz w:val="28"/>
          <w:szCs w:val="28"/>
          <w:lang w:eastAsia="ru-RU"/>
        </w:rPr>
        <w:t xml:space="preserve"> Технические требования</w:t>
      </w:r>
      <w:bookmarkEnd w:id="15"/>
    </w:p>
    <w:p w14:paraId="2CCFA7DA" w14:textId="77777777" w:rsidR="0011498D" w:rsidRPr="00F41908" w:rsidRDefault="0011498D" w:rsidP="0011498D">
      <w:pPr>
        <w:spacing w:line="360" w:lineRule="auto"/>
        <w:ind w:firstLine="567"/>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sidRPr="00F41908">
        <w:rPr>
          <w:rFonts w:ascii="Arial" w:eastAsia="Times New Roman" w:hAnsi="Arial" w:cs="Arial"/>
          <w:b/>
          <w:sz w:val="24"/>
          <w:szCs w:val="24"/>
          <w:lang w:eastAsia="ru-RU"/>
        </w:rPr>
        <w:t>.1 Характеристики</w:t>
      </w:r>
    </w:p>
    <w:p w14:paraId="35672685" w14:textId="77777777" w:rsidR="0011498D" w:rsidRDefault="0011498D" w:rsidP="0011498D">
      <w:pPr>
        <w:spacing w:line="360" w:lineRule="auto"/>
        <w:ind w:firstLine="567"/>
        <w:jc w:val="both"/>
        <w:rPr>
          <w:rFonts w:ascii="Arial" w:eastAsia="Times New Roman" w:hAnsi="Arial" w:cs="Arial"/>
          <w:spacing w:val="-6"/>
          <w:sz w:val="24"/>
          <w:szCs w:val="24"/>
          <w:lang w:eastAsia="ru-RU"/>
        </w:rPr>
      </w:pPr>
      <w:r>
        <w:rPr>
          <w:rFonts w:ascii="Arial" w:eastAsia="Times New Roman" w:hAnsi="Arial" w:cs="Arial"/>
          <w:spacing w:val="-6"/>
          <w:sz w:val="24"/>
          <w:szCs w:val="24"/>
          <w:lang w:eastAsia="ru-RU"/>
        </w:rPr>
        <w:t>4</w:t>
      </w:r>
      <w:r w:rsidRPr="00F41908">
        <w:rPr>
          <w:rFonts w:ascii="Arial" w:eastAsia="Times New Roman" w:hAnsi="Arial" w:cs="Arial"/>
          <w:spacing w:val="-6"/>
          <w:sz w:val="24"/>
          <w:szCs w:val="24"/>
          <w:lang w:eastAsia="ru-RU"/>
        </w:rPr>
        <w:t>.1.1 </w:t>
      </w:r>
      <w:r w:rsidRPr="002A0554">
        <w:rPr>
          <w:rFonts w:ascii="Arial" w:eastAsia="Times New Roman" w:hAnsi="Arial" w:cs="Arial"/>
          <w:spacing w:val="-6"/>
          <w:sz w:val="24"/>
          <w:szCs w:val="24"/>
          <w:lang w:eastAsia="ru-RU"/>
        </w:rPr>
        <w:t xml:space="preserve">Продукт должен соответствовать требованиям настоящего стандарта и изготавливаться по технологической инструкции с соблюдением требований, установленных </w:t>
      </w:r>
      <w:proofErr w:type="gramStart"/>
      <w:r w:rsidRPr="002A0554">
        <w:rPr>
          <w:rFonts w:ascii="Arial" w:eastAsia="Times New Roman" w:hAnsi="Arial" w:cs="Arial"/>
          <w:spacing w:val="-6"/>
          <w:sz w:val="24"/>
          <w:szCs w:val="24"/>
          <w:lang w:eastAsia="ru-RU"/>
        </w:rPr>
        <w:t>в  [</w:t>
      </w:r>
      <w:proofErr w:type="gramEnd"/>
      <w:r w:rsidRPr="002A0554">
        <w:rPr>
          <w:rFonts w:ascii="Arial" w:eastAsia="Times New Roman" w:hAnsi="Arial" w:cs="Arial"/>
          <w:spacing w:val="-6"/>
          <w:sz w:val="24"/>
          <w:szCs w:val="24"/>
          <w:lang w:eastAsia="ru-RU"/>
        </w:rPr>
        <w:t xml:space="preserve">1], [2]. </w:t>
      </w:r>
    </w:p>
    <w:p w14:paraId="513D8B5D" w14:textId="77777777" w:rsidR="0011498D" w:rsidRDefault="0011498D" w:rsidP="0011498D">
      <w:pPr>
        <w:spacing w:line="360" w:lineRule="auto"/>
        <w:ind w:right="-426"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F41908">
        <w:rPr>
          <w:rFonts w:ascii="Arial" w:eastAsia="Times New Roman" w:hAnsi="Arial" w:cs="Arial"/>
          <w:sz w:val="24"/>
          <w:szCs w:val="24"/>
          <w:lang w:eastAsia="ru-RU"/>
        </w:rPr>
        <w:t xml:space="preserve">.1.2 По органолептическим показателям </w:t>
      </w:r>
      <w:r>
        <w:rPr>
          <w:rFonts w:ascii="Arial" w:eastAsia="Times New Roman" w:hAnsi="Arial" w:cs="Arial"/>
          <w:sz w:val="24"/>
          <w:szCs w:val="24"/>
          <w:lang w:eastAsia="ru-RU"/>
        </w:rPr>
        <w:t>продукт</w:t>
      </w:r>
      <w:r w:rsidRPr="00F41908">
        <w:rPr>
          <w:rFonts w:ascii="Arial" w:eastAsia="Times New Roman" w:hAnsi="Arial" w:cs="Arial"/>
          <w:sz w:val="24"/>
          <w:szCs w:val="24"/>
          <w:lang w:eastAsia="ru-RU"/>
        </w:rPr>
        <w:t xml:space="preserve"> долж</w:t>
      </w:r>
      <w:r>
        <w:rPr>
          <w:rFonts w:ascii="Arial" w:eastAsia="Times New Roman" w:hAnsi="Arial" w:cs="Arial"/>
          <w:sz w:val="24"/>
          <w:szCs w:val="24"/>
          <w:lang w:eastAsia="ru-RU"/>
        </w:rPr>
        <w:t>ен</w:t>
      </w:r>
      <w:r w:rsidRPr="00F41908">
        <w:rPr>
          <w:rFonts w:ascii="Arial" w:eastAsia="Times New Roman" w:hAnsi="Arial" w:cs="Arial"/>
          <w:sz w:val="24"/>
          <w:szCs w:val="24"/>
          <w:lang w:eastAsia="ru-RU"/>
        </w:rPr>
        <w:t xml:space="preserve"> соответствовать требованиям, указанным в таблице 1.</w:t>
      </w:r>
    </w:p>
    <w:p w14:paraId="2D42D216" w14:textId="77777777" w:rsidR="00123E24" w:rsidRDefault="00123E24" w:rsidP="00123E24">
      <w:pPr>
        <w:spacing w:line="276" w:lineRule="auto"/>
        <w:ind w:right="-426" w:firstLine="567"/>
        <w:jc w:val="both"/>
        <w:rPr>
          <w:rFonts w:ascii="Arial" w:eastAsia="Times New Roman" w:hAnsi="Arial" w:cs="Arial"/>
          <w:sz w:val="24"/>
          <w:szCs w:val="24"/>
          <w:lang w:eastAsia="ru-RU"/>
        </w:rPr>
      </w:pPr>
    </w:p>
    <w:p w14:paraId="4F350A57" w14:textId="77777777" w:rsidR="0011498D" w:rsidRDefault="0011498D" w:rsidP="00C87817">
      <w:pPr>
        <w:spacing w:line="360" w:lineRule="auto"/>
        <w:jc w:val="both"/>
        <w:rPr>
          <w:rFonts w:ascii="Arial" w:eastAsia="Times New Roman" w:hAnsi="Arial" w:cs="Arial"/>
          <w:sz w:val="24"/>
          <w:szCs w:val="24"/>
          <w:lang w:eastAsia="ru-RU"/>
        </w:rPr>
      </w:pPr>
      <w:r w:rsidRPr="00F41908">
        <w:rPr>
          <w:rFonts w:ascii="Arial" w:eastAsia="Times New Roman" w:hAnsi="Arial" w:cs="Arial"/>
          <w:spacing w:val="40"/>
          <w:sz w:val="24"/>
          <w:szCs w:val="24"/>
          <w:lang w:eastAsia="ru-RU"/>
        </w:rPr>
        <w:t>Таблица</w:t>
      </w:r>
      <w:r w:rsidRPr="00F41908">
        <w:rPr>
          <w:rFonts w:ascii="Arial" w:eastAsia="Times New Roman" w:hAnsi="Arial" w:cs="Arial"/>
          <w:sz w:val="24"/>
          <w:szCs w:val="24"/>
          <w:lang w:eastAsia="ru-RU"/>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6459"/>
      </w:tblGrid>
      <w:tr w:rsidR="0011498D" w:rsidRPr="00F41908" w14:paraId="03ABE3D1" w14:textId="77777777" w:rsidTr="00123E24">
        <w:trPr>
          <w:trHeight w:val="332"/>
        </w:trPr>
        <w:tc>
          <w:tcPr>
            <w:tcW w:w="1544" w:type="pct"/>
            <w:tcBorders>
              <w:bottom w:val="double" w:sz="6" w:space="0" w:color="auto"/>
            </w:tcBorders>
            <w:hideMark/>
          </w:tcPr>
          <w:p w14:paraId="40DA7B8E" w14:textId="77777777" w:rsidR="0011498D" w:rsidRPr="00C87817" w:rsidRDefault="0011498D" w:rsidP="00EF6005">
            <w:pPr>
              <w:tabs>
                <w:tab w:val="left" w:pos="553"/>
              </w:tabs>
              <w:jc w:val="center"/>
              <w:rPr>
                <w:rFonts w:ascii="Arial" w:eastAsia="Calibri" w:hAnsi="Arial" w:cs="Arial"/>
                <w:lang w:eastAsia="ru-RU"/>
              </w:rPr>
            </w:pPr>
            <w:r w:rsidRPr="00C87817">
              <w:rPr>
                <w:rFonts w:ascii="Arial" w:eastAsia="Times New Roman" w:hAnsi="Arial" w:cs="Arial"/>
                <w:lang w:eastAsia="ru-RU"/>
              </w:rPr>
              <w:t>Наименование показателя</w:t>
            </w:r>
          </w:p>
        </w:tc>
        <w:tc>
          <w:tcPr>
            <w:tcW w:w="3456" w:type="pct"/>
            <w:tcBorders>
              <w:bottom w:val="double" w:sz="6" w:space="0" w:color="auto"/>
            </w:tcBorders>
            <w:hideMark/>
          </w:tcPr>
          <w:p w14:paraId="18C2C929" w14:textId="77777777" w:rsidR="0011498D" w:rsidRPr="00C87817" w:rsidRDefault="0011498D" w:rsidP="00EF6005">
            <w:pPr>
              <w:jc w:val="center"/>
              <w:rPr>
                <w:rFonts w:ascii="Arial" w:eastAsia="Calibri" w:hAnsi="Arial" w:cs="Arial"/>
                <w:lang w:eastAsia="ru-RU"/>
              </w:rPr>
            </w:pPr>
            <w:r w:rsidRPr="00C87817">
              <w:rPr>
                <w:rFonts w:ascii="Arial" w:eastAsia="Times New Roman" w:hAnsi="Arial" w:cs="Arial"/>
                <w:lang w:eastAsia="ru-RU"/>
              </w:rPr>
              <w:t>Характеристика</w:t>
            </w:r>
          </w:p>
        </w:tc>
      </w:tr>
      <w:tr w:rsidR="0011498D" w:rsidRPr="00F41908" w14:paraId="43207BDC" w14:textId="77777777" w:rsidTr="00123E24">
        <w:tc>
          <w:tcPr>
            <w:tcW w:w="1544" w:type="pct"/>
            <w:tcBorders>
              <w:top w:val="double" w:sz="6" w:space="0" w:color="auto"/>
            </w:tcBorders>
          </w:tcPr>
          <w:p w14:paraId="744F8C0F" w14:textId="77777777" w:rsidR="0011498D" w:rsidRPr="00C87817" w:rsidRDefault="0011498D" w:rsidP="00123E24">
            <w:pPr>
              <w:tabs>
                <w:tab w:val="left" w:pos="318"/>
              </w:tabs>
              <w:spacing w:line="360" w:lineRule="auto"/>
              <w:rPr>
                <w:rFonts w:ascii="Arial" w:eastAsia="Times New Roman" w:hAnsi="Arial" w:cs="Arial"/>
                <w:sz w:val="24"/>
                <w:lang w:eastAsia="ru-RU"/>
              </w:rPr>
            </w:pPr>
            <w:r w:rsidRPr="00C87817">
              <w:rPr>
                <w:rFonts w:ascii="Arial" w:eastAsia="Times New Roman" w:hAnsi="Arial" w:cs="Arial"/>
                <w:sz w:val="24"/>
                <w:lang w:eastAsia="ru-RU"/>
              </w:rPr>
              <w:t>Внешний вид и консистенция</w:t>
            </w:r>
          </w:p>
        </w:tc>
        <w:tc>
          <w:tcPr>
            <w:tcW w:w="3456" w:type="pct"/>
            <w:tcBorders>
              <w:top w:val="double" w:sz="6" w:space="0" w:color="auto"/>
            </w:tcBorders>
          </w:tcPr>
          <w:p w14:paraId="2ABD1210" w14:textId="43FEC950" w:rsidR="0011498D" w:rsidRPr="00C87817" w:rsidRDefault="0011498D" w:rsidP="00123E24">
            <w:pPr>
              <w:spacing w:line="360" w:lineRule="auto"/>
              <w:jc w:val="both"/>
              <w:rPr>
                <w:rFonts w:ascii="Arial" w:eastAsia="Times New Roman" w:hAnsi="Arial" w:cs="Arial"/>
                <w:sz w:val="24"/>
                <w:lang w:eastAsia="ru-RU"/>
              </w:rPr>
            </w:pPr>
            <w:r w:rsidRPr="00C87817">
              <w:rPr>
                <w:rFonts w:ascii="Arial" w:eastAsia="Times New Roman" w:hAnsi="Arial" w:cs="Arial"/>
                <w:sz w:val="24"/>
                <w:lang w:eastAsia="ru-RU"/>
              </w:rPr>
              <w:t xml:space="preserve">Мелкодисперсный порошок или порошок, состоящий из единичных и агломерированных частиц сухого молочного белка. </w:t>
            </w:r>
          </w:p>
          <w:p w14:paraId="326AB7F8" w14:textId="77777777" w:rsidR="0011498D" w:rsidRPr="00C87817" w:rsidRDefault="0011498D" w:rsidP="00123E24">
            <w:pPr>
              <w:spacing w:line="360" w:lineRule="auto"/>
              <w:jc w:val="both"/>
              <w:rPr>
                <w:rFonts w:ascii="Arial" w:eastAsia="Times New Roman" w:hAnsi="Arial" w:cs="Arial"/>
                <w:sz w:val="24"/>
                <w:lang w:eastAsia="ru-RU"/>
              </w:rPr>
            </w:pPr>
            <w:r w:rsidRPr="00C87817">
              <w:rPr>
                <w:rFonts w:ascii="Arial" w:eastAsia="Times New Roman" w:hAnsi="Arial" w:cs="Arial"/>
                <w:sz w:val="24"/>
                <w:lang w:eastAsia="ru-RU"/>
              </w:rPr>
              <w:t>Допускается незначительное количество комочков, рассыпающихся при легком механическом воздействии</w:t>
            </w:r>
          </w:p>
        </w:tc>
      </w:tr>
      <w:tr w:rsidR="0011498D" w:rsidRPr="00F41908" w14:paraId="54BE95F4" w14:textId="77777777" w:rsidTr="00123E24">
        <w:tc>
          <w:tcPr>
            <w:tcW w:w="1544" w:type="pct"/>
          </w:tcPr>
          <w:p w14:paraId="503C8DCC" w14:textId="77777777" w:rsidR="0011498D" w:rsidRPr="00C87817" w:rsidRDefault="0011498D" w:rsidP="00123E24">
            <w:pPr>
              <w:tabs>
                <w:tab w:val="left" w:pos="318"/>
              </w:tabs>
              <w:spacing w:line="360" w:lineRule="auto"/>
              <w:rPr>
                <w:rFonts w:ascii="Arial" w:eastAsia="Times New Roman" w:hAnsi="Arial" w:cs="Arial"/>
                <w:sz w:val="24"/>
                <w:lang w:eastAsia="ru-RU"/>
              </w:rPr>
            </w:pPr>
            <w:r w:rsidRPr="00C87817">
              <w:rPr>
                <w:rFonts w:ascii="Arial" w:eastAsia="Times New Roman" w:hAnsi="Arial" w:cs="Arial"/>
                <w:sz w:val="24"/>
                <w:lang w:eastAsia="ru-RU"/>
              </w:rPr>
              <w:t>Цвет</w:t>
            </w:r>
          </w:p>
        </w:tc>
        <w:tc>
          <w:tcPr>
            <w:tcW w:w="3456" w:type="pct"/>
          </w:tcPr>
          <w:p w14:paraId="3E18B402" w14:textId="77777777" w:rsidR="0011498D" w:rsidRPr="00C87817" w:rsidRDefault="0011498D" w:rsidP="00123E24">
            <w:pPr>
              <w:spacing w:line="360" w:lineRule="auto"/>
              <w:rPr>
                <w:rFonts w:ascii="Arial" w:eastAsia="Times New Roman" w:hAnsi="Arial" w:cs="Arial"/>
                <w:sz w:val="24"/>
                <w:lang w:eastAsia="ru-RU"/>
              </w:rPr>
            </w:pPr>
            <w:r w:rsidRPr="00C87817">
              <w:rPr>
                <w:rFonts w:ascii="Arial" w:eastAsia="Times New Roman" w:hAnsi="Arial" w:cs="Arial"/>
                <w:sz w:val="24"/>
                <w:lang w:eastAsia="ru-RU"/>
              </w:rPr>
              <w:t xml:space="preserve">Белый или белый со светло-кремовым или кремовым оттенком, равномерный по всей массе </w:t>
            </w:r>
          </w:p>
        </w:tc>
      </w:tr>
      <w:tr w:rsidR="0011498D" w:rsidRPr="00F41908" w14:paraId="50F9D741" w14:textId="77777777" w:rsidTr="00123E24">
        <w:tc>
          <w:tcPr>
            <w:tcW w:w="1544" w:type="pct"/>
          </w:tcPr>
          <w:p w14:paraId="2E8B9AB1" w14:textId="77777777" w:rsidR="0011498D" w:rsidRPr="00C87817" w:rsidRDefault="0011498D" w:rsidP="00123E24">
            <w:pPr>
              <w:tabs>
                <w:tab w:val="left" w:pos="318"/>
              </w:tabs>
              <w:spacing w:line="360" w:lineRule="auto"/>
              <w:rPr>
                <w:rFonts w:ascii="Arial" w:eastAsia="Times New Roman" w:hAnsi="Arial" w:cs="Arial"/>
                <w:sz w:val="24"/>
                <w:lang w:eastAsia="ru-RU"/>
              </w:rPr>
            </w:pPr>
            <w:r w:rsidRPr="00C87817">
              <w:rPr>
                <w:rFonts w:ascii="Arial" w:eastAsia="Times New Roman" w:hAnsi="Arial" w:cs="Arial"/>
                <w:sz w:val="24"/>
                <w:lang w:eastAsia="ru-RU"/>
              </w:rPr>
              <w:t>Вкус и запах</w:t>
            </w:r>
          </w:p>
        </w:tc>
        <w:tc>
          <w:tcPr>
            <w:tcW w:w="3456" w:type="pct"/>
          </w:tcPr>
          <w:p w14:paraId="3CBA451A" w14:textId="419895A8" w:rsidR="0011498D" w:rsidRPr="00C87817" w:rsidRDefault="0011498D" w:rsidP="00123E24">
            <w:pPr>
              <w:spacing w:line="360" w:lineRule="auto"/>
              <w:jc w:val="both"/>
              <w:rPr>
                <w:rFonts w:ascii="Arial" w:eastAsia="Times New Roman" w:hAnsi="Arial" w:cs="Arial"/>
                <w:spacing w:val="-6"/>
                <w:sz w:val="24"/>
                <w:lang w:eastAsia="ru-RU"/>
              </w:rPr>
            </w:pPr>
            <w:r w:rsidRPr="00C87817">
              <w:rPr>
                <w:rFonts w:ascii="Arial" w:eastAsia="Times New Roman" w:hAnsi="Arial" w:cs="Arial"/>
                <w:spacing w:val="-6"/>
                <w:sz w:val="24"/>
                <w:lang w:eastAsia="ru-RU"/>
              </w:rPr>
              <w:t>Сывороточный слегка сладковатый, без посторонних привкусов и запахов</w:t>
            </w:r>
          </w:p>
        </w:tc>
      </w:tr>
    </w:tbl>
    <w:p w14:paraId="2E1B9349" w14:textId="77777777" w:rsidR="000D61D7" w:rsidRDefault="008210FE" w:rsidP="008210FE">
      <w:pPr>
        <w:shd w:val="clear" w:color="auto" w:fill="FFFFFF"/>
        <w:tabs>
          <w:tab w:val="left" w:pos="567"/>
        </w:tabs>
        <w:spacing w:line="360" w:lineRule="auto"/>
        <w:ind w:right="-284"/>
        <w:jc w:val="both"/>
        <w:rPr>
          <w:rFonts w:ascii="Arial" w:hAnsi="Arial" w:cs="Arial"/>
          <w:iCs/>
          <w:kern w:val="32"/>
          <w:sz w:val="24"/>
          <w:szCs w:val="24"/>
        </w:rPr>
      </w:pPr>
      <w:r>
        <w:rPr>
          <w:rFonts w:ascii="Arial" w:hAnsi="Arial" w:cs="Arial"/>
          <w:iCs/>
          <w:kern w:val="32"/>
          <w:sz w:val="24"/>
          <w:szCs w:val="24"/>
        </w:rPr>
        <w:tab/>
      </w:r>
    </w:p>
    <w:p w14:paraId="03958BBF" w14:textId="15B22BD8" w:rsidR="000D61D7" w:rsidRPr="003D133E" w:rsidRDefault="0011498D" w:rsidP="00123E24">
      <w:pPr>
        <w:shd w:val="clear" w:color="auto" w:fill="FFFFFF"/>
        <w:tabs>
          <w:tab w:val="left" w:pos="567"/>
        </w:tabs>
        <w:spacing w:line="360" w:lineRule="auto"/>
        <w:ind w:right="-284" w:firstLine="567"/>
        <w:jc w:val="both"/>
        <w:rPr>
          <w:rFonts w:ascii="Arial" w:eastAsia="Times New Roman" w:hAnsi="Arial" w:cs="Arial"/>
          <w:color w:val="000000"/>
          <w:sz w:val="24"/>
          <w:szCs w:val="24"/>
          <w:lang w:val="x-none" w:eastAsia="x-none"/>
        </w:rPr>
      </w:pPr>
      <w:r>
        <w:rPr>
          <w:rFonts w:ascii="Arial" w:eastAsia="Times New Roman" w:hAnsi="Arial" w:cs="Arial"/>
          <w:color w:val="000000"/>
          <w:sz w:val="24"/>
          <w:szCs w:val="24"/>
          <w:lang w:eastAsia="x-none"/>
        </w:rPr>
        <w:t>4</w:t>
      </w:r>
      <w:r w:rsidRPr="00F41908">
        <w:rPr>
          <w:rFonts w:ascii="Arial" w:eastAsia="Times New Roman" w:hAnsi="Arial" w:cs="Arial"/>
          <w:color w:val="000000"/>
          <w:sz w:val="24"/>
          <w:szCs w:val="24"/>
          <w:lang w:val="x-none" w:eastAsia="x-none"/>
        </w:rPr>
        <w:t xml:space="preserve">.1.3 По физико-химическим показателям </w:t>
      </w:r>
      <w:r>
        <w:rPr>
          <w:rFonts w:ascii="Arial" w:eastAsia="Times New Roman" w:hAnsi="Arial" w:cs="Arial"/>
          <w:color w:val="000000"/>
          <w:sz w:val="24"/>
          <w:szCs w:val="24"/>
          <w:lang w:val="x-none" w:eastAsia="x-none"/>
        </w:rPr>
        <w:t>продукт</w:t>
      </w:r>
      <w:r w:rsidRPr="00F41908">
        <w:rPr>
          <w:rFonts w:ascii="Arial" w:eastAsia="Times New Roman" w:hAnsi="Arial" w:cs="Arial"/>
          <w:color w:val="000000"/>
          <w:sz w:val="24"/>
          <w:szCs w:val="24"/>
          <w:lang w:val="x-none" w:eastAsia="x-none"/>
        </w:rPr>
        <w:t xml:space="preserve"> долж</w:t>
      </w:r>
      <w:r>
        <w:rPr>
          <w:rFonts w:ascii="Arial" w:eastAsia="Times New Roman" w:hAnsi="Arial" w:cs="Arial"/>
          <w:color w:val="000000"/>
          <w:sz w:val="24"/>
          <w:szCs w:val="24"/>
          <w:lang w:eastAsia="x-none"/>
        </w:rPr>
        <w:t>ен</w:t>
      </w:r>
      <w:r w:rsidRPr="00F41908">
        <w:rPr>
          <w:rFonts w:ascii="Arial" w:eastAsia="Times New Roman" w:hAnsi="Arial" w:cs="Arial"/>
          <w:color w:val="000000"/>
          <w:sz w:val="24"/>
          <w:szCs w:val="24"/>
          <w:lang w:val="x-none" w:eastAsia="x-none"/>
        </w:rPr>
        <w:t xml:space="preserve"> соответствовать требованиям, указанным в таблице 2.</w:t>
      </w:r>
    </w:p>
    <w:p w14:paraId="50D706D7" w14:textId="77777777" w:rsidR="00D078DA" w:rsidRDefault="00D078DA" w:rsidP="0011498D">
      <w:pPr>
        <w:spacing w:line="360" w:lineRule="auto"/>
        <w:jc w:val="both"/>
        <w:rPr>
          <w:rFonts w:ascii="Arial" w:eastAsia="Times New Roman" w:hAnsi="Arial" w:cs="Arial"/>
          <w:spacing w:val="40"/>
          <w:sz w:val="24"/>
          <w:szCs w:val="24"/>
          <w:lang w:eastAsia="ru-RU"/>
        </w:rPr>
      </w:pPr>
    </w:p>
    <w:p w14:paraId="778CB1F4" w14:textId="77777777" w:rsidR="00D078DA" w:rsidRDefault="00D078DA" w:rsidP="0011498D">
      <w:pPr>
        <w:spacing w:line="360" w:lineRule="auto"/>
        <w:jc w:val="both"/>
        <w:rPr>
          <w:rFonts w:ascii="Arial" w:eastAsia="Times New Roman" w:hAnsi="Arial" w:cs="Arial"/>
          <w:spacing w:val="40"/>
          <w:sz w:val="24"/>
          <w:szCs w:val="24"/>
          <w:lang w:eastAsia="ru-RU"/>
        </w:rPr>
      </w:pPr>
    </w:p>
    <w:p w14:paraId="3D669F70" w14:textId="7A09E56D" w:rsidR="00D078DA" w:rsidRDefault="00D078DA" w:rsidP="0011498D">
      <w:pPr>
        <w:spacing w:line="360" w:lineRule="auto"/>
        <w:jc w:val="both"/>
        <w:rPr>
          <w:rFonts w:ascii="Arial" w:eastAsia="Times New Roman" w:hAnsi="Arial" w:cs="Arial"/>
          <w:spacing w:val="40"/>
          <w:sz w:val="24"/>
          <w:szCs w:val="24"/>
          <w:lang w:eastAsia="ru-RU"/>
        </w:rPr>
      </w:pPr>
    </w:p>
    <w:p w14:paraId="68B39269" w14:textId="77777777" w:rsidR="007E0808" w:rsidRDefault="007E0808" w:rsidP="0011498D">
      <w:pPr>
        <w:spacing w:line="360" w:lineRule="auto"/>
        <w:jc w:val="both"/>
        <w:rPr>
          <w:rFonts w:ascii="Arial" w:eastAsia="Times New Roman" w:hAnsi="Arial" w:cs="Arial"/>
          <w:spacing w:val="40"/>
          <w:sz w:val="24"/>
          <w:szCs w:val="24"/>
          <w:lang w:eastAsia="ru-RU"/>
        </w:rPr>
      </w:pPr>
    </w:p>
    <w:p w14:paraId="5051876C" w14:textId="5FD304A9" w:rsidR="0011498D" w:rsidRDefault="0011498D" w:rsidP="00C87817">
      <w:pPr>
        <w:spacing w:line="360" w:lineRule="auto"/>
        <w:jc w:val="both"/>
        <w:rPr>
          <w:rFonts w:ascii="Arial" w:eastAsia="Times New Roman" w:hAnsi="Arial" w:cs="Arial"/>
          <w:sz w:val="24"/>
          <w:szCs w:val="24"/>
          <w:lang w:eastAsia="ru-RU"/>
        </w:rPr>
      </w:pPr>
      <w:r w:rsidRPr="00F41908">
        <w:rPr>
          <w:rFonts w:ascii="Arial" w:eastAsia="Times New Roman" w:hAnsi="Arial" w:cs="Arial"/>
          <w:spacing w:val="40"/>
          <w:sz w:val="24"/>
          <w:szCs w:val="24"/>
          <w:lang w:eastAsia="ru-RU"/>
        </w:rPr>
        <w:t>Таблица</w:t>
      </w:r>
      <w:r w:rsidRPr="00F41908">
        <w:rPr>
          <w:rFonts w:ascii="Arial" w:eastAsia="Times New Roman" w:hAnsi="Arial" w:cs="Arial"/>
          <w:sz w:val="24"/>
          <w:szCs w:val="24"/>
          <w:lang w:eastAsia="ru-RU"/>
        </w:rPr>
        <w:t xml:space="preserve"> 2</w:t>
      </w:r>
    </w:p>
    <w:tbl>
      <w:tblPr>
        <w:tblStyle w:val="ab"/>
        <w:tblW w:w="9668" w:type="dxa"/>
        <w:tblInd w:w="108" w:type="dxa"/>
        <w:tblLook w:val="04A0" w:firstRow="1" w:lastRow="0" w:firstColumn="1" w:lastColumn="0" w:noHBand="0" w:noVBand="1"/>
      </w:tblPr>
      <w:tblGrid>
        <w:gridCol w:w="7513"/>
        <w:gridCol w:w="2155"/>
      </w:tblGrid>
      <w:tr w:rsidR="0011498D" w:rsidRPr="00F41908" w14:paraId="66DD4D7A" w14:textId="77777777" w:rsidTr="00A14FC3">
        <w:trPr>
          <w:trHeight w:val="596"/>
        </w:trPr>
        <w:tc>
          <w:tcPr>
            <w:tcW w:w="7513" w:type="dxa"/>
          </w:tcPr>
          <w:p w14:paraId="62C514F9" w14:textId="77777777" w:rsidR="0011498D" w:rsidRPr="00C87817" w:rsidRDefault="0011498D" w:rsidP="00EF6005">
            <w:pPr>
              <w:spacing w:before="40" w:line="264" w:lineRule="auto"/>
              <w:jc w:val="center"/>
              <w:rPr>
                <w:rFonts w:ascii="Arial" w:hAnsi="Arial" w:cs="Arial"/>
                <w:sz w:val="22"/>
                <w:szCs w:val="22"/>
              </w:rPr>
            </w:pPr>
            <w:r w:rsidRPr="00C87817">
              <w:rPr>
                <w:rFonts w:ascii="Arial" w:hAnsi="Arial" w:cs="Arial"/>
                <w:sz w:val="22"/>
                <w:szCs w:val="22"/>
              </w:rPr>
              <w:t>Наименование показателя</w:t>
            </w:r>
          </w:p>
        </w:tc>
        <w:tc>
          <w:tcPr>
            <w:tcW w:w="2155" w:type="dxa"/>
          </w:tcPr>
          <w:p w14:paraId="5714823D" w14:textId="77777777" w:rsidR="0011498D" w:rsidRPr="00C87817" w:rsidRDefault="0011498D" w:rsidP="00EF6005">
            <w:pPr>
              <w:spacing w:before="40" w:line="264" w:lineRule="auto"/>
              <w:jc w:val="center"/>
              <w:rPr>
                <w:rFonts w:ascii="Arial" w:hAnsi="Arial" w:cs="Arial"/>
                <w:sz w:val="22"/>
                <w:szCs w:val="22"/>
              </w:rPr>
            </w:pPr>
            <w:r w:rsidRPr="00C87817">
              <w:rPr>
                <w:rFonts w:ascii="Arial" w:hAnsi="Arial" w:cs="Arial"/>
                <w:sz w:val="22"/>
                <w:szCs w:val="22"/>
              </w:rPr>
              <w:t xml:space="preserve">Значение показателя </w:t>
            </w:r>
          </w:p>
          <w:p w14:paraId="3DC26D06" w14:textId="48D55166" w:rsidR="0011498D" w:rsidRPr="00C87817" w:rsidRDefault="0011498D" w:rsidP="00EF6005">
            <w:pPr>
              <w:spacing w:before="40" w:line="264" w:lineRule="auto"/>
              <w:jc w:val="center"/>
              <w:rPr>
                <w:rFonts w:ascii="Arial" w:hAnsi="Arial" w:cs="Arial"/>
                <w:sz w:val="22"/>
                <w:szCs w:val="22"/>
              </w:rPr>
            </w:pPr>
            <w:r w:rsidRPr="00C87817">
              <w:rPr>
                <w:rFonts w:ascii="Arial" w:hAnsi="Arial" w:cs="Arial"/>
                <w:sz w:val="22"/>
                <w:szCs w:val="22"/>
              </w:rPr>
              <w:t xml:space="preserve">  </w:t>
            </w:r>
          </w:p>
        </w:tc>
      </w:tr>
      <w:tr w:rsidR="0011498D" w:rsidRPr="00F41908" w14:paraId="40E231F3" w14:textId="77777777" w:rsidTr="00A14FC3">
        <w:trPr>
          <w:trHeight w:val="240"/>
        </w:trPr>
        <w:tc>
          <w:tcPr>
            <w:tcW w:w="7513" w:type="dxa"/>
            <w:tcBorders>
              <w:top w:val="double" w:sz="6" w:space="0" w:color="auto"/>
              <w:bottom w:val="single" w:sz="4" w:space="0" w:color="auto"/>
            </w:tcBorders>
          </w:tcPr>
          <w:p w14:paraId="48396FF4" w14:textId="77777777" w:rsidR="0011498D" w:rsidRPr="00C87817" w:rsidRDefault="0011498D"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влаги, %, не более</w:t>
            </w:r>
          </w:p>
        </w:tc>
        <w:tc>
          <w:tcPr>
            <w:tcW w:w="2155" w:type="dxa"/>
            <w:tcBorders>
              <w:top w:val="double" w:sz="6" w:space="0" w:color="auto"/>
              <w:bottom w:val="single" w:sz="4" w:space="0" w:color="auto"/>
            </w:tcBorders>
          </w:tcPr>
          <w:p w14:paraId="5E88CB0A" w14:textId="77777777" w:rsidR="0011498D" w:rsidRPr="00C87817" w:rsidRDefault="0011498D" w:rsidP="00EF6005">
            <w:pPr>
              <w:spacing w:line="360" w:lineRule="auto"/>
              <w:jc w:val="center"/>
              <w:rPr>
                <w:rFonts w:ascii="Arial" w:hAnsi="Arial" w:cs="Arial"/>
                <w:sz w:val="24"/>
                <w:szCs w:val="24"/>
              </w:rPr>
            </w:pPr>
            <w:r w:rsidRPr="00C87817">
              <w:rPr>
                <w:rFonts w:ascii="Arial" w:hAnsi="Arial" w:cs="Arial"/>
                <w:sz w:val="24"/>
                <w:szCs w:val="24"/>
              </w:rPr>
              <w:t>5,0</w:t>
            </w:r>
          </w:p>
        </w:tc>
      </w:tr>
      <w:tr w:rsidR="0011498D" w:rsidRPr="00F41908" w14:paraId="020101F2" w14:textId="77777777" w:rsidTr="00A14FC3">
        <w:trPr>
          <w:trHeight w:val="264"/>
        </w:trPr>
        <w:tc>
          <w:tcPr>
            <w:tcW w:w="7513" w:type="dxa"/>
            <w:tcBorders>
              <w:top w:val="single" w:sz="4" w:space="0" w:color="auto"/>
              <w:bottom w:val="single" w:sz="4" w:space="0" w:color="auto"/>
            </w:tcBorders>
          </w:tcPr>
          <w:p w14:paraId="40A2FFA9" w14:textId="77777777" w:rsidR="0011498D" w:rsidRPr="00C87817" w:rsidRDefault="0011498D"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белка в сухом веществе, %, не менее</w:t>
            </w:r>
          </w:p>
        </w:tc>
        <w:tc>
          <w:tcPr>
            <w:tcW w:w="2155" w:type="dxa"/>
            <w:tcBorders>
              <w:top w:val="single" w:sz="4" w:space="0" w:color="auto"/>
              <w:bottom w:val="single" w:sz="4" w:space="0" w:color="auto"/>
            </w:tcBorders>
          </w:tcPr>
          <w:p w14:paraId="76CBC2E7" w14:textId="77777777" w:rsidR="0011498D" w:rsidRPr="00C87817" w:rsidRDefault="0011498D" w:rsidP="00A14FC3">
            <w:pPr>
              <w:spacing w:line="360" w:lineRule="auto"/>
              <w:jc w:val="center"/>
              <w:rPr>
                <w:rFonts w:ascii="Arial" w:hAnsi="Arial" w:cs="Arial"/>
                <w:sz w:val="24"/>
                <w:szCs w:val="24"/>
              </w:rPr>
            </w:pPr>
            <w:r w:rsidRPr="00C87817">
              <w:rPr>
                <w:rFonts w:ascii="Arial" w:hAnsi="Arial" w:cs="Arial"/>
                <w:sz w:val="24"/>
                <w:szCs w:val="24"/>
              </w:rPr>
              <w:t>9</w:t>
            </w:r>
            <w:r w:rsidRPr="00C87817">
              <w:rPr>
                <w:rFonts w:ascii="Arial" w:hAnsi="Arial" w:cs="Arial"/>
                <w:sz w:val="24"/>
                <w:szCs w:val="24"/>
                <w:lang w:val="en-US"/>
              </w:rPr>
              <w:t>0</w:t>
            </w:r>
            <w:r w:rsidRPr="00C87817">
              <w:rPr>
                <w:rFonts w:ascii="Arial" w:hAnsi="Arial" w:cs="Arial"/>
                <w:sz w:val="24"/>
                <w:szCs w:val="24"/>
              </w:rPr>
              <w:t>,0</w:t>
            </w:r>
          </w:p>
        </w:tc>
      </w:tr>
      <w:tr w:rsidR="0011498D" w:rsidRPr="00F41908" w14:paraId="2EA1B128" w14:textId="77777777" w:rsidTr="00A14FC3">
        <w:trPr>
          <w:trHeight w:val="264"/>
        </w:trPr>
        <w:tc>
          <w:tcPr>
            <w:tcW w:w="7513" w:type="dxa"/>
            <w:tcBorders>
              <w:top w:val="single" w:sz="4" w:space="0" w:color="auto"/>
              <w:bottom w:val="single" w:sz="4" w:space="0" w:color="auto"/>
            </w:tcBorders>
          </w:tcPr>
          <w:p w14:paraId="7BB45549" w14:textId="4741D906" w:rsidR="0011498D" w:rsidRPr="00C87817" w:rsidRDefault="00A14FC3"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сывороточного белка</w:t>
            </w:r>
            <w:r w:rsidR="00D078DA" w:rsidRPr="00C87817">
              <w:rPr>
                <w:rFonts w:ascii="Arial" w:hAnsi="Arial" w:cs="Arial"/>
                <w:sz w:val="24"/>
                <w:szCs w:val="24"/>
              </w:rPr>
              <w:t xml:space="preserve"> в сухом веществе</w:t>
            </w:r>
            <w:r w:rsidR="00123E24" w:rsidRPr="00C87817">
              <w:rPr>
                <w:rFonts w:ascii="Arial" w:hAnsi="Arial" w:cs="Arial"/>
                <w:sz w:val="24"/>
                <w:szCs w:val="24"/>
              </w:rPr>
              <w:t>, % не </w:t>
            </w:r>
            <w:r w:rsidR="0011498D" w:rsidRPr="00C87817">
              <w:rPr>
                <w:rFonts w:ascii="Arial" w:hAnsi="Arial" w:cs="Arial"/>
                <w:sz w:val="24"/>
                <w:szCs w:val="24"/>
              </w:rPr>
              <w:t>менее</w:t>
            </w:r>
          </w:p>
        </w:tc>
        <w:tc>
          <w:tcPr>
            <w:tcW w:w="2155" w:type="dxa"/>
            <w:tcBorders>
              <w:top w:val="single" w:sz="4" w:space="0" w:color="auto"/>
              <w:bottom w:val="single" w:sz="4" w:space="0" w:color="auto"/>
            </w:tcBorders>
          </w:tcPr>
          <w:p w14:paraId="5038D073" w14:textId="77777777" w:rsidR="0011498D" w:rsidRPr="00C87817" w:rsidRDefault="0011498D" w:rsidP="00EF6005">
            <w:pPr>
              <w:spacing w:line="360" w:lineRule="auto"/>
              <w:jc w:val="center"/>
              <w:rPr>
                <w:rFonts w:ascii="Arial" w:hAnsi="Arial" w:cs="Arial"/>
                <w:color w:val="FF0000"/>
                <w:sz w:val="24"/>
                <w:szCs w:val="24"/>
                <w:highlight w:val="yellow"/>
              </w:rPr>
            </w:pPr>
            <w:r w:rsidRPr="00C87817">
              <w:rPr>
                <w:rFonts w:ascii="Arial" w:hAnsi="Arial" w:cs="Arial"/>
                <w:sz w:val="24"/>
                <w:szCs w:val="24"/>
              </w:rPr>
              <w:t>85,5</w:t>
            </w:r>
          </w:p>
        </w:tc>
      </w:tr>
      <w:tr w:rsidR="0011498D" w:rsidRPr="00F41908" w14:paraId="6DDB26E9" w14:textId="77777777" w:rsidTr="00A14FC3">
        <w:trPr>
          <w:trHeight w:val="264"/>
        </w:trPr>
        <w:tc>
          <w:tcPr>
            <w:tcW w:w="7513" w:type="dxa"/>
            <w:tcBorders>
              <w:top w:val="single" w:sz="4" w:space="0" w:color="auto"/>
              <w:bottom w:val="single" w:sz="4" w:space="0" w:color="auto"/>
            </w:tcBorders>
          </w:tcPr>
          <w:p w14:paraId="0C161C28" w14:textId="77777777" w:rsidR="0011498D" w:rsidRPr="00C87817" w:rsidRDefault="0011498D"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жира, %, не более</w:t>
            </w:r>
          </w:p>
        </w:tc>
        <w:tc>
          <w:tcPr>
            <w:tcW w:w="2155" w:type="dxa"/>
            <w:tcBorders>
              <w:top w:val="single" w:sz="4" w:space="0" w:color="auto"/>
              <w:bottom w:val="single" w:sz="4" w:space="0" w:color="auto"/>
            </w:tcBorders>
          </w:tcPr>
          <w:p w14:paraId="4742EF17" w14:textId="77777777" w:rsidR="0011498D" w:rsidRPr="00C87817" w:rsidRDefault="0011498D" w:rsidP="00EF6005">
            <w:pPr>
              <w:spacing w:line="360" w:lineRule="auto"/>
              <w:jc w:val="center"/>
              <w:rPr>
                <w:rFonts w:ascii="Arial" w:hAnsi="Arial" w:cs="Arial"/>
                <w:sz w:val="24"/>
                <w:szCs w:val="24"/>
              </w:rPr>
            </w:pPr>
            <w:r w:rsidRPr="00C87817">
              <w:rPr>
                <w:rFonts w:ascii="Arial" w:hAnsi="Arial" w:cs="Arial"/>
                <w:sz w:val="24"/>
                <w:szCs w:val="24"/>
              </w:rPr>
              <w:t>0,5</w:t>
            </w:r>
          </w:p>
        </w:tc>
      </w:tr>
      <w:tr w:rsidR="0011498D" w:rsidRPr="00F41908" w14:paraId="0DC10C56" w14:textId="77777777" w:rsidTr="00A14FC3">
        <w:trPr>
          <w:trHeight w:val="264"/>
        </w:trPr>
        <w:tc>
          <w:tcPr>
            <w:tcW w:w="7513" w:type="dxa"/>
            <w:tcBorders>
              <w:top w:val="single" w:sz="4" w:space="0" w:color="auto"/>
              <w:bottom w:val="single" w:sz="4" w:space="0" w:color="auto"/>
            </w:tcBorders>
          </w:tcPr>
          <w:p w14:paraId="0B70A585" w14:textId="77777777" w:rsidR="0011498D" w:rsidRPr="00C87817" w:rsidRDefault="0011498D"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лактозы, %, не более</w:t>
            </w:r>
          </w:p>
        </w:tc>
        <w:tc>
          <w:tcPr>
            <w:tcW w:w="2155" w:type="dxa"/>
            <w:tcBorders>
              <w:top w:val="single" w:sz="4" w:space="0" w:color="auto"/>
              <w:bottom w:val="single" w:sz="4" w:space="0" w:color="auto"/>
            </w:tcBorders>
          </w:tcPr>
          <w:p w14:paraId="7B8A8FF1" w14:textId="77777777" w:rsidR="0011498D" w:rsidRPr="00C87817" w:rsidRDefault="0011498D" w:rsidP="00EF6005">
            <w:pPr>
              <w:spacing w:line="360" w:lineRule="auto"/>
              <w:jc w:val="center"/>
              <w:rPr>
                <w:rFonts w:ascii="Arial" w:hAnsi="Arial" w:cs="Arial"/>
                <w:sz w:val="24"/>
                <w:szCs w:val="24"/>
              </w:rPr>
            </w:pPr>
            <w:r w:rsidRPr="00C87817">
              <w:rPr>
                <w:rFonts w:ascii="Arial" w:hAnsi="Arial" w:cs="Arial"/>
                <w:sz w:val="24"/>
                <w:szCs w:val="24"/>
              </w:rPr>
              <w:t>4,0</w:t>
            </w:r>
          </w:p>
        </w:tc>
      </w:tr>
      <w:tr w:rsidR="0011498D" w:rsidRPr="00F41908" w14:paraId="123F007F" w14:textId="77777777" w:rsidTr="00A14FC3">
        <w:trPr>
          <w:trHeight w:val="264"/>
        </w:trPr>
        <w:tc>
          <w:tcPr>
            <w:tcW w:w="7513" w:type="dxa"/>
            <w:tcBorders>
              <w:top w:val="single" w:sz="4" w:space="0" w:color="auto"/>
              <w:bottom w:val="single" w:sz="4" w:space="0" w:color="auto"/>
            </w:tcBorders>
          </w:tcPr>
          <w:p w14:paraId="4202F56A" w14:textId="78EAC64B" w:rsidR="0011498D" w:rsidRPr="00C87817" w:rsidRDefault="0011498D" w:rsidP="00EF6005">
            <w:pPr>
              <w:tabs>
                <w:tab w:val="left" w:pos="563"/>
              </w:tabs>
              <w:spacing w:line="360" w:lineRule="auto"/>
              <w:ind w:firstLine="284"/>
              <w:rPr>
                <w:rFonts w:ascii="Arial" w:hAnsi="Arial" w:cs="Arial"/>
                <w:sz w:val="24"/>
                <w:szCs w:val="24"/>
              </w:rPr>
            </w:pPr>
            <w:r w:rsidRPr="00C87817">
              <w:rPr>
                <w:rFonts w:ascii="Arial" w:hAnsi="Arial" w:cs="Arial"/>
                <w:sz w:val="24"/>
                <w:szCs w:val="24"/>
              </w:rPr>
              <w:t>Массовая доля минеральных веществ (массовая доля золы)</w:t>
            </w:r>
            <w:r w:rsidR="00123E24" w:rsidRPr="00C87817">
              <w:rPr>
                <w:rFonts w:ascii="Arial" w:hAnsi="Arial" w:cs="Arial"/>
                <w:sz w:val="24"/>
                <w:szCs w:val="24"/>
              </w:rPr>
              <w:t>, %, не </w:t>
            </w:r>
            <w:r w:rsidRPr="00C87817">
              <w:rPr>
                <w:rFonts w:ascii="Arial" w:hAnsi="Arial" w:cs="Arial"/>
                <w:sz w:val="24"/>
                <w:szCs w:val="24"/>
              </w:rPr>
              <w:t>более</w:t>
            </w:r>
          </w:p>
        </w:tc>
        <w:tc>
          <w:tcPr>
            <w:tcW w:w="2155" w:type="dxa"/>
            <w:tcBorders>
              <w:top w:val="single" w:sz="4" w:space="0" w:color="auto"/>
              <w:bottom w:val="single" w:sz="4" w:space="0" w:color="auto"/>
            </w:tcBorders>
          </w:tcPr>
          <w:p w14:paraId="068DC9DD" w14:textId="77777777" w:rsidR="0011498D" w:rsidRPr="00C87817" w:rsidRDefault="0011498D" w:rsidP="00EF6005">
            <w:pPr>
              <w:spacing w:line="360" w:lineRule="auto"/>
              <w:jc w:val="center"/>
              <w:rPr>
                <w:rFonts w:ascii="Arial" w:hAnsi="Arial" w:cs="Arial"/>
                <w:sz w:val="24"/>
                <w:szCs w:val="24"/>
              </w:rPr>
            </w:pPr>
          </w:p>
          <w:p w14:paraId="0885DB69" w14:textId="77777777" w:rsidR="0011498D" w:rsidRPr="00C87817" w:rsidRDefault="0011498D" w:rsidP="00EF6005">
            <w:pPr>
              <w:spacing w:line="360" w:lineRule="auto"/>
              <w:jc w:val="center"/>
              <w:rPr>
                <w:rFonts w:ascii="Arial" w:hAnsi="Arial" w:cs="Arial"/>
                <w:sz w:val="24"/>
                <w:szCs w:val="24"/>
              </w:rPr>
            </w:pPr>
            <w:r w:rsidRPr="00C87817">
              <w:rPr>
                <w:rFonts w:ascii="Arial" w:hAnsi="Arial" w:cs="Arial"/>
                <w:sz w:val="24"/>
                <w:szCs w:val="24"/>
              </w:rPr>
              <w:t>4,0</w:t>
            </w:r>
          </w:p>
        </w:tc>
      </w:tr>
      <w:tr w:rsidR="00B05B09" w:rsidRPr="00F41908" w14:paraId="28B0152E" w14:textId="77777777" w:rsidTr="00A14FC3">
        <w:trPr>
          <w:trHeight w:val="264"/>
        </w:trPr>
        <w:tc>
          <w:tcPr>
            <w:tcW w:w="7513" w:type="dxa"/>
            <w:tcBorders>
              <w:top w:val="single" w:sz="4" w:space="0" w:color="auto"/>
              <w:bottom w:val="single" w:sz="4" w:space="0" w:color="auto"/>
            </w:tcBorders>
          </w:tcPr>
          <w:p w14:paraId="66BAF003" w14:textId="4332F4EF" w:rsidR="00B05B09" w:rsidRPr="00C87817" w:rsidRDefault="00B05B09" w:rsidP="00B05B09">
            <w:pPr>
              <w:tabs>
                <w:tab w:val="left" w:pos="563"/>
              </w:tabs>
              <w:spacing w:line="360" w:lineRule="auto"/>
              <w:ind w:firstLine="284"/>
              <w:rPr>
                <w:rFonts w:ascii="Arial" w:hAnsi="Arial" w:cs="Arial"/>
                <w:sz w:val="24"/>
                <w:szCs w:val="24"/>
              </w:rPr>
            </w:pPr>
            <w:r w:rsidRPr="00C87817">
              <w:rPr>
                <w:rFonts w:ascii="Arial" w:hAnsi="Arial" w:cs="Arial"/>
                <w:sz w:val="24"/>
                <w:szCs w:val="24"/>
              </w:rPr>
              <w:t>Активная кислотность, ед. рН</w:t>
            </w:r>
          </w:p>
        </w:tc>
        <w:tc>
          <w:tcPr>
            <w:tcW w:w="2155" w:type="dxa"/>
            <w:tcBorders>
              <w:top w:val="single" w:sz="4" w:space="0" w:color="auto"/>
              <w:bottom w:val="single" w:sz="4" w:space="0" w:color="auto"/>
            </w:tcBorders>
          </w:tcPr>
          <w:p w14:paraId="2C969A74" w14:textId="14EB6046" w:rsidR="00B05B09" w:rsidRPr="00C87817" w:rsidRDefault="00B05B09" w:rsidP="00B05B09">
            <w:pPr>
              <w:spacing w:line="360" w:lineRule="auto"/>
              <w:jc w:val="center"/>
              <w:rPr>
                <w:rFonts w:ascii="Arial" w:hAnsi="Arial" w:cs="Arial"/>
                <w:sz w:val="24"/>
                <w:szCs w:val="24"/>
              </w:rPr>
            </w:pPr>
            <w:r w:rsidRPr="00C87817">
              <w:rPr>
                <w:rFonts w:ascii="Arial" w:hAnsi="Arial" w:cs="Arial"/>
                <w:sz w:val="24"/>
                <w:szCs w:val="24"/>
              </w:rPr>
              <w:t>От 6,0 до 7,0 включ.</w:t>
            </w:r>
          </w:p>
        </w:tc>
      </w:tr>
      <w:tr w:rsidR="00B05B09" w:rsidRPr="00F41908" w14:paraId="499F3837" w14:textId="77777777" w:rsidTr="00A14FC3">
        <w:trPr>
          <w:trHeight w:val="264"/>
        </w:trPr>
        <w:tc>
          <w:tcPr>
            <w:tcW w:w="7513" w:type="dxa"/>
            <w:tcBorders>
              <w:top w:val="single" w:sz="4" w:space="0" w:color="auto"/>
              <w:bottom w:val="single" w:sz="4" w:space="0" w:color="auto"/>
            </w:tcBorders>
          </w:tcPr>
          <w:p w14:paraId="2BBF8663" w14:textId="24D9230A" w:rsidR="00B05B09" w:rsidRPr="00C87817" w:rsidRDefault="00B05B09" w:rsidP="00B05B09">
            <w:pPr>
              <w:tabs>
                <w:tab w:val="left" w:pos="563"/>
              </w:tabs>
              <w:spacing w:line="360" w:lineRule="auto"/>
              <w:ind w:firstLine="284"/>
              <w:rPr>
                <w:rFonts w:ascii="Arial" w:hAnsi="Arial" w:cs="Arial"/>
                <w:sz w:val="24"/>
                <w:szCs w:val="24"/>
              </w:rPr>
            </w:pPr>
            <w:r w:rsidRPr="00C87817">
              <w:rPr>
                <w:rFonts w:ascii="Arial" w:hAnsi="Arial" w:cs="Arial"/>
                <w:sz w:val="24"/>
                <w:szCs w:val="24"/>
              </w:rPr>
              <w:t>Индекс растворимости, см</w:t>
            </w:r>
            <w:r w:rsidRPr="00C87817">
              <w:rPr>
                <w:rFonts w:ascii="Arial" w:hAnsi="Arial" w:cs="Arial"/>
                <w:sz w:val="24"/>
                <w:szCs w:val="24"/>
                <w:vertAlign w:val="superscript"/>
              </w:rPr>
              <w:t>3</w:t>
            </w:r>
            <w:r w:rsidRPr="00C87817">
              <w:rPr>
                <w:rFonts w:ascii="Arial" w:hAnsi="Arial" w:cs="Arial"/>
                <w:sz w:val="24"/>
                <w:szCs w:val="24"/>
              </w:rPr>
              <w:t xml:space="preserve"> сырого осадка, не более</w:t>
            </w:r>
          </w:p>
        </w:tc>
        <w:tc>
          <w:tcPr>
            <w:tcW w:w="2155" w:type="dxa"/>
            <w:tcBorders>
              <w:top w:val="single" w:sz="4" w:space="0" w:color="auto"/>
              <w:bottom w:val="single" w:sz="4" w:space="0" w:color="auto"/>
            </w:tcBorders>
          </w:tcPr>
          <w:p w14:paraId="6D935E8D" w14:textId="392206A8" w:rsidR="00B05B09" w:rsidRPr="00C87817" w:rsidRDefault="00B05B09" w:rsidP="00B05B09">
            <w:pPr>
              <w:spacing w:line="360" w:lineRule="auto"/>
              <w:jc w:val="center"/>
              <w:rPr>
                <w:rFonts w:ascii="Arial" w:hAnsi="Arial" w:cs="Arial"/>
                <w:sz w:val="24"/>
                <w:szCs w:val="24"/>
              </w:rPr>
            </w:pPr>
            <w:r w:rsidRPr="00C87817">
              <w:rPr>
                <w:rFonts w:ascii="Arial" w:hAnsi="Arial" w:cs="Arial"/>
                <w:sz w:val="24"/>
                <w:szCs w:val="24"/>
              </w:rPr>
              <w:t>0,3</w:t>
            </w:r>
          </w:p>
        </w:tc>
      </w:tr>
      <w:tr w:rsidR="00B05B09" w:rsidRPr="00F41908" w14:paraId="2AD0E6B1" w14:textId="77777777" w:rsidTr="00A14FC3">
        <w:trPr>
          <w:trHeight w:val="264"/>
        </w:trPr>
        <w:tc>
          <w:tcPr>
            <w:tcW w:w="7513" w:type="dxa"/>
            <w:tcBorders>
              <w:top w:val="single" w:sz="4" w:space="0" w:color="auto"/>
              <w:bottom w:val="single" w:sz="4" w:space="0" w:color="auto"/>
            </w:tcBorders>
          </w:tcPr>
          <w:p w14:paraId="136A2FB8" w14:textId="69663491" w:rsidR="00B05B09" w:rsidRPr="00C87817" w:rsidRDefault="00B05B09" w:rsidP="00B05B09">
            <w:pPr>
              <w:tabs>
                <w:tab w:val="left" w:pos="563"/>
              </w:tabs>
              <w:spacing w:line="360" w:lineRule="auto"/>
              <w:ind w:firstLine="284"/>
              <w:rPr>
                <w:rFonts w:ascii="Arial" w:hAnsi="Arial" w:cs="Arial"/>
                <w:sz w:val="24"/>
                <w:szCs w:val="24"/>
              </w:rPr>
            </w:pPr>
            <w:r w:rsidRPr="00C87817">
              <w:rPr>
                <w:rFonts w:ascii="Arial" w:hAnsi="Arial" w:cs="Arial"/>
                <w:sz w:val="24"/>
                <w:szCs w:val="24"/>
              </w:rPr>
              <w:t>Группа чистоты, не ниже</w:t>
            </w:r>
          </w:p>
        </w:tc>
        <w:tc>
          <w:tcPr>
            <w:tcW w:w="2155" w:type="dxa"/>
            <w:tcBorders>
              <w:top w:val="single" w:sz="4" w:space="0" w:color="auto"/>
              <w:bottom w:val="single" w:sz="4" w:space="0" w:color="auto"/>
            </w:tcBorders>
          </w:tcPr>
          <w:p w14:paraId="6BB57185" w14:textId="10FBA134" w:rsidR="00B05B09" w:rsidRPr="00C87817" w:rsidRDefault="00B05B09" w:rsidP="00B05B09">
            <w:pPr>
              <w:spacing w:line="360" w:lineRule="auto"/>
              <w:jc w:val="center"/>
              <w:rPr>
                <w:rFonts w:ascii="Arial" w:hAnsi="Arial" w:cs="Arial"/>
                <w:sz w:val="24"/>
                <w:szCs w:val="24"/>
              </w:rPr>
            </w:pPr>
            <w:r w:rsidRPr="00C87817">
              <w:rPr>
                <w:rFonts w:ascii="Arial" w:hAnsi="Arial" w:cs="Arial"/>
                <w:sz w:val="24"/>
                <w:szCs w:val="24"/>
              </w:rPr>
              <w:t>I</w:t>
            </w:r>
          </w:p>
        </w:tc>
      </w:tr>
      <w:tr w:rsidR="00B05B09" w:rsidRPr="00F41908" w14:paraId="1A84AA84" w14:textId="77777777" w:rsidTr="00A14FC3">
        <w:trPr>
          <w:trHeight w:val="264"/>
        </w:trPr>
        <w:tc>
          <w:tcPr>
            <w:tcW w:w="7513" w:type="dxa"/>
            <w:tcBorders>
              <w:top w:val="single" w:sz="4" w:space="0" w:color="auto"/>
              <w:bottom w:val="single" w:sz="4" w:space="0" w:color="auto"/>
            </w:tcBorders>
          </w:tcPr>
          <w:p w14:paraId="54C85EB8" w14:textId="20640B67" w:rsidR="00B05B09" w:rsidRPr="00C87817" w:rsidRDefault="00B05B09" w:rsidP="00B05B09">
            <w:pPr>
              <w:tabs>
                <w:tab w:val="left" w:pos="563"/>
              </w:tabs>
              <w:spacing w:line="360" w:lineRule="auto"/>
              <w:ind w:firstLine="284"/>
              <w:rPr>
                <w:rFonts w:ascii="Arial" w:hAnsi="Arial" w:cs="Arial"/>
                <w:sz w:val="24"/>
                <w:szCs w:val="24"/>
              </w:rPr>
            </w:pPr>
            <w:r w:rsidRPr="00C87817">
              <w:rPr>
                <w:rFonts w:ascii="Arial" w:hAnsi="Arial" w:cs="Arial"/>
                <w:sz w:val="24"/>
                <w:szCs w:val="24"/>
              </w:rPr>
              <w:t>Пригорелые частицы, не ниже</w:t>
            </w:r>
          </w:p>
        </w:tc>
        <w:tc>
          <w:tcPr>
            <w:tcW w:w="2155" w:type="dxa"/>
            <w:tcBorders>
              <w:top w:val="single" w:sz="4" w:space="0" w:color="auto"/>
              <w:bottom w:val="single" w:sz="4" w:space="0" w:color="auto"/>
            </w:tcBorders>
          </w:tcPr>
          <w:p w14:paraId="25E698E7" w14:textId="39163B25" w:rsidR="00B05B09" w:rsidRPr="00C87817" w:rsidRDefault="00B05B09" w:rsidP="00B05B09">
            <w:pPr>
              <w:spacing w:line="360" w:lineRule="auto"/>
              <w:jc w:val="center"/>
              <w:rPr>
                <w:rFonts w:ascii="Arial" w:hAnsi="Arial" w:cs="Arial"/>
                <w:sz w:val="24"/>
                <w:szCs w:val="24"/>
              </w:rPr>
            </w:pPr>
            <w:r w:rsidRPr="00C87817">
              <w:rPr>
                <w:rFonts w:ascii="Arial" w:hAnsi="Arial" w:cs="Arial"/>
                <w:sz w:val="24"/>
                <w:szCs w:val="24"/>
              </w:rPr>
              <w:t>Диск А</w:t>
            </w:r>
          </w:p>
        </w:tc>
      </w:tr>
    </w:tbl>
    <w:p w14:paraId="1A437AFD" w14:textId="77777777" w:rsidR="007B63DB" w:rsidRDefault="007B63DB" w:rsidP="007B63DB">
      <w:pPr>
        <w:tabs>
          <w:tab w:val="left" w:pos="510"/>
          <w:tab w:val="left" w:pos="624"/>
        </w:tabs>
        <w:spacing w:line="360" w:lineRule="auto"/>
        <w:ind w:right="-426"/>
        <w:jc w:val="both"/>
        <w:rPr>
          <w:rFonts w:ascii="Arial" w:eastAsia="Times New Roman" w:hAnsi="Arial" w:cs="Arial"/>
          <w:sz w:val="24"/>
          <w:szCs w:val="24"/>
          <w:lang w:eastAsia="ru-RU"/>
        </w:rPr>
      </w:pPr>
    </w:p>
    <w:p w14:paraId="3192B118" w14:textId="5442DE1A" w:rsidR="0011498D" w:rsidRDefault="0011498D" w:rsidP="00C13425">
      <w:pPr>
        <w:tabs>
          <w:tab w:val="left" w:pos="510"/>
          <w:tab w:val="left" w:pos="624"/>
        </w:tabs>
        <w:spacing w:line="360" w:lineRule="auto"/>
        <w:ind w:right="-426" w:firstLine="510"/>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2F5EC8">
        <w:rPr>
          <w:rFonts w:ascii="Arial" w:eastAsia="Times New Roman" w:hAnsi="Arial" w:cs="Arial"/>
          <w:sz w:val="24"/>
          <w:szCs w:val="24"/>
          <w:lang w:eastAsia="ru-RU"/>
        </w:rPr>
        <w:t xml:space="preserve">.1.4 По микробиологическим показателям </w:t>
      </w:r>
      <w:r>
        <w:rPr>
          <w:rFonts w:ascii="Arial" w:eastAsia="Times New Roman" w:hAnsi="Arial" w:cs="Arial"/>
          <w:sz w:val="24"/>
          <w:szCs w:val="24"/>
          <w:lang w:eastAsia="ru-RU"/>
        </w:rPr>
        <w:t>продукт должен</w:t>
      </w:r>
      <w:r w:rsidRPr="002F5EC8">
        <w:rPr>
          <w:rFonts w:ascii="Arial" w:eastAsia="Times New Roman" w:hAnsi="Arial" w:cs="Arial"/>
          <w:sz w:val="24"/>
          <w:szCs w:val="24"/>
          <w:lang w:eastAsia="ru-RU"/>
        </w:rPr>
        <w:t xml:space="preserve"> соответствовать требованиям</w:t>
      </w:r>
      <w:r w:rsidR="00123E24">
        <w:rPr>
          <w:rFonts w:ascii="Arial" w:eastAsia="Times New Roman" w:hAnsi="Arial" w:cs="Arial"/>
          <w:sz w:val="24"/>
          <w:szCs w:val="24"/>
          <w:lang w:eastAsia="ru-RU"/>
        </w:rPr>
        <w:t>,</w:t>
      </w:r>
      <w:r>
        <w:rPr>
          <w:rFonts w:ascii="Arial" w:eastAsia="Times New Roman" w:hAnsi="Arial" w:cs="Arial"/>
          <w:sz w:val="24"/>
          <w:szCs w:val="24"/>
          <w:lang w:eastAsia="ru-RU"/>
        </w:rPr>
        <w:t xml:space="preserve"> </w:t>
      </w:r>
      <w:r w:rsidRPr="00BB41CF">
        <w:rPr>
          <w:rFonts w:ascii="Arial" w:eastAsia="Times New Roman" w:hAnsi="Arial" w:cs="Arial"/>
          <w:sz w:val="24"/>
          <w:szCs w:val="24"/>
          <w:lang w:eastAsia="ru-RU"/>
        </w:rPr>
        <w:t>изложенным в таблице 3.</w:t>
      </w:r>
    </w:p>
    <w:p w14:paraId="5E0D6440" w14:textId="77777777" w:rsidR="00123E24" w:rsidRDefault="00123E24" w:rsidP="00C13425">
      <w:pPr>
        <w:tabs>
          <w:tab w:val="left" w:pos="510"/>
          <w:tab w:val="left" w:pos="624"/>
        </w:tabs>
        <w:spacing w:line="360" w:lineRule="auto"/>
        <w:ind w:right="-426" w:firstLine="510"/>
        <w:jc w:val="both"/>
        <w:rPr>
          <w:rFonts w:ascii="Arial" w:eastAsia="Times New Roman" w:hAnsi="Arial" w:cs="Arial"/>
          <w:sz w:val="24"/>
          <w:szCs w:val="24"/>
          <w:lang w:eastAsia="ru-RU"/>
        </w:rPr>
      </w:pPr>
    </w:p>
    <w:p w14:paraId="45F74E45" w14:textId="77777777" w:rsidR="003162DC" w:rsidRDefault="003162DC" w:rsidP="00C87817">
      <w:pPr>
        <w:widowControl/>
        <w:autoSpaceDE/>
        <w:autoSpaceDN/>
        <w:adjustRightInd/>
        <w:spacing w:line="360" w:lineRule="auto"/>
        <w:jc w:val="both"/>
        <w:rPr>
          <w:rFonts w:ascii="Arial" w:eastAsia="Times New Roman" w:hAnsi="Arial" w:cs="Arial"/>
          <w:spacing w:val="40"/>
          <w:sz w:val="24"/>
          <w:szCs w:val="24"/>
          <w:lang w:eastAsia="ru-RU"/>
        </w:rPr>
      </w:pPr>
      <w:r w:rsidRPr="00BB41CF">
        <w:rPr>
          <w:rFonts w:ascii="Arial" w:eastAsia="Times New Roman" w:hAnsi="Arial" w:cs="Arial"/>
          <w:spacing w:val="40"/>
          <w:sz w:val="24"/>
          <w:szCs w:val="24"/>
          <w:lang w:eastAsia="ru-RU"/>
        </w:rPr>
        <w:t>Таблица 3</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2"/>
        <w:gridCol w:w="2960"/>
        <w:gridCol w:w="3686"/>
      </w:tblGrid>
      <w:tr w:rsidR="003162DC" w:rsidRPr="00BB41CF" w14:paraId="175D2648" w14:textId="77777777" w:rsidTr="00763707">
        <w:trPr>
          <w:cantSplit/>
          <w:trHeight w:val="182"/>
        </w:trPr>
        <w:tc>
          <w:tcPr>
            <w:tcW w:w="5812" w:type="dxa"/>
            <w:gridSpan w:val="2"/>
            <w:tcBorders>
              <w:top w:val="single" w:sz="4" w:space="0" w:color="auto"/>
              <w:left w:val="single" w:sz="4" w:space="0" w:color="auto"/>
              <w:right w:val="single" w:sz="4" w:space="0" w:color="auto"/>
            </w:tcBorders>
            <w:vAlign w:val="center"/>
          </w:tcPr>
          <w:p w14:paraId="1BB76A59" w14:textId="77777777" w:rsidR="003162DC" w:rsidRPr="00C87817" w:rsidRDefault="003162DC" w:rsidP="00C87817">
            <w:pPr>
              <w:widowControl/>
              <w:autoSpaceDE/>
              <w:autoSpaceDN/>
              <w:adjustRightInd/>
              <w:jc w:val="center"/>
              <w:rPr>
                <w:rFonts w:ascii="Arial" w:eastAsia="Times New Roman" w:hAnsi="Arial" w:cs="Arial"/>
                <w:szCs w:val="20"/>
                <w:lang w:eastAsia="ru-RU"/>
              </w:rPr>
            </w:pPr>
            <w:bookmarkStart w:id="16" w:name="_Hlk213622596"/>
            <w:r w:rsidRPr="00C87817">
              <w:rPr>
                <w:rFonts w:ascii="Arial" w:eastAsia="Times New Roman" w:hAnsi="Arial" w:cs="Arial"/>
                <w:szCs w:val="20"/>
                <w:lang w:eastAsia="ru-RU"/>
              </w:rPr>
              <w:t>Наименование показателя</w:t>
            </w:r>
          </w:p>
        </w:tc>
        <w:tc>
          <w:tcPr>
            <w:tcW w:w="3686" w:type="dxa"/>
            <w:tcBorders>
              <w:top w:val="single" w:sz="4" w:space="0" w:color="auto"/>
              <w:left w:val="single" w:sz="4" w:space="0" w:color="auto"/>
              <w:right w:val="single" w:sz="4" w:space="0" w:color="auto"/>
            </w:tcBorders>
          </w:tcPr>
          <w:p w14:paraId="6677A761" w14:textId="77777777" w:rsidR="003162DC" w:rsidRPr="00C87817" w:rsidRDefault="003162DC" w:rsidP="00C87817">
            <w:pPr>
              <w:widowControl/>
              <w:autoSpaceDE/>
              <w:autoSpaceDN/>
              <w:adjustRightInd/>
              <w:jc w:val="center"/>
              <w:rPr>
                <w:rFonts w:ascii="Arial" w:eastAsia="Times New Roman" w:hAnsi="Arial" w:cs="Arial"/>
                <w:szCs w:val="20"/>
                <w:lang w:eastAsia="ru-RU"/>
              </w:rPr>
            </w:pPr>
            <w:r w:rsidRPr="00C87817">
              <w:rPr>
                <w:rFonts w:ascii="Arial" w:eastAsia="Times New Roman" w:hAnsi="Arial" w:cs="Arial"/>
                <w:szCs w:val="20"/>
                <w:lang w:eastAsia="ru-RU"/>
              </w:rPr>
              <w:t>Значение показателя</w:t>
            </w:r>
          </w:p>
        </w:tc>
      </w:tr>
      <w:tr w:rsidR="007E0808" w:rsidRPr="00BB41CF" w14:paraId="2D669537" w14:textId="77777777" w:rsidTr="006423DB">
        <w:trPr>
          <w:cantSplit/>
          <w:trHeight w:val="858"/>
        </w:trPr>
        <w:tc>
          <w:tcPr>
            <w:tcW w:w="5812" w:type="dxa"/>
            <w:gridSpan w:val="2"/>
            <w:tcBorders>
              <w:top w:val="double" w:sz="4" w:space="0" w:color="auto"/>
              <w:left w:val="single" w:sz="4" w:space="0" w:color="auto"/>
              <w:right w:val="single" w:sz="4" w:space="0" w:color="auto"/>
            </w:tcBorders>
          </w:tcPr>
          <w:p w14:paraId="6B925D2A" w14:textId="7CEAAE35" w:rsidR="007E0808" w:rsidRPr="00C87817" w:rsidRDefault="007E0808" w:rsidP="007E0808">
            <w:pPr>
              <w:widowControl/>
              <w:autoSpaceDE/>
              <w:autoSpaceDN/>
              <w:adjustRightInd/>
              <w:rPr>
                <w:rFonts w:ascii="Arial" w:eastAsia="Times New Roman" w:hAnsi="Arial" w:cs="Arial"/>
                <w:sz w:val="24"/>
                <w:szCs w:val="24"/>
                <w:lang w:eastAsia="ru-RU"/>
              </w:rPr>
            </w:pPr>
            <w:r w:rsidRPr="00986C59">
              <w:rPr>
                <w:rFonts w:ascii="Arial" w:eastAsia="Times New Roman" w:hAnsi="Arial" w:cs="Arial"/>
                <w:sz w:val="24"/>
                <w:szCs w:val="24"/>
                <w:lang w:eastAsia="ru-RU"/>
              </w:rPr>
              <w:t xml:space="preserve">Количество </w:t>
            </w:r>
            <w:proofErr w:type="spellStart"/>
            <w:r w:rsidRPr="00986C59">
              <w:rPr>
                <w:rFonts w:ascii="Arial" w:eastAsia="Times New Roman" w:hAnsi="Arial" w:cs="Arial"/>
                <w:sz w:val="24"/>
                <w:szCs w:val="24"/>
                <w:lang w:eastAsia="ru-RU"/>
              </w:rPr>
              <w:t>мезофильных</w:t>
            </w:r>
            <w:proofErr w:type="spellEnd"/>
            <w:r w:rsidRPr="00986C59">
              <w:rPr>
                <w:rFonts w:ascii="Arial" w:eastAsia="Times New Roman" w:hAnsi="Arial" w:cs="Arial"/>
                <w:sz w:val="24"/>
                <w:szCs w:val="24"/>
                <w:lang w:eastAsia="ru-RU"/>
              </w:rPr>
              <w:t xml:space="preserve"> аэробных и факультативных анаэробных микроорганизмов, КОЕ/г, не более</w:t>
            </w:r>
          </w:p>
        </w:tc>
        <w:tc>
          <w:tcPr>
            <w:tcW w:w="3686" w:type="dxa"/>
            <w:tcBorders>
              <w:top w:val="double" w:sz="4" w:space="0" w:color="auto"/>
              <w:left w:val="single" w:sz="4" w:space="0" w:color="auto"/>
              <w:right w:val="single" w:sz="4" w:space="0" w:color="auto"/>
            </w:tcBorders>
          </w:tcPr>
          <w:p w14:paraId="4A7CCE65" w14:textId="77777777" w:rsidR="007E0808" w:rsidRDefault="007E0808" w:rsidP="00D61CAE">
            <w:pPr>
              <w:widowControl/>
              <w:autoSpaceDE/>
              <w:autoSpaceDN/>
              <w:adjustRightInd/>
              <w:jc w:val="center"/>
              <w:rPr>
                <w:rFonts w:ascii="Arial" w:eastAsia="Times New Roman" w:hAnsi="Arial" w:cs="Arial"/>
                <w:sz w:val="24"/>
                <w:szCs w:val="24"/>
                <w:lang w:eastAsia="ru-RU"/>
              </w:rPr>
            </w:pPr>
          </w:p>
          <w:p w14:paraId="48E5E9EC" w14:textId="77777777" w:rsidR="008C16CF" w:rsidRDefault="008C16CF" w:rsidP="00D61CAE">
            <w:pPr>
              <w:widowControl/>
              <w:autoSpaceDE/>
              <w:autoSpaceDN/>
              <w:adjustRightInd/>
              <w:jc w:val="center"/>
              <w:rPr>
                <w:rFonts w:ascii="Arial" w:eastAsia="Times New Roman" w:hAnsi="Arial" w:cs="Arial"/>
                <w:sz w:val="24"/>
                <w:szCs w:val="24"/>
                <w:lang w:eastAsia="ru-RU"/>
              </w:rPr>
            </w:pPr>
          </w:p>
          <w:p w14:paraId="01915FAF" w14:textId="2C4E0A17" w:rsidR="007E0808" w:rsidRPr="00C87817" w:rsidRDefault="007E0808" w:rsidP="00D61CAE">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1·10</w:t>
            </w:r>
            <w:r w:rsidRPr="00C87817">
              <w:rPr>
                <w:rFonts w:ascii="Arial" w:eastAsia="Times New Roman" w:hAnsi="Arial" w:cs="Arial"/>
                <w:sz w:val="24"/>
                <w:szCs w:val="24"/>
                <w:vertAlign w:val="superscript"/>
                <w:lang w:eastAsia="ru-RU"/>
              </w:rPr>
              <w:t>4</w:t>
            </w:r>
            <w:r w:rsidRPr="007E0808">
              <w:rPr>
                <w:rFonts w:ascii="Arial" w:eastAsia="Times New Roman" w:hAnsi="Arial" w:cs="Arial"/>
                <w:sz w:val="24"/>
                <w:szCs w:val="24"/>
                <w:vertAlign w:val="superscript"/>
                <w:lang w:eastAsia="ru-RU"/>
              </w:rPr>
              <w:t>*</w:t>
            </w:r>
          </w:p>
          <w:p w14:paraId="31C3537C" w14:textId="6C6F521D" w:rsidR="007E0808" w:rsidRPr="00C87817" w:rsidRDefault="007E0808" w:rsidP="00F84FFE">
            <w:pPr>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87817">
              <w:rPr>
                <w:rFonts w:ascii="Arial" w:eastAsia="Times New Roman" w:hAnsi="Arial" w:cs="Arial"/>
                <w:sz w:val="24"/>
                <w:szCs w:val="24"/>
                <w:lang w:eastAsia="ru-RU"/>
              </w:rPr>
              <w:t>5·10</w:t>
            </w:r>
            <w:r w:rsidRPr="00C87817">
              <w:rPr>
                <w:rFonts w:ascii="Arial" w:eastAsia="Times New Roman" w:hAnsi="Arial" w:cs="Arial"/>
                <w:sz w:val="24"/>
                <w:szCs w:val="24"/>
                <w:vertAlign w:val="superscript"/>
                <w:lang w:eastAsia="ru-RU"/>
              </w:rPr>
              <w:t>3</w:t>
            </w:r>
            <w:r>
              <w:rPr>
                <w:rFonts w:ascii="Arial" w:eastAsia="Times New Roman" w:hAnsi="Arial" w:cs="Arial"/>
                <w:sz w:val="24"/>
                <w:szCs w:val="24"/>
                <w:vertAlign w:val="superscript"/>
                <w:lang w:eastAsia="ru-RU"/>
              </w:rPr>
              <w:t>**</w:t>
            </w:r>
          </w:p>
        </w:tc>
      </w:tr>
      <w:tr w:rsidR="003162DC" w:rsidRPr="00BB41CF" w14:paraId="319B6FB4" w14:textId="77777777" w:rsidTr="00763707">
        <w:trPr>
          <w:cantSplit/>
        </w:trPr>
        <w:tc>
          <w:tcPr>
            <w:tcW w:w="2852" w:type="dxa"/>
            <w:vMerge w:val="restart"/>
            <w:tcBorders>
              <w:top w:val="single" w:sz="4" w:space="0" w:color="auto"/>
              <w:left w:val="single" w:sz="4" w:space="0" w:color="auto"/>
              <w:right w:val="single" w:sz="4" w:space="0" w:color="auto"/>
            </w:tcBorders>
            <w:vAlign w:val="center"/>
          </w:tcPr>
          <w:p w14:paraId="5377184D" w14:textId="33B846F2" w:rsidR="003162DC" w:rsidRPr="00C87817" w:rsidRDefault="003162DC" w:rsidP="003162DC">
            <w:pPr>
              <w:widowControl/>
              <w:autoSpaceDE/>
              <w:autoSpaceDN/>
              <w:adjustRightInd/>
              <w:rPr>
                <w:rFonts w:ascii="Arial" w:eastAsia="Times New Roman" w:hAnsi="Arial" w:cs="Arial"/>
                <w:sz w:val="24"/>
                <w:szCs w:val="24"/>
                <w:lang w:eastAsia="ru-RU"/>
              </w:rPr>
            </w:pPr>
            <w:r w:rsidRPr="00C87817">
              <w:rPr>
                <w:rFonts w:ascii="Arial" w:eastAsia="Times New Roman" w:hAnsi="Arial" w:cs="Arial"/>
                <w:sz w:val="24"/>
                <w:szCs w:val="24"/>
                <w:lang w:eastAsia="ru-RU"/>
              </w:rPr>
              <w:t>Масса продук</w:t>
            </w:r>
            <w:r w:rsidR="001A46A8">
              <w:rPr>
                <w:rFonts w:ascii="Arial" w:eastAsia="Times New Roman" w:hAnsi="Arial" w:cs="Arial"/>
                <w:sz w:val="24"/>
                <w:szCs w:val="24"/>
                <w:lang w:eastAsia="ru-RU"/>
              </w:rPr>
              <w:t>та, г, в которой не допускаются</w:t>
            </w:r>
          </w:p>
        </w:tc>
        <w:tc>
          <w:tcPr>
            <w:tcW w:w="2960" w:type="dxa"/>
            <w:tcBorders>
              <w:top w:val="single" w:sz="4" w:space="0" w:color="auto"/>
              <w:left w:val="single" w:sz="4" w:space="0" w:color="auto"/>
              <w:right w:val="single" w:sz="4" w:space="0" w:color="auto"/>
            </w:tcBorders>
          </w:tcPr>
          <w:p w14:paraId="1AEC1A17" w14:textId="5565C176" w:rsidR="003162DC" w:rsidRPr="00C87817" w:rsidRDefault="003162DC" w:rsidP="003162DC">
            <w:pPr>
              <w:widowControl/>
              <w:autoSpaceDE/>
              <w:autoSpaceDN/>
              <w:adjustRightInd/>
              <w:rPr>
                <w:rFonts w:ascii="Arial" w:eastAsia="Times New Roman" w:hAnsi="Arial" w:cs="Arial"/>
                <w:sz w:val="24"/>
                <w:szCs w:val="24"/>
                <w:lang w:eastAsia="ru-RU"/>
              </w:rPr>
            </w:pPr>
            <w:r w:rsidRPr="00C87817">
              <w:rPr>
                <w:rFonts w:ascii="Arial" w:eastAsia="Times New Roman" w:hAnsi="Arial" w:cs="Arial"/>
                <w:sz w:val="24"/>
                <w:szCs w:val="24"/>
                <w:lang w:eastAsia="ru-RU"/>
              </w:rPr>
              <w:t>Б</w:t>
            </w:r>
            <w:r w:rsidR="007A500E">
              <w:rPr>
                <w:rFonts w:ascii="Arial" w:eastAsia="Times New Roman" w:hAnsi="Arial" w:cs="Arial"/>
                <w:sz w:val="24"/>
                <w:szCs w:val="24"/>
                <w:lang w:eastAsia="ru-RU"/>
              </w:rPr>
              <w:t xml:space="preserve">актерии группы кишечной палочки </w:t>
            </w:r>
            <w:r w:rsidRPr="00C87817">
              <w:rPr>
                <w:rFonts w:ascii="Arial" w:eastAsia="Times New Roman" w:hAnsi="Arial" w:cs="Arial"/>
                <w:sz w:val="24"/>
                <w:szCs w:val="24"/>
                <w:lang w:eastAsia="ru-RU"/>
              </w:rPr>
              <w:t>(</w:t>
            </w:r>
            <w:proofErr w:type="spellStart"/>
            <w:r w:rsidRPr="00C87817">
              <w:rPr>
                <w:rFonts w:ascii="Arial" w:eastAsia="Times New Roman" w:hAnsi="Arial" w:cs="Arial"/>
                <w:sz w:val="24"/>
                <w:szCs w:val="24"/>
                <w:lang w:eastAsia="ru-RU"/>
              </w:rPr>
              <w:t>колиформы</w:t>
            </w:r>
            <w:proofErr w:type="spellEnd"/>
            <w:r w:rsidRPr="00C87817">
              <w:rPr>
                <w:rFonts w:ascii="Arial" w:eastAsia="Times New Roman" w:hAnsi="Arial" w:cs="Arial"/>
                <w:sz w:val="24"/>
                <w:szCs w:val="24"/>
                <w:lang w:eastAsia="ru-RU"/>
              </w:rPr>
              <w:t>)</w:t>
            </w:r>
          </w:p>
        </w:tc>
        <w:tc>
          <w:tcPr>
            <w:tcW w:w="3686" w:type="dxa"/>
            <w:tcBorders>
              <w:left w:val="single" w:sz="4" w:space="0" w:color="auto"/>
              <w:right w:val="single" w:sz="4" w:space="0" w:color="auto"/>
            </w:tcBorders>
          </w:tcPr>
          <w:p w14:paraId="277AD1D1" w14:textId="77777777" w:rsidR="007A500E" w:rsidRDefault="007A500E" w:rsidP="003162DC">
            <w:pPr>
              <w:widowControl/>
              <w:autoSpaceDE/>
              <w:autoSpaceDN/>
              <w:adjustRightInd/>
              <w:jc w:val="center"/>
              <w:rPr>
                <w:rFonts w:ascii="Arial" w:eastAsia="Times New Roman" w:hAnsi="Arial" w:cs="Arial"/>
                <w:sz w:val="24"/>
                <w:szCs w:val="24"/>
                <w:lang w:eastAsia="ru-RU"/>
              </w:rPr>
            </w:pPr>
          </w:p>
          <w:p w14:paraId="22029802" w14:textId="77777777" w:rsidR="007A500E" w:rsidRDefault="007A500E" w:rsidP="003162DC">
            <w:pPr>
              <w:widowControl/>
              <w:autoSpaceDE/>
              <w:autoSpaceDN/>
              <w:adjustRightInd/>
              <w:jc w:val="center"/>
              <w:rPr>
                <w:rFonts w:ascii="Arial" w:eastAsia="Times New Roman" w:hAnsi="Arial" w:cs="Arial"/>
                <w:sz w:val="24"/>
                <w:szCs w:val="24"/>
                <w:lang w:eastAsia="ru-RU"/>
              </w:rPr>
            </w:pPr>
          </w:p>
          <w:p w14:paraId="6EB1AF35" w14:textId="2DD01000" w:rsidR="003162DC" w:rsidRPr="00C87817" w:rsidRDefault="003162DC" w:rsidP="003162DC">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1,0</w:t>
            </w:r>
          </w:p>
        </w:tc>
      </w:tr>
      <w:tr w:rsidR="003162DC" w:rsidRPr="00BB41CF" w14:paraId="72BCCAF9" w14:textId="77777777" w:rsidTr="00763707">
        <w:trPr>
          <w:cantSplit/>
        </w:trPr>
        <w:tc>
          <w:tcPr>
            <w:tcW w:w="2852" w:type="dxa"/>
            <w:vMerge/>
            <w:tcBorders>
              <w:left w:val="single" w:sz="4" w:space="0" w:color="auto"/>
              <w:right w:val="single" w:sz="4" w:space="0" w:color="auto"/>
            </w:tcBorders>
          </w:tcPr>
          <w:p w14:paraId="33191226" w14:textId="77777777" w:rsidR="003162DC" w:rsidRPr="00C87817" w:rsidRDefault="003162DC" w:rsidP="003162DC">
            <w:pPr>
              <w:widowControl/>
              <w:autoSpaceDE/>
              <w:autoSpaceDN/>
              <w:adjustRightInd/>
              <w:ind w:firstLine="510"/>
              <w:rPr>
                <w:rFonts w:ascii="Arial" w:eastAsia="Times New Roman" w:hAnsi="Arial" w:cs="Arial"/>
                <w:sz w:val="24"/>
                <w:szCs w:val="24"/>
                <w:lang w:eastAsia="ru-RU"/>
              </w:rPr>
            </w:pPr>
          </w:p>
        </w:tc>
        <w:tc>
          <w:tcPr>
            <w:tcW w:w="2960" w:type="dxa"/>
            <w:tcBorders>
              <w:left w:val="single" w:sz="4" w:space="0" w:color="auto"/>
              <w:right w:val="single" w:sz="4" w:space="0" w:color="auto"/>
            </w:tcBorders>
          </w:tcPr>
          <w:p w14:paraId="63DA19C3" w14:textId="77777777" w:rsidR="003162DC" w:rsidRPr="00C87817" w:rsidRDefault="003162DC" w:rsidP="003162DC">
            <w:pPr>
              <w:widowControl/>
              <w:autoSpaceDE/>
              <w:autoSpaceDN/>
              <w:adjustRightInd/>
              <w:rPr>
                <w:rFonts w:ascii="Arial" w:eastAsia="Times New Roman" w:hAnsi="Arial" w:cs="Arial"/>
                <w:sz w:val="24"/>
                <w:szCs w:val="24"/>
                <w:lang w:eastAsia="ru-RU"/>
              </w:rPr>
            </w:pPr>
            <w:r w:rsidRPr="00C87817">
              <w:rPr>
                <w:rFonts w:ascii="Arial" w:eastAsia="Times New Roman" w:hAnsi="Arial" w:cs="Arial"/>
                <w:sz w:val="24"/>
                <w:szCs w:val="24"/>
                <w:lang w:eastAsia="ru-RU"/>
              </w:rPr>
              <w:t>Патогенные микроорганизмы (в том числе сальмонеллы)</w:t>
            </w:r>
          </w:p>
        </w:tc>
        <w:tc>
          <w:tcPr>
            <w:tcW w:w="3686" w:type="dxa"/>
            <w:tcBorders>
              <w:left w:val="single" w:sz="4" w:space="0" w:color="auto"/>
              <w:bottom w:val="single" w:sz="4" w:space="0" w:color="auto"/>
              <w:right w:val="single" w:sz="4" w:space="0" w:color="auto"/>
            </w:tcBorders>
          </w:tcPr>
          <w:p w14:paraId="411B4580" w14:textId="77777777" w:rsidR="003162DC" w:rsidRPr="00C87817" w:rsidRDefault="003162DC" w:rsidP="003162DC">
            <w:pPr>
              <w:widowControl/>
              <w:autoSpaceDE/>
              <w:autoSpaceDN/>
              <w:adjustRightInd/>
              <w:jc w:val="center"/>
              <w:rPr>
                <w:rFonts w:ascii="Arial" w:eastAsia="Times New Roman" w:hAnsi="Arial" w:cs="Arial"/>
                <w:sz w:val="24"/>
                <w:szCs w:val="24"/>
                <w:lang w:eastAsia="ru-RU"/>
              </w:rPr>
            </w:pPr>
          </w:p>
          <w:p w14:paraId="76D7E85C" w14:textId="77777777" w:rsidR="008C16CF" w:rsidRDefault="008C16CF" w:rsidP="003162DC">
            <w:pPr>
              <w:widowControl/>
              <w:autoSpaceDE/>
              <w:autoSpaceDN/>
              <w:adjustRightInd/>
              <w:jc w:val="center"/>
              <w:rPr>
                <w:rFonts w:ascii="Arial" w:eastAsia="Times New Roman" w:hAnsi="Arial" w:cs="Arial"/>
                <w:sz w:val="24"/>
                <w:szCs w:val="24"/>
                <w:lang w:eastAsia="ru-RU"/>
              </w:rPr>
            </w:pPr>
          </w:p>
          <w:p w14:paraId="4E461C69" w14:textId="374BED35" w:rsidR="003162DC" w:rsidRPr="00C87817" w:rsidRDefault="0016575F" w:rsidP="003162DC">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25</w:t>
            </w:r>
          </w:p>
        </w:tc>
      </w:tr>
      <w:tr w:rsidR="003162DC" w:rsidRPr="00BB41CF" w14:paraId="13ECD97F" w14:textId="77777777" w:rsidTr="00DF5914">
        <w:tc>
          <w:tcPr>
            <w:tcW w:w="2852" w:type="dxa"/>
            <w:vMerge/>
            <w:tcBorders>
              <w:left w:val="single" w:sz="4" w:space="0" w:color="auto"/>
              <w:right w:val="single" w:sz="4" w:space="0" w:color="auto"/>
            </w:tcBorders>
          </w:tcPr>
          <w:p w14:paraId="4FC3A2B3" w14:textId="77777777" w:rsidR="003162DC" w:rsidRPr="00C87817" w:rsidRDefault="003162DC" w:rsidP="003162DC">
            <w:pPr>
              <w:widowControl/>
              <w:autoSpaceDE/>
              <w:autoSpaceDN/>
              <w:adjustRightInd/>
              <w:ind w:firstLine="510"/>
              <w:rPr>
                <w:rFonts w:ascii="Arial" w:eastAsia="Times New Roman" w:hAnsi="Arial" w:cs="Arial"/>
                <w:sz w:val="24"/>
                <w:szCs w:val="24"/>
                <w:lang w:eastAsia="ru-RU"/>
              </w:rPr>
            </w:pPr>
          </w:p>
        </w:tc>
        <w:tc>
          <w:tcPr>
            <w:tcW w:w="2960" w:type="dxa"/>
            <w:tcBorders>
              <w:left w:val="single" w:sz="4" w:space="0" w:color="auto"/>
              <w:right w:val="single" w:sz="4" w:space="0" w:color="auto"/>
            </w:tcBorders>
          </w:tcPr>
          <w:p w14:paraId="1F458AC4" w14:textId="614AFEA7" w:rsidR="003162DC" w:rsidRPr="00C87817" w:rsidRDefault="003162DC" w:rsidP="003162DC">
            <w:pPr>
              <w:widowControl/>
              <w:autoSpaceDE/>
              <w:autoSpaceDN/>
              <w:adjustRightInd/>
              <w:rPr>
                <w:rFonts w:ascii="Arial" w:eastAsia="Times New Roman" w:hAnsi="Arial" w:cs="Arial"/>
                <w:i/>
                <w:iCs/>
                <w:sz w:val="24"/>
                <w:szCs w:val="24"/>
                <w:lang w:eastAsia="ru-RU"/>
              </w:rPr>
            </w:pPr>
            <w:proofErr w:type="spellStart"/>
            <w:r w:rsidRPr="00C87817">
              <w:rPr>
                <w:rFonts w:ascii="Arial" w:eastAsia="Times New Roman" w:hAnsi="Arial" w:cs="Arial"/>
                <w:i/>
                <w:iCs/>
                <w:sz w:val="24"/>
                <w:szCs w:val="24"/>
                <w:lang w:eastAsia="ru-RU"/>
              </w:rPr>
              <w:t>S.aureus</w:t>
            </w:r>
            <w:proofErr w:type="spellEnd"/>
          </w:p>
        </w:tc>
        <w:tc>
          <w:tcPr>
            <w:tcW w:w="3686" w:type="dxa"/>
            <w:tcBorders>
              <w:left w:val="single" w:sz="4" w:space="0" w:color="auto"/>
              <w:right w:val="single" w:sz="4" w:space="0" w:color="auto"/>
            </w:tcBorders>
          </w:tcPr>
          <w:p w14:paraId="49E93D98" w14:textId="77777777" w:rsidR="003162DC" w:rsidRPr="00C87817" w:rsidRDefault="003162DC" w:rsidP="003162DC">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1,0</w:t>
            </w:r>
          </w:p>
        </w:tc>
      </w:tr>
      <w:tr w:rsidR="00DF5914" w:rsidRPr="00BB41CF" w14:paraId="62F50BE2" w14:textId="77777777" w:rsidTr="00AC1DCD">
        <w:tc>
          <w:tcPr>
            <w:tcW w:w="5812" w:type="dxa"/>
            <w:gridSpan w:val="2"/>
            <w:tcBorders>
              <w:top w:val="single" w:sz="4" w:space="0" w:color="auto"/>
              <w:left w:val="single" w:sz="4" w:space="0" w:color="auto"/>
              <w:bottom w:val="nil"/>
              <w:right w:val="single" w:sz="4" w:space="0" w:color="auto"/>
            </w:tcBorders>
          </w:tcPr>
          <w:p w14:paraId="3FEB902D" w14:textId="654BAEC7" w:rsidR="00DF5914" w:rsidRPr="00C87817" w:rsidRDefault="00DF5914" w:rsidP="00DF5914">
            <w:pPr>
              <w:widowControl/>
              <w:autoSpaceDE/>
              <w:autoSpaceDN/>
              <w:adjustRightInd/>
              <w:rPr>
                <w:rFonts w:ascii="Arial" w:eastAsia="Times New Roman" w:hAnsi="Arial" w:cs="Arial"/>
                <w:i/>
                <w:iCs/>
                <w:sz w:val="24"/>
                <w:szCs w:val="24"/>
                <w:lang w:eastAsia="ru-RU"/>
              </w:rPr>
            </w:pPr>
            <w:r w:rsidRPr="00C87817">
              <w:rPr>
                <w:rFonts w:ascii="Arial" w:eastAsia="Times New Roman" w:hAnsi="Arial" w:cs="Arial"/>
                <w:sz w:val="24"/>
                <w:szCs w:val="24"/>
                <w:lang w:eastAsia="ru-RU"/>
              </w:rPr>
              <w:t>Дрожжи, КОЕ/г, не более</w:t>
            </w:r>
          </w:p>
        </w:tc>
        <w:tc>
          <w:tcPr>
            <w:tcW w:w="3686" w:type="dxa"/>
            <w:tcBorders>
              <w:left w:val="single" w:sz="4" w:space="0" w:color="auto"/>
              <w:bottom w:val="nil"/>
              <w:right w:val="single" w:sz="4" w:space="0" w:color="auto"/>
            </w:tcBorders>
          </w:tcPr>
          <w:p w14:paraId="4B06E7BD" w14:textId="0F453F19" w:rsidR="00DF5914" w:rsidRPr="00C87817" w:rsidRDefault="0011498D" w:rsidP="00DF5914">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5</w:t>
            </w:r>
            <w:r w:rsidR="00DF5914" w:rsidRPr="00C87817">
              <w:rPr>
                <w:rFonts w:ascii="Arial" w:eastAsia="Times New Roman" w:hAnsi="Arial" w:cs="Arial"/>
                <w:sz w:val="24"/>
                <w:szCs w:val="24"/>
                <w:lang w:eastAsia="ru-RU"/>
              </w:rPr>
              <w:t>0</w:t>
            </w:r>
          </w:p>
        </w:tc>
      </w:tr>
      <w:tr w:rsidR="00DF5914" w:rsidRPr="00BB41CF" w14:paraId="4DBE3F99" w14:textId="77777777" w:rsidTr="00242AB2">
        <w:tc>
          <w:tcPr>
            <w:tcW w:w="5812" w:type="dxa"/>
            <w:gridSpan w:val="2"/>
            <w:tcBorders>
              <w:top w:val="single" w:sz="4" w:space="0" w:color="auto"/>
              <w:left w:val="single" w:sz="4" w:space="0" w:color="auto"/>
              <w:bottom w:val="single" w:sz="4" w:space="0" w:color="auto"/>
              <w:right w:val="single" w:sz="4" w:space="0" w:color="auto"/>
            </w:tcBorders>
          </w:tcPr>
          <w:p w14:paraId="349DAAAF" w14:textId="0C20DFD1" w:rsidR="00DF5914" w:rsidRPr="00C87817" w:rsidRDefault="00DF5914" w:rsidP="00DF5914">
            <w:pPr>
              <w:widowControl/>
              <w:autoSpaceDE/>
              <w:autoSpaceDN/>
              <w:adjustRightInd/>
              <w:rPr>
                <w:rFonts w:ascii="Arial" w:eastAsia="Times New Roman" w:hAnsi="Arial" w:cs="Arial"/>
                <w:i/>
                <w:iCs/>
                <w:sz w:val="24"/>
                <w:szCs w:val="24"/>
                <w:lang w:eastAsia="ru-RU"/>
              </w:rPr>
            </w:pPr>
            <w:r w:rsidRPr="00C87817">
              <w:rPr>
                <w:rFonts w:ascii="Arial" w:eastAsia="Times New Roman" w:hAnsi="Arial" w:cs="Arial"/>
                <w:sz w:val="24"/>
                <w:szCs w:val="24"/>
                <w:lang w:eastAsia="ru-RU"/>
              </w:rPr>
              <w:t>Плесени, КОЕ/г, не более</w:t>
            </w:r>
          </w:p>
        </w:tc>
        <w:tc>
          <w:tcPr>
            <w:tcW w:w="3686" w:type="dxa"/>
            <w:tcBorders>
              <w:left w:val="single" w:sz="4" w:space="0" w:color="auto"/>
              <w:right w:val="single" w:sz="4" w:space="0" w:color="auto"/>
            </w:tcBorders>
            <w:vAlign w:val="center"/>
          </w:tcPr>
          <w:p w14:paraId="1FA9BCD7" w14:textId="643704F4" w:rsidR="00DF5914" w:rsidRPr="00C87817" w:rsidRDefault="00DF5914" w:rsidP="00DF5914">
            <w:pPr>
              <w:widowControl/>
              <w:autoSpaceDE/>
              <w:autoSpaceDN/>
              <w:adjustRightInd/>
              <w:jc w:val="center"/>
              <w:rPr>
                <w:rFonts w:ascii="Arial" w:eastAsia="Times New Roman" w:hAnsi="Arial" w:cs="Arial"/>
                <w:sz w:val="24"/>
                <w:szCs w:val="24"/>
                <w:lang w:eastAsia="ru-RU"/>
              </w:rPr>
            </w:pPr>
            <w:r w:rsidRPr="00C87817">
              <w:rPr>
                <w:rFonts w:ascii="Arial" w:eastAsia="Times New Roman" w:hAnsi="Arial" w:cs="Arial"/>
                <w:sz w:val="24"/>
                <w:szCs w:val="24"/>
                <w:lang w:eastAsia="ru-RU"/>
              </w:rPr>
              <w:t>50</w:t>
            </w:r>
          </w:p>
        </w:tc>
      </w:tr>
      <w:tr w:rsidR="00242AB2" w:rsidRPr="00BB41CF" w14:paraId="7FD8D7CA" w14:textId="77777777" w:rsidTr="001E61FF">
        <w:tc>
          <w:tcPr>
            <w:tcW w:w="9498" w:type="dxa"/>
            <w:gridSpan w:val="3"/>
            <w:tcBorders>
              <w:top w:val="single" w:sz="4" w:space="0" w:color="auto"/>
              <w:left w:val="single" w:sz="4" w:space="0" w:color="auto"/>
              <w:bottom w:val="single" w:sz="4" w:space="0" w:color="auto"/>
              <w:right w:val="single" w:sz="4" w:space="0" w:color="auto"/>
            </w:tcBorders>
          </w:tcPr>
          <w:p w14:paraId="6699549C" w14:textId="3F8691BF" w:rsidR="00D61CAE" w:rsidRPr="00D61CAE" w:rsidRDefault="00D61CAE" w:rsidP="00D61CAE">
            <w:pPr>
              <w:widowControl/>
              <w:autoSpaceDE/>
              <w:autoSpaceDN/>
              <w:adjustRightInd/>
              <w:jc w:val="both"/>
              <w:rPr>
                <w:rFonts w:ascii="Arial" w:eastAsia="Times New Roman" w:hAnsi="Arial" w:cs="Arial"/>
                <w:szCs w:val="24"/>
                <w:lang w:eastAsia="ru-RU"/>
              </w:rPr>
            </w:pPr>
            <w:r w:rsidRPr="00D61CAE">
              <w:rPr>
                <w:rFonts w:ascii="Arial" w:eastAsia="Times New Roman" w:hAnsi="Arial" w:cs="Arial"/>
                <w:szCs w:val="24"/>
                <w:lang w:eastAsia="ru-RU"/>
              </w:rPr>
              <w:t>* Для продукта, используемого в качестве сырья в производстве пищевых продуктов</w:t>
            </w:r>
            <w:r w:rsidR="001A46A8">
              <w:rPr>
                <w:rFonts w:ascii="Arial" w:eastAsia="Times New Roman" w:hAnsi="Arial" w:cs="Arial"/>
                <w:szCs w:val="24"/>
                <w:lang w:eastAsia="ru-RU"/>
              </w:rPr>
              <w:t>.</w:t>
            </w:r>
            <w:r w:rsidRPr="00D61CAE">
              <w:rPr>
                <w:rFonts w:ascii="Arial" w:eastAsia="Times New Roman" w:hAnsi="Arial" w:cs="Arial"/>
                <w:szCs w:val="24"/>
                <w:lang w:eastAsia="ru-RU"/>
              </w:rPr>
              <w:t xml:space="preserve"> </w:t>
            </w:r>
          </w:p>
          <w:p w14:paraId="1D3470D2" w14:textId="28923271" w:rsidR="00D61CAE" w:rsidRPr="00D61CAE" w:rsidRDefault="00D61CAE" w:rsidP="00185A89">
            <w:pPr>
              <w:widowControl/>
              <w:autoSpaceDE/>
              <w:autoSpaceDN/>
              <w:adjustRightInd/>
              <w:jc w:val="both"/>
              <w:rPr>
                <w:rFonts w:ascii="Arial" w:eastAsia="Times New Roman" w:hAnsi="Arial" w:cs="Arial"/>
                <w:szCs w:val="24"/>
                <w:lang w:eastAsia="ru-RU"/>
              </w:rPr>
            </w:pPr>
            <w:r w:rsidRPr="00D61CAE">
              <w:rPr>
                <w:rFonts w:ascii="Arial" w:eastAsia="Times New Roman" w:hAnsi="Arial" w:cs="Arial"/>
                <w:szCs w:val="24"/>
                <w:lang w:eastAsia="ru-RU"/>
              </w:rPr>
              <w:t>** Для продукта, используемого в качестве сырья без тепловой обработки, а также для продукта, упакованного в потребительскую упаковку</w:t>
            </w:r>
            <w:r w:rsidR="001A46A8">
              <w:rPr>
                <w:rFonts w:ascii="Arial" w:eastAsia="Times New Roman" w:hAnsi="Arial" w:cs="Arial"/>
                <w:szCs w:val="24"/>
                <w:lang w:eastAsia="ru-RU"/>
              </w:rPr>
              <w:t>.</w:t>
            </w:r>
          </w:p>
        </w:tc>
      </w:tr>
      <w:bookmarkEnd w:id="16"/>
    </w:tbl>
    <w:p w14:paraId="4860834C" w14:textId="77777777" w:rsidR="007223F9" w:rsidRDefault="007223F9" w:rsidP="00185A89">
      <w:pPr>
        <w:widowControl/>
        <w:tabs>
          <w:tab w:val="left" w:pos="510"/>
          <w:tab w:val="left" w:pos="624"/>
        </w:tabs>
        <w:autoSpaceDE/>
        <w:autoSpaceDN/>
        <w:adjustRightInd/>
        <w:spacing w:line="360" w:lineRule="auto"/>
        <w:jc w:val="both"/>
        <w:rPr>
          <w:rFonts w:ascii="Arial" w:eastAsia="Times New Roman" w:hAnsi="Arial" w:cs="Arial"/>
          <w:sz w:val="24"/>
          <w:szCs w:val="24"/>
          <w:lang w:eastAsia="ru-RU"/>
        </w:rPr>
      </w:pPr>
    </w:p>
    <w:p w14:paraId="0CF87BFD" w14:textId="5681B922" w:rsidR="00C13425" w:rsidRDefault="00C13425" w:rsidP="00123E24">
      <w:pPr>
        <w:widowControl/>
        <w:suppressAutoHyphens/>
        <w:autoSpaceDE/>
        <w:autoSpaceDN/>
        <w:adjustRightInd/>
        <w:spacing w:line="360" w:lineRule="auto"/>
        <w:ind w:right="-284" w:firstLine="567"/>
        <w:jc w:val="both"/>
        <w:rPr>
          <w:rFonts w:ascii="Arial" w:eastAsia="Times New Roman" w:hAnsi="Arial" w:cs="Arial"/>
          <w:b/>
          <w:sz w:val="24"/>
          <w:szCs w:val="24"/>
          <w:lang w:eastAsia="ru-RU"/>
        </w:rPr>
      </w:pPr>
      <w:r>
        <w:rPr>
          <w:rFonts w:ascii="Arial" w:eastAsia="Times New Roman" w:hAnsi="Arial" w:cs="Arial"/>
          <w:sz w:val="24"/>
          <w:szCs w:val="24"/>
          <w:lang w:eastAsia="ru-RU"/>
        </w:rPr>
        <w:t>4</w:t>
      </w:r>
      <w:r w:rsidRPr="002F5EC8">
        <w:rPr>
          <w:rFonts w:ascii="Arial" w:eastAsia="Times New Roman" w:hAnsi="Arial" w:cs="Arial"/>
          <w:sz w:val="24"/>
          <w:szCs w:val="24"/>
          <w:lang w:eastAsia="ru-RU"/>
        </w:rPr>
        <w:t xml:space="preserve">.1.5 По содержанию токсичных элементов, пестицидов, </w:t>
      </w:r>
      <w:proofErr w:type="spellStart"/>
      <w:r w:rsidRPr="002F5EC8">
        <w:rPr>
          <w:rFonts w:ascii="Arial" w:eastAsia="Times New Roman" w:hAnsi="Arial" w:cs="Arial"/>
          <w:sz w:val="24"/>
          <w:szCs w:val="24"/>
          <w:lang w:eastAsia="ru-RU"/>
        </w:rPr>
        <w:t>микотоксинов</w:t>
      </w:r>
      <w:proofErr w:type="spellEnd"/>
      <w:r w:rsidRPr="002F5EC8">
        <w:rPr>
          <w:rFonts w:ascii="Arial" w:eastAsia="Times New Roman" w:hAnsi="Arial" w:cs="Arial"/>
          <w:sz w:val="24"/>
          <w:szCs w:val="24"/>
          <w:lang w:eastAsia="ru-RU"/>
        </w:rPr>
        <w:t xml:space="preserve">, </w:t>
      </w:r>
      <w:proofErr w:type="spellStart"/>
      <w:r w:rsidRPr="002F5EC8">
        <w:rPr>
          <w:rFonts w:ascii="Arial" w:eastAsia="Times New Roman" w:hAnsi="Arial" w:cs="Arial"/>
          <w:sz w:val="24"/>
          <w:szCs w:val="24"/>
          <w:lang w:eastAsia="ru-RU"/>
        </w:rPr>
        <w:t>диоксинов</w:t>
      </w:r>
      <w:proofErr w:type="spellEnd"/>
      <w:r w:rsidRPr="002F5EC8">
        <w:rPr>
          <w:rFonts w:ascii="Arial" w:eastAsia="Times New Roman" w:hAnsi="Arial" w:cs="Arial"/>
          <w:sz w:val="24"/>
          <w:szCs w:val="24"/>
          <w:lang w:eastAsia="ru-RU"/>
        </w:rPr>
        <w:t xml:space="preserve">, меламина, </w:t>
      </w:r>
      <w:r w:rsidRPr="004F08C1">
        <w:rPr>
          <w:rFonts w:ascii="Arial" w:eastAsia="Times New Roman" w:hAnsi="Arial" w:cs="Arial"/>
          <w:sz w:val="24"/>
          <w:szCs w:val="24"/>
          <w:lang w:eastAsia="ru-RU"/>
        </w:rPr>
        <w:t>остаточных количеств ветеринарных лекарственных средств (фармакологически активных веществ и их метаболитов)</w:t>
      </w:r>
      <w:r>
        <w:rPr>
          <w:rFonts w:ascii="Arial" w:eastAsia="Times New Roman" w:hAnsi="Arial" w:cs="Arial"/>
          <w:sz w:val="24"/>
          <w:szCs w:val="24"/>
          <w:lang w:eastAsia="ru-RU"/>
        </w:rPr>
        <w:t>, радионуклидов продукт должен</w:t>
      </w:r>
      <w:r w:rsidRPr="002F5EC8">
        <w:rPr>
          <w:rFonts w:ascii="Arial" w:eastAsia="Times New Roman" w:hAnsi="Arial" w:cs="Arial"/>
          <w:sz w:val="24"/>
          <w:szCs w:val="24"/>
          <w:lang w:eastAsia="ru-RU"/>
        </w:rPr>
        <w:t xml:space="preserve"> соответствовать требованиям</w:t>
      </w:r>
      <w:r w:rsidRPr="002F5EC8">
        <w:rPr>
          <w:rFonts w:ascii="Arial" w:eastAsia="Times New Roman" w:hAnsi="Arial" w:cs="Arial"/>
          <w:bCs/>
          <w:sz w:val="24"/>
          <w:szCs w:val="24"/>
          <w:lang w:eastAsia="ru-RU"/>
        </w:rPr>
        <w:t xml:space="preserve"> [1]</w:t>
      </w:r>
      <w:r>
        <w:rPr>
          <w:rFonts w:ascii="Arial" w:eastAsia="Times New Roman" w:hAnsi="Arial" w:cs="Arial"/>
          <w:bCs/>
          <w:sz w:val="24"/>
          <w:szCs w:val="24"/>
          <w:lang w:eastAsia="ru-RU"/>
        </w:rPr>
        <w:t xml:space="preserve">, </w:t>
      </w:r>
      <w:r w:rsidRPr="002F5EC8">
        <w:rPr>
          <w:rFonts w:ascii="Arial" w:eastAsia="Times New Roman" w:hAnsi="Arial" w:cs="Arial"/>
          <w:bCs/>
          <w:sz w:val="24"/>
          <w:szCs w:val="24"/>
          <w:lang w:eastAsia="ru-RU"/>
        </w:rPr>
        <w:t>[</w:t>
      </w:r>
      <w:r>
        <w:rPr>
          <w:rFonts w:ascii="Arial" w:eastAsia="Times New Roman" w:hAnsi="Arial" w:cs="Arial"/>
          <w:bCs/>
          <w:sz w:val="24"/>
          <w:szCs w:val="24"/>
          <w:lang w:eastAsia="ru-RU"/>
        </w:rPr>
        <w:t>2</w:t>
      </w:r>
      <w:r w:rsidRPr="002F5EC8">
        <w:rPr>
          <w:rFonts w:ascii="Arial" w:eastAsia="Times New Roman" w:hAnsi="Arial" w:cs="Arial"/>
          <w:bCs/>
          <w:sz w:val="24"/>
          <w:szCs w:val="24"/>
          <w:lang w:eastAsia="ru-RU"/>
        </w:rPr>
        <w:t>]</w:t>
      </w:r>
      <w:r>
        <w:rPr>
          <w:rFonts w:ascii="Arial" w:eastAsia="Times New Roman" w:hAnsi="Arial" w:cs="Arial"/>
          <w:bCs/>
          <w:sz w:val="24"/>
          <w:szCs w:val="24"/>
          <w:lang w:eastAsia="ru-RU"/>
        </w:rPr>
        <w:t>.</w:t>
      </w:r>
    </w:p>
    <w:p w14:paraId="6D2550E4" w14:textId="77777777" w:rsidR="00C13425" w:rsidRPr="009C1499" w:rsidRDefault="00C13425" w:rsidP="00C13425">
      <w:pPr>
        <w:spacing w:line="360" w:lineRule="auto"/>
        <w:ind w:firstLine="510"/>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sidRPr="00F41908">
        <w:rPr>
          <w:rFonts w:ascii="Arial" w:eastAsia="Times New Roman" w:hAnsi="Arial" w:cs="Arial"/>
          <w:b/>
          <w:sz w:val="24"/>
          <w:szCs w:val="24"/>
          <w:lang w:eastAsia="ru-RU"/>
        </w:rPr>
        <w:t>.2 Требования к сырью и материалам</w:t>
      </w:r>
    </w:p>
    <w:p w14:paraId="4B9D3D34" w14:textId="789A75EA" w:rsidR="00C13425" w:rsidRPr="004773CF" w:rsidRDefault="00C13425" w:rsidP="00C13425">
      <w:pPr>
        <w:widowControl/>
        <w:tabs>
          <w:tab w:val="left" w:pos="510"/>
          <w:tab w:val="left" w:pos="624"/>
        </w:tabs>
        <w:autoSpaceDE/>
        <w:autoSpaceDN/>
        <w:adjustRightInd/>
        <w:spacing w:line="360" w:lineRule="auto"/>
        <w:ind w:right="-284" w:firstLine="510"/>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9E1CE2">
        <w:rPr>
          <w:rFonts w:ascii="Arial" w:eastAsia="Times New Roman" w:hAnsi="Arial" w:cs="Arial"/>
          <w:sz w:val="24"/>
          <w:szCs w:val="24"/>
          <w:lang w:eastAsia="ru-RU"/>
        </w:rPr>
        <w:t>.2.1 Сырье, использ</w:t>
      </w:r>
      <w:r>
        <w:rPr>
          <w:rFonts w:ascii="Arial" w:eastAsia="Times New Roman" w:hAnsi="Arial" w:cs="Arial"/>
          <w:sz w:val="24"/>
          <w:szCs w:val="24"/>
          <w:lang w:eastAsia="ru-RU"/>
        </w:rPr>
        <w:t>уемое для изготовления продукта</w:t>
      </w:r>
      <w:r w:rsidRPr="009E1CE2">
        <w:rPr>
          <w:rFonts w:ascii="Arial" w:eastAsia="Times New Roman" w:hAnsi="Arial" w:cs="Arial"/>
          <w:sz w:val="24"/>
          <w:szCs w:val="24"/>
          <w:lang w:eastAsia="ru-RU"/>
        </w:rPr>
        <w:t xml:space="preserve">, по показателям безопасности должно </w:t>
      </w:r>
      <w:r w:rsidRPr="004773CF">
        <w:rPr>
          <w:rFonts w:ascii="Arial" w:eastAsia="Times New Roman" w:hAnsi="Arial" w:cs="Arial"/>
          <w:sz w:val="24"/>
          <w:szCs w:val="24"/>
          <w:lang w:eastAsia="ru-RU"/>
        </w:rPr>
        <w:t>соответствовать требованиям</w:t>
      </w:r>
      <w:r w:rsidR="008C16CF">
        <w:rPr>
          <w:rFonts w:ascii="Arial" w:eastAsia="Times New Roman" w:hAnsi="Arial" w:cs="Arial"/>
          <w:sz w:val="24"/>
          <w:szCs w:val="24"/>
          <w:lang w:eastAsia="ru-RU"/>
        </w:rPr>
        <w:t xml:space="preserve"> </w:t>
      </w:r>
      <w:r w:rsidRPr="004773CF">
        <w:rPr>
          <w:rFonts w:ascii="Arial" w:eastAsia="Times New Roman" w:hAnsi="Arial" w:cs="Arial"/>
          <w:bCs/>
          <w:sz w:val="24"/>
          <w:szCs w:val="24"/>
          <w:lang w:eastAsia="ru-RU"/>
        </w:rPr>
        <w:t>[1], [2]</w:t>
      </w:r>
      <w:r w:rsidRPr="004773CF">
        <w:rPr>
          <w:rFonts w:ascii="Arial" w:eastAsia="Times New Roman" w:hAnsi="Arial" w:cs="Arial"/>
          <w:sz w:val="24"/>
          <w:szCs w:val="24"/>
          <w:lang w:eastAsia="ru-RU"/>
        </w:rPr>
        <w:t>.</w:t>
      </w:r>
    </w:p>
    <w:p w14:paraId="6A41CFD3" w14:textId="33DE72E9" w:rsidR="00C13425" w:rsidRPr="00B217CC" w:rsidRDefault="00C1342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val="x-none" w:eastAsia="x-none"/>
        </w:rPr>
        <w:t>4.2.2 Для производства продукт</w:t>
      </w:r>
      <w:r w:rsidRPr="00B217CC">
        <w:rPr>
          <w:rFonts w:ascii="Arial" w:eastAsia="Times New Roman" w:hAnsi="Arial" w:cs="Arial"/>
          <w:bCs/>
          <w:sz w:val="24"/>
          <w:szCs w:val="24"/>
          <w:lang w:eastAsia="x-none"/>
        </w:rPr>
        <w:t>а</w:t>
      </w:r>
      <w:r w:rsidRPr="00B217CC">
        <w:rPr>
          <w:rFonts w:ascii="Arial" w:eastAsia="Times New Roman" w:hAnsi="Arial" w:cs="Arial"/>
          <w:bCs/>
          <w:sz w:val="24"/>
          <w:szCs w:val="24"/>
          <w:lang w:val="x-none" w:eastAsia="x-none"/>
        </w:rPr>
        <w:t xml:space="preserve"> применяют</w:t>
      </w:r>
      <w:r w:rsidRPr="00B217CC">
        <w:rPr>
          <w:rFonts w:ascii="Arial" w:eastAsia="Times New Roman" w:hAnsi="Arial" w:cs="Arial"/>
          <w:bCs/>
          <w:sz w:val="24"/>
          <w:szCs w:val="24"/>
          <w:lang w:eastAsia="x-none"/>
        </w:rPr>
        <w:t>:</w:t>
      </w:r>
    </w:p>
    <w:p w14:paraId="79CECCFB" w14:textId="0EEDCA59" w:rsidR="00C13425" w:rsidRPr="00B217CC" w:rsidRDefault="00C1342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w:t>
      </w:r>
      <w:r w:rsidRPr="00B217CC">
        <w:rPr>
          <w:rFonts w:ascii="Arial" w:eastAsia="Times New Roman" w:hAnsi="Arial" w:cs="Arial"/>
          <w:bCs/>
          <w:sz w:val="24"/>
          <w:szCs w:val="24"/>
          <w:lang w:val="x-none" w:eastAsia="x-none"/>
        </w:rPr>
        <w:t xml:space="preserve"> </w:t>
      </w:r>
      <w:r w:rsidR="0028180E" w:rsidRPr="00B217CC">
        <w:rPr>
          <w:rFonts w:ascii="Arial" w:eastAsia="Times New Roman" w:hAnsi="Arial" w:cs="Arial"/>
          <w:bCs/>
          <w:sz w:val="24"/>
          <w:szCs w:val="24"/>
          <w:lang w:eastAsia="x-none"/>
        </w:rPr>
        <w:t>с</w:t>
      </w:r>
      <w:proofErr w:type="spellStart"/>
      <w:r w:rsidR="0028180E" w:rsidRPr="00B217CC">
        <w:rPr>
          <w:rFonts w:ascii="Arial" w:eastAsia="Times New Roman" w:hAnsi="Arial" w:cs="Arial"/>
          <w:bCs/>
          <w:sz w:val="24"/>
          <w:szCs w:val="24"/>
          <w:lang w:val="x-none" w:eastAsia="x-none"/>
        </w:rPr>
        <w:t>ыворотк</w:t>
      </w:r>
      <w:r w:rsidR="0028180E" w:rsidRPr="00B217CC">
        <w:rPr>
          <w:rFonts w:ascii="Arial" w:eastAsia="Times New Roman" w:hAnsi="Arial" w:cs="Arial"/>
          <w:bCs/>
          <w:sz w:val="24"/>
          <w:szCs w:val="24"/>
          <w:lang w:eastAsia="x-none"/>
        </w:rPr>
        <w:t>у</w:t>
      </w:r>
      <w:proofErr w:type="spellEnd"/>
      <w:r w:rsidR="0028180E" w:rsidRPr="00B217CC">
        <w:rPr>
          <w:rFonts w:ascii="Arial" w:eastAsia="Times New Roman" w:hAnsi="Arial" w:cs="Arial"/>
          <w:bCs/>
          <w:sz w:val="24"/>
          <w:szCs w:val="24"/>
          <w:lang w:val="x-none" w:eastAsia="x-none"/>
        </w:rPr>
        <w:t xml:space="preserve"> </w:t>
      </w:r>
      <w:r w:rsidR="00362001" w:rsidRPr="00B217CC">
        <w:rPr>
          <w:rFonts w:ascii="Arial" w:eastAsia="Times New Roman" w:hAnsi="Arial" w:cs="Arial"/>
          <w:bCs/>
          <w:sz w:val="24"/>
          <w:szCs w:val="24"/>
          <w:lang w:val="x-none" w:eastAsia="x-none"/>
        </w:rPr>
        <w:t>молочн</w:t>
      </w:r>
      <w:r w:rsidR="00362001" w:rsidRPr="00B217CC">
        <w:rPr>
          <w:rFonts w:ascii="Arial" w:eastAsia="Times New Roman" w:hAnsi="Arial" w:cs="Arial"/>
          <w:bCs/>
          <w:sz w:val="24"/>
          <w:szCs w:val="24"/>
          <w:lang w:eastAsia="x-none"/>
        </w:rPr>
        <w:t>ую</w:t>
      </w:r>
      <w:r w:rsidR="00362001" w:rsidRPr="00B217CC">
        <w:rPr>
          <w:rFonts w:ascii="Arial" w:eastAsia="Times New Roman" w:hAnsi="Arial" w:cs="Arial"/>
          <w:bCs/>
          <w:sz w:val="24"/>
          <w:szCs w:val="24"/>
          <w:lang w:val="x-none" w:eastAsia="x-none"/>
        </w:rPr>
        <w:t xml:space="preserve"> </w:t>
      </w:r>
      <w:r w:rsidRPr="00B217CC">
        <w:rPr>
          <w:rFonts w:ascii="Arial" w:eastAsia="Times New Roman" w:hAnsi="Arial" w:cs="Arial"/>
          <w:bCs/>
          <w:sz w:val="24"/>
          <w:szCs w:val="24"/>
          <w:lang w:val="x-none" w:eastAsia="x-none"/>
        </w:rPr>
        <w:t>по ГОСТ 34352</w:t>
      </w:r>
      <w:r w:rsidRPr="00B217CC">
        <w:rPr>
          <w:rFonts w:ascii="Arial" w:eastAsia="Times New Roman" w:hAnsi="Arial" w:cs="Arial"/>
          <w:bCs/>
          <w:sz w:val="24"/>
          <w:szCs w:val="24"/>
          <w:lang w:eastAsia="x-none"/>
        </w:rPr>
        <w:t>;</w:t>
      </w:r>
    </w:p>
    <w:p w14:paraId="4900FF09" w14:textId="37A5982D" w:rsidR="00524155" w:rsidRPr="00B217CC" w:rsidRDefault="0052415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 xml:space="preserve">- </w:t>
      </w:r>
      <w:r w:rsidR="00362001" w:rsidRPr="00B217CC">
        <w:rPr>
          <w:rFonts w:ascii="Arial" w:eastAsia="Times New Roman" w:hAnsi="Arial" w:cs="Arial"/>
          <w:bCs/>
          <w:sz w:val="24"/>
          <w:szCs w:val="24"/>
          <w:lang w:eastAsia="x-none"/>
        </w:rPr>
        <w:t xml:space="preserve">сыворотку </w:t>
      </w:r>
      <w:proofErr w:type="spellStart"/>
      <w:r w:rsidRPr="00B217CC">
        <w:rPr>
          <w:rFonts w:ascii="Arial" w:eastAsia="Times New Roman" w:hAnsi="Arial" w:cs="Arial"/>
          <w:bCs/>
          <w:sz w:val="24"/>
          <w:szCs w:val="24"/>
          <w:lang w:eastAsia="x-none"/>
        </w:rPr>
        <w:t>нативную</w:t>
      </w:r>
      <w:proofErr w:type="spellEnd"/>
      <w:r w:rsidRPr="00B217CC">
        <w:rPr>
          <w:rFonts w:ascii="Arial" w:eastAsia="Times New Roman" w:hAnsi="Arial" w:cs="Arial"/>
          <w:bCs/>
          <w:sz w:val="24"/>
          <w:szCs w:val="24"/>
          <w:lang w:eastAsia="x-none"/>
        </w:rPr>
        <w:t xml:space="preserve"> по стандартам организаций, соответствующ</w:t>
      </w:r>
      <w:r w:rsidR="00C97122" w:rsidRPr="00B217CC">
        <w:rPr>
          <w:rFonts w:ascii="Arial" w:eastAsia="Times New Roman" w:hAnsi="Arial" w:cs="Arial"/>
          <w:bCs/>
          <w:sz w:val="24"/>
          <w:szCs w:val="24"/>
          <w:lang w:eastAsia="x-none"/>
        </w:rPr>
        <w:t xml:space="preserve">ую </w:t>
      </w:r>
      <w:r w:rsidRPr="00B217CC">
        <w:rPr>
          <w:rFonts w:ascii="Arial" w:eastAsia="Times New Roman" w:hAnsi="Arial" w:cs="Arial"/>
          <w:bCs/>
          <w:sz w:val="24"/>
          <w:szCs w:val="24"/>
          <w:lang w:eastAsia="x-none"/>
        </w:rPr>
        <w:t>требованиям</w:t>
      </w:r>
      <w:r w:rsidR="008C16CF">
        <w:rPr>
          <w:rFonts w:ascii="Arial" w:eastAsia="Times New Roman" w:hAnsi="Arial" w:cs="Arial"/>
          <w:bCs/>
          <w:sz w:val="24"/>
          <w:szCs w:val="24"/>
          <w:lang w:eastAsia="x-none"/>
        </w:rPr>
        <w:t xml:space="preserve"> </w:t>
      </w:r>
      <w:r w:rsidRPr="00B217CC">
        <w:rPr>
          <w:rFonts w:ascii="Arial" w:eastAsia="Times New Roman" w:hAnsi="Arial" w:cs="Arial"/>
          <w:bCs/>
          <w:sz w:val="24"/>
          <w:szCs w:val="24"/>
          <w:lang w:eastAsia="x-none"/>
        </w:rPr>
        <w:t>[1];</w:t>
      </w:r>
    </w:p>
    <w:p w14:paraId="0D9AB8A4" w14:textId="77777777" w:rsidR="00C13425" w:rsidRPr="00B217CC" w:rsidRDefault="00C1342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 концентраты сывороточного белка сухие по ГОСТ Р 53456;</w:t>
      </w:r>
    </w:p>
    <w:p w14:paraId="03AA1E02" w14:textId="7C1BCD5D" w:rsidR="00C13425" w:rsidRPr="00B217CC" w:rsidRDefault="00C1342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 xml:space="preserve">- </w:t>
      </w:r>
      <w:proofErr w:type="gramStart"/>
      <w:r w:rsidRPr="00B217CC">
        <w:rPr>
          <w:rFonts w:ascii="Arial" w:eastAsia="Times New Roman" w:hAnsi="Arial" w:cs="Arial"/>
          <w:bCs/>
          <w:sz w:val="24"/>
          <w:szCs w:val="24"/>
          <w:lang w:eastAsia="x-none"/>
        </w:rPr>
        <w:t>концентраты сывороточных белков</w:t>
      </w:r>
      <w:proofErr w:type="gramEnd"/>
      <w:r w:rsidRPr="00B217CC">
        <w:rPr>
          <w:rFonts w:ascii="Arial" w:eastAsia="Times New Roman" w:hAnsi="Arial" w:cs="Arial"/>
          <w:bCs/>
          <w:sz w:val="24"/>
          <w:szCs w:val="24"/>
          <w:lang w:eastAsia="x-none"/>
        </w:rPr>
        <w:t xml:space="preserve"> сгущенные </w:t>
      </w:r>
      <w:r w:rsidR="00B217CC" w:rsidRPr="00B217CC">
        <w:rPr>
          <w:rFonts w:ascii="Arial" w:eastAsia="Times New Roman" w:hAnsi="Arial" w:cs="Arial"/>
          <w:bCs/>
          <w:sz w:val="24"/>
          <w:szCs w:val="24"/>
          <w:lang w:eastAsia="x-none"/>
        </w:rPr>
        <w:t>по стандартам организаций, соответствующ</w:t>
      </w:r>
      <w:r w:rsidR="00B217CC">
        <w:rPr>
          <w:rFonts w:ascii="Arial" w:eastAsia="Times New Roman" w:hAnsi="Arial" w:cs="Arial"/>
          <w:bCs/>
          <w:sz w:val="24"/>
          <w:szCs w:val="24"/>
          <w:lang w:eastAsia="x-none"/>
        </w:rPr>
        <w:t xml:space="preserve">ие </w:t>
      </w:r>
      <w:r w:rsidR="00B217CC" w:rsidRPr="00B217CC">
        <w:rPr>
          <w:rFonts w:ascii="Arial" w:eastAsia="Times New Roman" w:hAnsi="Arial" w:cs="Arial"/>
          <w:bCs/>
          <w:sz w:val="24"/>
          <w:szCs w:val="24"/>
          <w:lang w:eastAsia="x-none"/>
        </w:rPr>
        <w:t>требованиям</w:t>
      </w:r>
      <w:r w:rsidR="008C16CF">
        <w:rPr>
          <w:rFonts w:ascii="Arial" w:eastAsia="Times New Roman" w:hAnsi="Arial" w:cs="Arial"/>
          <w:bCs/>
          <w:sz w:val="24"/>
          <w:szCs w:val="24"/>
          <w:lang w:eastAsia="x-none"/>
        </w:rPr>
        <w:t xml:space="preserve"> </w:t>
      </w:r>
      <w:r w:rsidR="00B217CC" w:rsidRPr="00B217CC">
        <w:rPr>
          <w:rFonts w:ascii="Arial" w:eastAsia="Times New Roman" w:hAnsi="Arial" w:cs="Arial"/>
          <w:bCs/>
          <w:sz w:val="24"/>
          <w:szCs w:val="24"/>
          <w:lang w:eastAsia="x-none"/>
        </w:rPr>
        <w:t>[1]</w:t>
      </w:r>
      <w:r w:rsidRPr="00B217CC">
        <w:rPr>
          <w:rFonts w:ascii="Arial" w:eastAsia="Times New Roman" w:hAnsi="Arial" w:cs="Arial"/>
          <w:bCs/>
          <w:sz w:val="24"/>
          <w:szCs w:val="24"/>
          <w:lang w:eastAsia="x-none"/>
        </w:rPr>
        <w:t>;</w:t>
      </w:r>
    </w:p>
    <w:p w14:paraId="17861CAF" w14:textId="337DC61A" w:rsidR="00A14FC3" w:rsidRPr="00B217CC" w:rsidRDefault="00F070D6" w:rsidP="00A14FC3">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 сыворотку молочную сухую</w:t>
      </w:r>
      <w:r w:rsidR="00A14FC3" w:rsidRPr="00B217CC">
        <w:rPr>
          <w:rFonts w:ascii="Arial" w:eastAsia="Times New Roman" w:hAnsi="Arial" w:cs="Arial"/>
          <w:bCs/>
          <w:sz w:val="24"/>
          <w:szCs w:val="24"/>
          <w:lang w:eastAsia="x-none"/>
        </w:rPr>
        <w:t xml:space="preserve"> по ГОСТ 33958;</w:t>
      </w:r>
    </w:p>
    <w:p w14:paraId="0F072724" w14:textId="2888F5BE" w:rsidR="00A14FC3" w:rsidRPr="00B217CC" w:rsidRDefault="00F070D6" w:rsidP="00A14FC3">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B217CC">
        <w:rPr>
          <w:rFonts w:ascii="Arial" w:eastAsia="Times New Roman" w:hAnsi="Arial" w:cs="Arial"/>
          <w:bCs/>
          <w:sz w:val="24"/>
          <w:szCs w:val="24"/>
          <w:lang w:eastAsia="x-none"/>
        </w:rPr>
        <w:t>- сыворотку молочную концентрированную и сгущенную</w:t>
      </w:r>
      <w:r w:rsidR="00A14FC3" w:rsidRPr="00B217CC">
        <w:rPr>
          <w:rFonts w:ascii="Arial" w:eastAsia="Times New Roman" w:hAnsi="Arial" w:cs="Arial"/>
          <w:bCs/>
          <w:sz w:val="24"/>
          <w:szCs w:val="24"/>
          <w:lang w:eastAsia="x-none"/>
        </w:rPr>
        <w:t xml:space="preserve"> </w:t>
      </w:r>
      <w:r w:rsidR="00B217CC" w:rsidRPr="00B217CC">
        <w:rPr>
          <w:rFonts w:ascii="Arial" w:eastAsia="Times New Roman" w:hAnsi="Arial" w:cs="Arial"/>
          <w:bCs/>
          <w:sz w:val="24"/>
          <w:szCs w:val="24"/>
          <w:lang w:eastAsia="x-none"/>
        </w:rPr>
        <w:t>по стандартам организаций, соответствующую требованиям</w:t>
      </w:r>
      <w:r w:rsidR="008C16CF">
        <w:rPr>
          <w:rFonts w:ascii="Arial" w:eastAsia="Times New Roman" w:hAnsi="Arial" w:cs="Arial"/>
          <w:bCs/>
          <w:sz w:val="24"/>
          <w:szCs w:val="24"/>
          <w:lang w:eastAsia="x-none"/>
        </w:rPr>
        <w:t xml:space="preserve"> </w:t>
      </w:r>
      <w:r w:rsidR="00B217CC" w:rsidRPr="00B217CC">
        <w:rPr>
          <w:rFonts w:ascii="Arial" w:eastAsia="Times New Roman" w:hAnsi="Arial" w:cs="Arial"/>
          <w:bCs/>
          <w:sz w:val="24"/>
          <w:szCs w:val="24"/>
          <w:lang w:eastAsia="x-none"/>
        </w:rPr>
        <w:t>[1]</w:t>
      </w:r>
      <w:r w:rsidR="00A14FC3" w:rsidRPr="00B217CC">
        <w:rPr>
          <w:rFonts w:ascii="Arial" w:eastAsia="Times New Roman" w:hAnsi="Arial" w:cs="Arial"/>
          <w:bCs/>
          <w:sz w:val="24"/>
          <w:szCs w:val="24"/>
          <w:lang w:eastAsia="x-none"/>
        </w:rPr>
        <w:t>;</w:t>
      </w:r>
    </w:p>
    <w:p w14:paraId="0B3141AD" w14:textId="20754115" w:rsidR="00A14FC3" w:rsidRPr="00D61CAE" w:rsidRDefault="00A14FC3" w:rsidP="00A14FC3">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D61CAE">
        <w:rPr>
          <w:rFonts w:ascii="Arial" w:eastAsia="Times New Roman" w:hAnsi="Arial" w:cs="Arial"/>
          <w:bCs/>
          <w:sz w:val="24"/>
          <w:szCs w:val="24"/>
          <w:lang w:eastAsia="x-none"/>
        </w:rPr>
        <w:t>- двуокись углерода по ГОСТ 8050.</w:t>
      </w:r>
    </w:p>
    <w:p w14:paraId="38EC7A66" w14:textId="224A5BC9" w:rsidR="00C13425" w:rsidRDefault="00C13425" w:rsidP="00C13425">
      <w:pPr>
        <w:widowControl/>
        <w:autoSpaceDE/>
        <w:autoSpaceDN/>
        <w:adjustRightInd/>
        <w:spacing w:line="360" w:lineRule="auto"/>
        <w:ind w:right="-284" w:firstLine="510"/>
        <w:jc w:val="both"/>
        <w:rPr>
          <w:rFonts w:ascii="Arial" w:eastAsia="Times New Roman" w:hAnsi="Arial" w:cs="Arial"/>
          <w:bCs/>
          <w:sz w:val="24"/>
          <w:szCs w:val="24"/>
          <w:lang w:eastAsia="x-none"/>
        </w:rPr>
      </w:pPr>
      <w:r w:rsidRPr="00D61CAE">
        <w:rPr>
          <w:rFonts w:ascii="Arial" w:eastAsia="Times New Roman" w:hAnsi="Arial" w:cs="Arial"/>
          <w:bCs/>
          <w:sz w:val="24"/>
          <w:szCs w:val="24"/>
          <w:lang w:eastAsia="x-none"/>
        </w:rPr>
        <w:t>4.2.3 Допускается использование</w:t>
      </w:r>
      <w:r w:rsidRPr="00C13425">
        <w:rPr>
          <w:rFonts w:ascii="Arial" w:eastAsia="Times New Roman" w:hAnsi="Arial" w:cs="Arial"/>
          <w:bCs/>
          <w:sz w:val="24"/>
          <w:szCs w:val="24"/>
          <w:lang w:eastAsia="x-none"/>
        </w:rPr>
        <w:t xml:space="preserve"> аналогичного сырья</w:t>
      </w:r>
      <w:r w:rsidRPr="004773CF">
        <w:rPr>
          <w:rFonts w:ascii="Arial" w:eastAsia="Times New Roman" w:hAnsi="Arial" w:cs="Arial"/>
          <w:bCs/>
          <w:sz w:val="24"/>
          <w:szCs w:val="24"/>
          <w:lang w:eastAsia="x-none"/>
        </w:rPr>
        <w:t>, не уступающего по качественным хар</w:t>
      </w:r>
      <w:r w:rsidR="001A46A8">
        <w:rPr>
          <w:rFonts w:ascii="Arial" w:eastAsia="Times New Roman" w:hAnsi="Arial" w:cs="Arial"/>
          <w:bCs/>
          <w:sz w:val="24"/>
          <w:szCs w:val="24"/>
          <w:lang w:eastAsia="x-none"/>
        </w:rPr>
        <w:t>актеристикам, перечисленным в</w:t>
      </w:r>
      <w:r w:rsidRPr="004773CF">
        <w:rPr>
          <w:rFonts w:ascii="Arial" w:eastAsia="Times New Roman" w:hAnsi="Arial" w:cs="Arial"/>
          <w:bCs/>
          <w:sz w:val="24"/>
          <w:szCs w:val="24"/>
          <w:lang w:eastAsia="x-none"/>
        </w:rPr>
        <w:t xml:space="preserve"> </w:t>
      </w:r>
      <w:r>
        <w:rPr>
          <w:rFonts w:ascii="Arial" w:eastAsia="Times New Roman" w:hAnsi="Arial" w:cs="Arial"/>
          <w:bCs/>
          <w:sz w:val="24"/>
          <w:szCs w:val="24"/>
          <w:lang w:eastAsia="x-none"/>
        </w:rPr>
        <w:t>4</w:t>
      </w:r>
      <w:r w:rsidRPr="004773CF">
        <w:rPr>
          <w:rFonts w:ascii="Arial" w:eastAsia="Times New Roman" w:hAnsi="Arial" w:cs="Arial"/>
          <w:bCs/>
          <w:sz w:val="24"/>
          <w:szCs w:val="24"/>
          <w:lang w:eastAsia="x-none"/>
        </w:rPr>
        <w:t>.2.2, и соответствующего по показателям безопасности уровням, установленным</w:t>
      </w:r>
      <w:r w:rsidR="008C16CF">
        <w:rPr>
          <w:rFonts w:ascii="Arial" w:eastAsia="Times New Roman" w:hAnsi="Arial" w:cs="Arial"/>
          <w:bCs/>
          <w:sz w:val="24"/>
          <w:szCs w:val="24"/>
          <w:lang w:eastAsia="x-none"/>
        </w:rPr>
        <w:t xml:space="preserve"> в</w:t>
      </w:r>
      <w:r w:rsidRPr="004773CF">
        <w:rPr>
          <w:rFonts w:ascii="Arial" w:eastAsia="Times New Roman" w:hAnsi="Arial" w:cs="Arial"/>
          <w:bCs/>
          <w:sz w:val="24"/>
          <w:szCs w:val="24"/>
          <w:lang w:eastAsia="x-none"/>
        </w:rPr>
        <w:t xml:space="preserve"> [1], [2].</w:t>
      </w:r>
    </w:p>
    <w:p w14:paraId="168263D9" w14:textId="25020A47" w:rsidR="00C13425" w:rsidRPr="00B52EDF" w:rsidRDefault="00C13425" w:rsidP="00123E24">
      <w:pPr>
        <w:widowControl/>
        <w:suppressAutoHyphens/>
        <w:autoSpaceDE/>
        <w:autoSpaceDN/>
        <w:adjustRightInd/>
        <w:spacing w:line="360" w:lineRule="auto"/>
        <w:ind w:right="-284" w:firstLine="567"/>
        <w:jc w:val="both"/>
        <w:rPr>
          <w:rFonts w:ascii="Arial" w:eastAsia="Times New Roman" w:hAnsi="Arial" w:cs="Arial"/>
          <w:b/>
          <w:bCs/>
          <w:sz w:val="24"/>
          <w:szCs w:val="24"/>
          <w:lang w:eastAsia="ru-RU"/>
        </w:rPr>
      </w:pPr>
      <w:r>
        <w:rPr>
          <w:rFonts w:ascii="Arial" w:eastAsia="Times New Roman" w:hAnsi="Arial" w:cs="Arial"/>
          <w:b/>
          <w:bCs/>
          <w:sz w:val="24"/>
          <w:szCs w:val="24"/>
          <w:lang w:eastAsia="ru-RU"/>
        </w:rPr>
        <w:t>4.3</w:t>
      </w:r>
      <w:r w:rsidRPr="00B52EDF">
        <w:rPr>
          <w:rFonts w:ascii="Arial" w:eastAsia="Times New Roman" w:hAnsi="Arial" w:cs="Arial"/>
          <w:b/>
          <w:bCs/>
          <w:sz w:val="24"/>
          <w:szCs w:val="24"/>
          <w:lang w:eastAsia="ru-RU"/>
        </w:rPr>
        <w:t xml:space="preserve"> Упаковка </w:t>
      </w:r>
    </w:p>
    <w:p w14:paraId="233D3C59" w14:textId="77777777" w:rsidR="00C13425" w:rsidRPr="00C06784" w:rsidRDefault="00C13425" w:rsidP="00123E2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bookmarkStart w:id="17" w:name="_Hlk200038807"/>
      <w:r>
        <w:rPr>
          <w:rFonts w:ascii="Arial" w:eastAsia="Times New Roman" w:hAnsi="Arial" w:cs="Arial"/>
          <w:sz w:val="24"/>
          <w:szCs w:val="24"/>
          <w:lang w:eastAsia="ru-RU"/>
        </w:rPr>
        <w:t>4</w:t>
      </w:r>
      <w:r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Pr="00C06784">
        <w:rPr>
          <w:rFonts w:ascii="Arial" w:eastAsia="Times New Roman" w:hAnsi="Arial" w:cs="Arial"/>
          <w:sz w:val="24"/>
          <w:szCs w:val="24"/>
          <w:lang w:eastAsia="ru-RU"/>
        </w:rPr>
        <w:t>.1 Упаковка, используемая для продукт</w:t>
      </w:r>
      <w:r>
        <w:rPr>
          <w:rFonts w:ascii="Arial" w:eastAsia="Times New Roman" w:hAnsi="Arial" w:cs="Arial"/>
          <w:sz w:val="24"/>
          <w:szCs w:val="24"/>
          <w:lang w:eastAsia="ru-RU"/>
        </w:rPr>
        <w:t>а</w:t>
      </w:r>
      <w:r w:rsidRPr="00C06784">
        <w:rPr>
          <w:rFonts w:ascii="Arial" w:eastAsia="Times New Roman" w:hAnsi="Arial" w:cs="Arial"/>
          <w:sz w:val="24"/>
          <w:szCs w:val="24"/>
          <w:lang w:eastAsia="ru-RU"/>
        </w:rPr>
        <w:t>, должна соответствовать требованиям документ</w:t>
      </w:r>
      <w:r>
        <w:rPr>
          <w:rFonts w:ascii="Arial" w:eastAsia="Times New Roman" w:hAnsi="Arial" w:cs="Arial"/>
          <w:sz w:val="24"/>
          <w:szCs w:val="24"/>
          <w:lang w:eastAsia="ru-RU"/>
        </w:rPr>
        <w:t>а</w:t>
      </w:r>
      <w:r w:rsidRPr="00C06784">
        <w:rPr>
          <w:rFonts w:ascii="Arial" w:eastAsia="Times New Roman" w:hAnsi="Arial" w:cs="Arial"/>
          <w:sz w:val="24"/>
          <w:szCs w:val="24"/>
          <w:lang w:eastAsia="ru-RU"/>
        </w:rPr>
        <w:t>, в соответствии с которыми она изготовлена</w:t>
      </w:r>
      <w:r>
        <w:rPr>
          <w:rFonts w:ascii="Arial" w:eastAsia="Times New Roman" w:hAnsi="Arial" w:cs="Arial"/>
          <w:sz w:val="24"/>
          <w:szCs w:val="24"/>
          <w:lang w:eastAsia="ru-RU"/>
        </w:rPr>
        <w:t xml:space="preserve"> и </w:t>
      </w:r>
      <w:r w:rsidRPr="00C06784">
        <w:rPr>
          <w:rFonts w:ascii="Arial" w:eastAsia="Times New Roman" w:hAnsi="Arial" w:cs="Arial"/>
          <w:sz w:val="24"/>
          <w:szCs w:val="24"/>
          <w:lang w:eastAsia="ru-RU"/>
        </w:rPr>
        <w:t>требованиям</w:t>
      </w:r>
      <w:r w:rsidRPr="00D57B9A">
        <w:rPr>
          <w:rFonts w:ascii="Arial" w:eastAsia="Times New Roman" w:hAnsi="Arial" w:cs="Arial"/>
          <w:sz w:val="24"/>
          <w:szCs w:val="24"/>
          <w:lang w:eastAsia="ru-RU"/>
        </w:rPr>
        <w:t>, установленным [</w:t>
      </w:r>
      <w:r w:rsidRPr="00CE12BF">
        <w:rPr>
          <w:rFonts w:ascii="Arial" w:eastAsia="Times New Roman" w:hAnsi="Arial" w:cs="Arial"/>
          <w:sz w:val="24"/>
          <w:szCs w:val="24"/>
          <w:lang w:eastAsia="ru-RU"/>
        </w:rPr>
        <w:t>3</w:t>
      </w:r>
      <w:r w:rsidRPr="00D57B9A">
        <w:rPr>
          <w:rFonts w:ascii="Arial" w:eastAsia="Times New Roman" w:hAnsi="Arial" w:cs="Arial"/>
          <w:sz w:val="24"/>
          <w:szCs w:val="24"/>
          <w:lang w:eastAsia="ru-RU"/>
        </w:rPr>
        <w:t>]</w:t>
      </w:r>
      <w:r>
        <w:rPr>
          <w:rFonts w:ascii="Arial" w:eastAsia="Times New Roman" w:hAnsi="Arial" w:cs="Arial"/>
          <w:sz w:val="24"/>
          <w:szCs w:val="24"/>
          <w:lang w:eastAsia="ru-RU"/>
        </w:rPr>
        <w:t xml:space="preserve">, </w:t>
      </w:r>
      <w:r w:rsidRPr="00C06784">
        <w:rPr>
          <w:rFonts w:ascii="Arial" w:eastAsia="Times New Roman" w:hAnsi="Arial" w:cs="Arial"/>
          <w:sz w:val="24"/>
          <w:szCs w:val="24"/>
          <w:lang w:eastAsia="ru-RU"/>
        </w:rPr>
        <w:t>обеспечивать сохранность качества и безопасности продукт</w:t>
      </w:r>
      <w:r>
        <w:rPr>
          <w:rFonts w:ascii="Arial" w:eastAsia="Times New Roman" w:hAnsi="Arial" w:cs="Arial"/>
          <w:sz w:val="24"/>
          <w:szCs w:val="24"/>
          <w:lang w:eastAsia="ru-RU"/>
        </w:rPr>
        <w:t>а</w:t>
      </w:r>
      <w:r w:rsidRPr="00C06784">
        <w:rPr>
          <w:rFonts w:ascii="Arial" w:eastAsia="Times New Roman" w:hAnsi="Arial" w:cs="Arial"/>
          <w:sz w:val="24"/>
          <w:szCs w:val="24"/>
          <w:lang w:eastAsia="ru-RU"/>
        </w:rPr>
        <w:t xml:space="preserve"> при </w:t>
      </w:r>
      <w:r>
        <w:rPr>
          <w:rFonts w:ascii="Arial" w:eastAsia="Times New Roman" w:hAnsi="Arial" w:cs="Arial"/>
          <w:sz w:val="24"/>
          <w:szCs w:val="24"/>
          <w:lang w:eastAsia="ru-RU"/>
        </w:rPr>
        <w:t>его</w:t>
      </w:r>
      <w:r w:rsidRPr="00C06784">
        <w:rPr>
          <w:rFonts w:ascii="Arial" w:eastAsia="Times New Roman" w:hAnsi="Arial" w:cs="Arial"/>
          <w:sz w:val="24"/>
          <w:szCs w:val="24"/>
          <w:lang w:eastAsia="ru-RU"/>
        </w:rPr>
        <w:t xml:space="preserve"> перевозк</w:t>
      </w:r>
      <w:r>
        <w:rPr>
          <w:rFonts w:ascii="Arial" w:eastAsia="Times New Roman" w:hAnsi="Arial" w:cs="Arial"/>
          <w:sz w:val="24"/>
          <w:szCs w:val="24"/>
          <w:lang w:eastAsia="ru-RU"/>
        </w:rPr>
        <w:t>е</w:t>
      </w:r>
      <w:r w:rsidRPr="00C06784">
        <w:rPr>
          <w:rFonts w:ascii="Arial" w:eastAsia="Times New Roman" w:hAnsi="Arial" w:cs="Arial"/>
          <w:sz w:val="24"/>
          <w:szCs w:val="24"/>
          <w:lang w:eastAsia="ru-RU"/>
        </w:rPr>
        <w:t xml:space="preserve">, хранении и реализации. </w:t>
      </w:r>
    </w:p>
    <w:p w14:paraId="7F40E4DD" w14:textId="77777777" w:rsidR="00C13425" w:rsidRPr="00C06784" w:rsidRDefault="00C13425" w:rsidP="00123E2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Pr="00C06784">
        <w:rPr>
          <w:rFonts w:ascii="Arial" w:eastAsia="Times New Roman" w:hAnsi="Arial" w:cs="Arial"/>
          <w:sz w:val="24"/>
          <w:szCs w:val="24"/>
          <w:lang w:eastAsia="ru-RU"/>
        </w:rPr>
        <w:t xml:space="preserve">.2 </w:t>
      </w:r>
      <w:r w:rsidRPr="000A0CDB">
        <w:rPr>
          <w:rFonts w:ascii="Arial" w:eastAsia="Times New Roman" w:hAnsi="Arial" w:cs="Arial"/>
          <w:sz w:val="24"/>
          <w:szCs w:val="24"/>
          <w:lang w:eastAsia="ru-RU"/>
        </w:rPr>
        <w:t>Продукт упаковывают в потребительскую или непосредственно в транспортную упаковку.</w:t>
      </w:r>
      <w:r>
        <w:rPr>
          <w:rFonts w:ascii="Arial" w:eastAsia="Times New Roman" w:hAnsi="Arial" w:cs="Arial"/>
          <w:sz w:val="24"/>
          <w:szCs w:val="24"/>
          <w:lang w:eastAsia="ru-RU"/>
        </w:rPr>
        <w:t xml:space="preserve"> </w:t>
      </w:r>
    </w:p>
    <w:p w14:paraId="7798FDE0" w14:textId="525F96CE" w:rsidR="00C13425" w:rsidRPr="00C06784" w:rsidRDefault="00C13425" w:rsidP="00123E2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Pr="00C06784">
        <w:rPr>
          <w:rFonts w:ascii="Arial" w:eastAsia="Times New Roman" w:hAnsi="Arial" w:cs="Arial"/>
          <w:sz w:val="24"/>
          <w:szCs w:val="24"/>
          <w:lang w:eastAsia="ru-RU"/>
        </w:rPr>
        <w:t>.3 Трансп</w:t>
      </w:r>
      <w:r w:rsidR="009B0215">
        <w:rPr>
          <w:rFonts w:ascii="Arial" w:eastAsia="Times New Roman" w:hAnsi="Arial" w:cs="Arial"/>
          <w:sz w:val="24"/>
          <w:szCs w:val="24"/>
          <w:lang w:eastAsia="ru-RU"/>
        </w:rPr>
        <w:t>ортные пакеты формируют по ГОСТ </w:t>
      </w:r>
      <w:r w:rsidRPr="00C06784">
        <w:rPr>
          <w:rFonts w:ascii="Arial" w:eastAsia="Times New Roman" w:hAnsi="Arial" w:cs="Arial"/>
          <w:sz w:val="24"/>
          <w:szCs w:val="24"/>
          <w:lang w:eastAsia="ru-RU"/>
        </w:rPr>
        <w:t>23285 и ГОСТ</w:t>
      </w:r>
      <w:r w:rsidR="009B0215">
        <w:rPr>
          <w:rFonts w:ascii="Arial" w:eastAsia="Times New Roman" w:hAnsi="Arial" w:cs="Arial"/>
          <w:sz w:val="24"/>
          <w:szCs w:val="24"/>
          <w:lang w:eastAsia="ru-RU"/>
        </w:rPr>
        <w:t> </w:t>
      </w:r>
      <w:r w:rsidRPr="00C06784">
        <w:rPr>
          <w:rFonts w:ascii="Arial" w:eastAsia="Times New Roman" w:hAnsi="Arial" w:cs="Arial"/>
          <w:sz w:val="24"/>
          <w:szCs w:val="24"/>
          <w:lang w:eastAsia="ru-RU"/>
        </w:rPr>
        <w:t xml:space="preserve">26663. Укладку транспортного пакета осуществляют так, чтобы была видна маркировка не менее одной единицы транспортной упаковки с каждой боковой стороны транспортного пакета. Укладку транспортного пакета осуществляют способами, обеспечивающими сохранность нижних рядов транспортной упаковки без их деформации. </w:t>
      </w:r>
    </w:p>
    <w:p w14:paraId="43506380" w14:textId="021229D3" w:rsidR="00C13425" w:rsidRPr="00C06784" w:rsidRDefault="00C13425" w:rsidP="00123E2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Pr="00C06784">
        <w:rPr>
          <w:rFonts w:ascii="Arial" w:eastAsia="Times New Roman" w:hAnsi="Arial" w:cs="Arial"/>
          <w:sz w:val="24"/>
          <w:szCs w:val="24"/>
          <w:lang w:eastAsia="ru-RU"/>
        </w:rPr>
        <w:t>.4 Пределы допускаемых отрицательных отклонений содержимого массы нетто продукт</w:t>
      </w:r>
      <w:r>
        <w:rPr>
          <w:rFonts w:ascii="Arial" w:eastAsia="Times New Roman" w:hAnsi="Arial" w:cs="Arial"/>
          <w:sz w:val="24"/>
          <w:szCs w:val="24"/>
          <w:lang w:eastAsia="ru-RU"/>
        </w:rPr>
        <w:t>а</w:t>
      </w:r>
      <w:r w:rsidRPr="00C06784">
        <w:rPr>
          <w:rFonts w:ascii="Arial" w:eastAsia="Times New Roman" w:hAnsi="Arial" w:cs="Arial"/>
          <w:sz w:val="24"/>
          <w:szCs w:val="24"/>
          <w:lang w:eastAsia="ru-RU"/>
        </w:rPr>
        <w:t xml:space="preserve"> – в с</w:t>
      </w:r>
      <w:r w:rsidR="00C87817">
        <w:rPr>
          <w:rFonts w:ascii="Arial" w:eastAsia="Times New Roman" w:hAnsi="Arial" w:cs="Arial"/>
          <w:sz w:val="24"/>
          <w:szCs w:val="24"/>
          <w:lang w:eastAsia="ru-RU"/>
        </w:rPr>
        <w:t>оответствии с требованиями ГОСТ </w:t>
      </w:r>
      <w:r w:rsidRPr="00C06784">
        <w:rPr>
          <w:rFonts w:ascii="Arial" w:eastAsia="Times New Roman" w:hAnsi="Arial" w:cs="Arial"/>
          <w:sz w:val="24"/>
          <w:szCs w:val="24"/>
          <w:lang w:eastAsia="ru-RU"/>
        </w:rPr>
        <w:t>8.579</w:t>
      </w:r>
      <w:r w:rsidR="00F12704">
        <w:rPr>
          <w:rFonts w:ascii="Arial" w:eastAsia="Times New Roman" w:hAnsi="Arial" w:cs="Arial"/>
          <w:sz w:val="24"/>
          <w:szCs w:val="24"/>
          <w:lang w:eastAsia="ru-RU"/>
        </w:rPr>
        <w:t>–2019 (п</w:t>
      </w:r>
      <w:r>
        <w:rPr>
          <w:rFonts w:ascii="Arial" w:eastAsia="Times New Roman" w:hAnsi="Arial" w:cs="Arial"/>
          <w:sz w:val="24"/>
          <w:szCs w:val="24"/>
          <w:lang w:eastAsia="ru-RU"/>
        </w:rPr>
        <w:t>риложение А)</w:t>
      </w:r>
      <w:r w:rsidRPr="00C06784">
        <w:rPr>
          <w:rFonts w:ascii="Arial" w:eastAsia="Times New Roman" w:hAnsi="Arial" w:cs="Arial"/>
          <w:sz w:val="24"/>
          <w:szCs w:val="24"/>
          <w:lang w:eastAsia="ru-RU"/>
        </w:rPr>
        <w:t xml:space="preserve">. </w:t>
      </w:r>
    </w:p>
    <w:p w14:paraId="7E05F957" w14:textId="77777777" w:rsidR="00C13425" w:rsidRPr="00C06784" w:rsidRDefault="00C13425" w:rsidP="00123E2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Pr="00C06784">
        <w:rPr>
          <w:rFonts w:ascii="Arial" w:eastAsia="Times New Roman" w:hAnsi="Arial" w:cs="Arial"/>
          <w:sz w:val="24"/>
          <w:szCs w:val="24"/>
          <w:lang w:eastAsia="ru-RU"/>
        </w:rPr>
        <w:t>.5 Продукт, предназначенн</w:t>
      </w:r>
      <w:r>
        <w:rPr>
          <w:rFonts w:ascii="Arial" w:eastAsia="Times New Roman" w:hAnsi="Arial" w:cs="Arial"/>
          <w:sz w:val="24"/>
          <w:szCs w:val="24"/>
          <w:lang w:eastAsia="ru-RU"/>
        </w:rPr>
        <w:t>ый</w:t>
      </w:r>
      <w:r w:rsidRPr="00C06784">
        <w:rPr>
          <w:rFonts w:ascii="Arial" w:eastAsia="Times New Roman" w:hAnsi="Arial" w:cs="Arial"/>
          <w:sz w:val="24"/>
          <w:szCs w:val="24"/>
          <w:lang w:eastAsia="ru-RU"/>
        </w:rPr>
        <w:t xml:space="preserve"> для отправки в районы Крайнего Севера и приравненные к ним местности, упаковывают в соответствии с требованиями ГОСТ 15846. </w:t>
      </w:r>
    </w:p>
    <w:bookmarkEnd w:id="17"/>
    <w:p w14:paraId="66127832" w14:textId="77777777" w:rsidR="00C13425" w:rsidRPr="00B107FF" w:rsidRDefault="00C13425" w:rsidP="00123E24">
      <w:pPr>
        <w:widowControl/>
        <w:autoSpaceDE/>
        <w:autoSpaceDN/>
        <w:adjustRightInd/>
        <w:spacing w:line="360" w:lineRule="auto"/>
        <w:ind w:right="-284" w:firstLine="567"/>
        <w:jc w:val="both"/>
        <w:rPr>
          <w:rFonts w:ascii="Arial" w:eastAsia="Times New Roman" w:hAnsi="Arial" w:cs="Arial"/>
          <w:bCs/>
          <w:sz w:val="24"/>
          <w:szCs w:val="24"/>
          <w:lang w:val="x-none" w:eastAsia="x-none"/>
        </w:rPr>
      </w:pPr>
      <w:r>
        <w:rPr>
          <w:rFonts w:ascii="Arial" w:eastAsia="Times New Roman" w:hAnsi="Arial" w:cs="Arial"/>
          <w:b/>
          <w:sz w:val="24"/>
          <w:szCs w:val="24"/>
          <w:lang w:val="x-none" w:eastAsia="x-none"/>
        </w:rPr>
        <w:t>4</w:t>
      </w:r>
      <w:r w:rsidRPr="00B107FF">
        <w:rPr>
          <w:rFonts w:ascii="Arial" w:eastAsia="Times New Roman" w:hAnsi="Arial" w:cs="Arial"/>
          <w:b/>
          <w:sz w:val="24"/>
          <w:szCs w:val="24"/>
          <w:lang w:val="x-none" w:eastAsia="x-none"/>
        </w:rPr>
        <w:t>.</w:t>
      </w:r>
      <w:r>
        <w:rPr>
          <w:rFonts w:ascii="Arial" w:eastAsia="Times New Roman" w:hAnsi="Arial" w:cs="Arial"/>
          <w:b/>
          <w:sz w:val="24"/>
          <w:szCs w:val="24"/>
          <w:lang w:val="x-none" w:eastAsia="x-none"/>
        </w:rPr>
        <w:t xml:space="preserve">4 </w:t>
      </w:r>
      <w:r w:rsidRPr="00B107FF">
        <w:rPr>
          <w:rFonts w:ascii="Arial" w:eastAsia="Times New Roman" w:hAnsi="Arial" w:cs="Arial"/>
          <w:b/>
          <w:sz w:val="24"/>
          <w:szCs w:val="24"/>
          <w:lang w:val="x-none" w:eastAsia="x-none"/>
        </w:rPr>
        <w:t xml:space="preserve">Маркировка </w:t>
      </w:r>
    </w:p>
    <w:p w14:paraId="6D9A046B" w14:textId="77777777" w:rsidR="00C13425" w:rsidRPr="00FB0BA5" w:rsidRDefault="00C13425" w:rsidP="00123E24">
      <w:pPr>
        <w:widowControl/>
        <w:suppressAutoHyphens/>
        <w:autoSpaceDE/>
        <w:autoSpaceDN/>
        <w:adjustRightInd/>
        <w:spacing w:line="360" w:lineRule="auto"/>
        <w:ind w:right="-284" w:firstLine="567"/>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.4.1 Маркировка упаковки должна соответствовать требованиям [1], [</w:t>
      </w:r>
      <w:r w:rsidRPr="00CE12BF">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w:t>
      </w:r>
    </w:p>
    <w:p w14:paraId="48A874C2" w14:textId="77777777" w:rsidR="00C13425" w:rsidRPr="00FB0BA5" w:rsidRDefault="00C13425" w:rsidP="00123E24">
      <w:pPr>
        <w:widowControl/>
        <w:suppressAutoHyphens/>
        <w:autoSpaceDE/>
        <w:autoSpaceDN/>
        <w:adjustRightInd/>
        <w:spacing w:line="360" w:lineRule="auto"/>
        <w:ind w:right="-284" w:firstLine="567"/>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 xml:space="preserve">.4.2 В случае, если при </w:t>
      </w:r>
      <w:proofErr w:type="spellStart"/>
      <w:r w:rsidRPr="00FB0BA5">
        <w:rPr>
          <w:rFonts w:ascii="Arial" w:eastAsia="Times New Roman" w:hAnsi="Arial" w:cs="Arial"/>
          <w:bCs/>
          <w:sz w:val="24"/>
          <w:szCs w:val="24"/>
          <w:lang w:val="x-none" w:eastAsia="x-none"/>
        </w:rPr>
        <w:t>обандероливании</w:t>
      </w:r>
      <w:proofErr w:type="spellEnd"/>
      <w:r w:rsidRPr="00FB0BA5">
        <w:rPr>
          <w:rFonts w:ascii="Arial" w:eastAsia="Times New Roman" w:hAnsi="Arial" w:cs="Arial"/>
          <w:bCs/>
          <w:sz w:val="24"/>
          <w:szCs w:val="24"/>
          <w:lang w:val="x-none" w:eastAsia="x-none"/>
        </w:rPr>
        <w:t xml:space="preserve"> маркировка на транспортной упаковке четко просматривается, допускается не наносить маркировку на боковые (торцевые) поверхности групповой упаковки или транспортного пакета. В этом случае на ярлыки (листы-вкладыши) наносят недостающую информацию о числе единиц. Ярлыки (листы-вкладыши) вкладывают или прикрепляют любым способом, обеспечивающим сохранность информации при транспортировании и хранении.</w:t>
      </w:r>
    </w:p>
    <w:p w14:paraId="019401EF" w14:textId="0485E01B" w:rsidR="00C13425" w:rsidRPr="00FB0BA5" w:rsidRDefault="00C13425" w:rsidP="00123E24">
      <w:pPr>
        <w:widowControl/>
        <w:suppressAutoHyphens/>
        <w:autoSpaceDE/>
        <w:autoSpaceDN/>
        <w:adjustRightInd/>
        <w:spacing w:line="360" w:lineRule="auto"/>
        <w:ind w:right="-284" w:firstLine="567"/>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.4.3 Информацию, соответствующую требованиям [1], [</w:t>
      </w:r>
      <w:r w:rsidRPr="00CE12BF">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 xml:space="preserve">], наносят на транспортную упаковку с помощью этикетки, изготовленной типографским способом, или при помощи трафарета, </w:t>
      </w:r>
      <w:proofErr w:type="spellStart"/>
      <w:r w:rsidRPr="00FB0BA5">
        <w:rPr>
          <w:rFonts w:ascii="Arial" w:eastAsia="Times New Roman" w:hAnsi="Arial" w:cs="Arial"/>
          <w:bCs/>
          <w:sz w:val="24"/>
          <w:szCs w:val="24"/>
          <w:lang w:val="x-none" w:eastAsia="x-none"/>
        </w:rPr>
        <w:t>маркиратора</w:t>
      </w:r>
      <w:proofErr w:type="spellEnd"/>
      <w:r w:rsidRPr="00FB0BA5">
        <w:rPr>
          <w:rFonts w:ascii="Arial" w:eastAsia="Times New Roman" w:hAnsi="Arial" w:cs="Arial"/>
          <w:bCs/>
          <w:sz w:val="24"/>
          <w:szCs w:val="24"/>
          <w:lang w:val="x-none" w:eastAsia="x-none"/>
        </w:rPr>
        <w:t xml:space="preserve"> или другого приспособления, обеспечивающего </w:t>
      </w:r>
      <w:r w:rsidR="00D61CAE" w:rsidRPr="00FB0BA5">
        <w:rPr>
          <w:rFonts w:ascii="Arial" w:eastAsia="Times New Roman" w:hAnsi="Arial" w:cs="Arial"/>
          <w:bCs/>
          <w:sz w:val="24"/>
          <w:szCs w:val="24"/>
          <w:lang w:val="x-none" w:eastAsia="x-none"/>
        </w:rPr>
        <w:t xml:space="preserve">ее </w:t>
      </w:r>
      <w:r w:rsidRPr="00FB0BA5">
        <w:rPr>
          <w:rFonts w:ascii="Arial" w:eastAsia="Times New Roman" w:hAnsi="Arial" w:cs="Arial"/>
          <w:bCs/>
          <w:sz w:val="24"/>
          <w:szCs w:val="24"/>
          <w:lang w:val="x-none" w:eastAsia="x-none"/>
        </w:rPr>
        <w:t xml:space="preserve">четкое прочтение. </w:t>
      </w:r>
    </w:p>
    <w:p w14:paraId="261ADDEE" w14:textId="10EBB551" w:rsidR="00C13425" w:rsidRPr="00FB0BA5" w:rsidRDefault="00C13425" w:rsidP="00123E24">
      <w:pPr>
        <w:widowControl/>
        <w:suppressAutoHyphens/>
        <w:autoSpaceDE/>
        <w:autoSpaceDN/>
        <w:adjustRightInd/>
        <w:spacing w:line="360" w:lineRule="auto"/>
        <w:ind w:right="-284" w:firstLine="567"/>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.4.4 Манипуляционные знаки «Беречь от солнечных лучей», «</w:t>
      </w:r>
      <w:r w:rsidR="00472189">
        <w:rPr>
          <w:rFonts w:ascii="Arial" w:eastAsia="Times New Roman" w:hAnsi="Arial" w:cs="Arial"/>
          <w:bCs/>
          <w:sz w:val="24"/>
          <w:szCs w:val="24"/>
          <w:lang w:eastAsia="x-none"/>
        </w:rPr>
        <w:t>Пределы</w:t>
      </w:r>
      <w:r w:rsidRPr="00FB0BA5">
        <w:rPr>
          <w:rFonts w:ascii="Arial" w:eastAsia="Times New Roman" w:hAnsi="Arial" w:cs="Arial"/>
          <w:bCs/>
          <w:sz w:val="24"/>
          <w:szCs w:val="24"/>
          <w:lang w:val="x-none" w:eastAsia="x-none"/>
        </w:rPr>
        <w:t xml:space="preserve"> температуры», «Беречь от влаги</w:t>
      </w:r>
      <w:r w:rsidR="005351AA">
        <w:rPr>
          <w:rFonts w:ascii="Arial" w:eastAsia="Times New Roman" w:hAnsi="Arial" w:cs="Arial"/>
          <w:bCs/>
          <w:sz w:val="24"/>
          <w:szCs w:val="24"/>
          <w:lang w:val="x-none" w:eastAsia="x-none"/>
        </w:rPr>
        <w:t>» наносят в соответствии с ГОСТ</w:t>
      </w:r>
      <w:r w:rsidR="005351AA">
        <w:rPr>
          <w:rFonts w:ascii="Arial" w:eastAsia="Times New Roman" w:hAnsi="Arial" w:cs="Arial"/>
          <w:bCs/>
          <w:sz w:val="24"/>
          <w:szCs w:val="24"/>
          <w:lang w:eastAsia="x-none"/>
        </w:rPr>
        <w:t> </w:t>
      </w:r>
      <w:r w:rsidRPr="00FB0BA5">
        <w:rPr>
          <w:rFonts w:ascii="Arial" w:eastAsia="Times New Roman" w:hAnsi="Arial" w:cs="Arial"/>
          <w:bCs/>
          <w:sz w:val="24"/>
          <w:szCs w:val="24"/>
          <w:lang w:val="x-none" w:eastAsia="x-none"/>
        </w:rPr>
        <w:t xml:space="preserve">14192. </w:t>
      </w:r>
    </w:p>
    <w:p w14:paraId="6FC0BE76" w14:textId="12E554F4" w:rsidR="00C13425" w:rsidRPr="00FB0BA5" w:rsidRDefault="00C13425" w:rsidP="00123E24">
      <w:pPr>
        <w:widowControl/>
        <w:suppressAutoHyphens/>
        <w:autoSpaceDE/>
        <w:autoSpaceDN/>
        <w:adjustRightInd/>
        <w:spacing w:line="360" w:lineRule="auto"/>
        <w:ind w:right="-284" w:firstLine="567"/>
        <w:jc w:val="both"/>
        <w:rPr>
          <w:rFonts w:ascii="Arial" w:eastAsia="Times New Roman" w:hAnsi="Arial" w:cs="Arial"/>
          <w:b/>
          <w:bCs/>
          <w:sz w:val="24"/>
          <w:szCs w:val="24"/>
          <w:lang w:val="x-none" w:eastAsia="x-none"/>
        </w:rPr>
      </w:pPr>
      <w:r>
        <w:rPr>
          <w:rFonts w:ascii="Arial" w:eastAsia="Times New Roman" w:hAnsi="Arial" w:cs="Arial"/>
          <w:bCs/>
          <w:sz w:val="24"/>
          <w:szCs w:val="24"/>
          <w:lang w:eastAsia="x-none"/>
        </w:rPr>
        <w:t>4</w:t>
      </w:r>
      <w:r w:rsidRPr="00FB0BA5">
        <w:rPr>
          <w:rFonts w:ascii="Arial" w:eastAsia="Times New Roman" w:hAnsi="Arial" w:cs="Arial"/>
          <w:bCs/>
          <w:sz w:val="24"/>
          <w:szCs w:val="24"/>
          <w:lang w:val="x-none" w:eastAsia="x-none"/>
        </w:rPr>
        <w:t>.4.5 Продукты, отправляемые в районы Крайнего Севера и приравненные к н</w:t>
      </w:r>
      <w:r w:rsidR="005351AA">
        <w:rPr>
          <w:rFonts w:ascii="Arial" w:eastAsia="Times New Roman" w:hAnsi="Arial" w:cs="Arial"/>
          <w:bCs/>
          <w:sz w:val="24"/>
          <w:szCs w:val="24"/>
          <w:lang w:val="x-none" w:eastAsia="x-none"/>
        </w:rPr>
        <w:t>им местности, маркируют по ГОСТ</w:t>
      </w:r>
      <w:r w:rsidR="005351AA">
        <w:rPr>
          <w:rFonts w:ascii="Arial" w:eastAsia="Times New Roman" w:hAnsi="Arial" w:cs="Arial"/>
          <w:bCs/>
          <w:sz w:val="24"/>
          <w:szCs w:val="24"/>
          <w:lang w:eastAsia="x-none"/>
        </w:rPr>
        <w:t> </w:t>
      </w:r>
      <w:r w:rsidRPr="00FB0BA5">
        <w:rPr>
          <w:rFonts w:ascii="Arial" w:eastAsia="Times New Roman" w:hAnsi="Arial" w:cs="Arial"/>
          <w:bCs/>
          <w:sz w:val="24"/>
          <w:szCs w:val="24"/>
          <w:lang w:val="x-none" w:eastAsia="x-none"/>
        </w:rPr>
        <w:t>15846.</w:t>
      </w:r>
    </w:p>
    <w:p w14:paraId="7C1AAB5C" w14:textId="77777777" w:rsidR="00C47CD6" w:rsidRPr="00C13425" w:rsidRDefault="00C47CD6" w:rsidP="00926A45">
      <w:pPr>
        <w:spacing w:line="360" w:lineRule="auto"/>
        <w:ind w:right="-284" w:firstLine="567"/>
        <w:jc w:val="both"/>
        <w:rPr>
          <w:rFonts w:ascii="Arial" w:hAnsi="Arial" w:cs="Arial"/>
          <w:iCs/>
          <w:kern w:val="32"/>
          <w:sz w:val="24"/>
          <w:szCs w:val="24"/>
          <w:lang w:val="x-none"/>
        </w:rPr>
      </w:pPr>
    </w:p>
    <w:p w14:paraId="0A09E588" w14:textId="77777777" w:rsidR="00C13425" w:rsidRPr="00123E24" w:rsidRDefault="00C13425" w:rsidP="00123E24">
      <w:pPr>
        <w:keepNext/>
        <w:widowControl/>
        <w:autoSpaceDE/>
        <w:autoSpaceDN/>
        <w:adjustRightInd/>
        <w:spacing w:line="360" w:lineRule="auto"/>
        <w:ind w:right="-284" w:firstLine="567"/>
        <w:jc w:val="both"/>
        <w:outlineLvl w:val="0"/>
        <w:rPr>
          <w:rFonts w:ascii="Arial" w:eastAsia="Times New Roman" w:hAnsi="Arial" w:cs="Arial"/>
          <w:b/>
          <w:sz w:val="28"/>
          <w:szCs w:val="28"/>
          <w:lang w:eastAsia="ru-RU"/>
        </w:rPr>
      </w:pPr>
      <w:bookmarkStart w:id="18" w:name="_Toc222329399"/>
      <w:r w:rsidRPr="00123E24">
        <w:rPr>
          <w:rFonts w:ascii="Arial" w:eastAsia="Times New Roman" w:hAnsi="Arial" w:cs="Arial"/>
          <w:b/>
          <w:sz w:val="28"/>
          <w:szCs w:val="28"/>
          <w:lang w:eastAsia="ru-RU"/>
        </w:rPr>
        <w:t>5 Правила приемки</w:t>
      </w:r>
      <w:bookmarkEnd w:id="18"/>
      <w:r w:rsidRPr="00123E24">
        <w:rPr>
          <w:rFonts w:ascii="Arial" w:eastAsia="Times New Roman" w:hAnsi="Arial" w:cs="Arial"/>
          <w:b/>
          <w:sz w:val="28"/>
          <w:szCs w:val="28"/>
          <w:lang w:eastAsia="ru-RU"/>
        </w:rPr>
        <w:t xml:space="preserve"> </w:t>
      </w:r>
    </w:p>
    <w:p w14:paraId="38B758EA" w14:textId="79D9EBF8" w:rsidR="00C13425" w:rsidRPr="00BB41CF" w:rsidRDefault="00C13425" w:rsidP="00123E24">
      <w:pPr>
        <w:widowControl/>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5351AA">
        <w:rPr>
          <w:rFonts w:ascii="Arial" w:eastAsia="Times New Roman" w:hAnsi="Arial" w:cs="Arial"/>
          <w:sz w:val="24"/>
          <w:szCs w:val="24"/>
          <w:lang w:eastAsia="ru-RU"/>
        </w:rPr>
        <w:t>1 Правила приемки — по ГОСТ </w:t>
      </w:r>
      <w:r w:rsidRPr="009C6F19">
        <w:rPr>
          <w:rFonts w:ascii="Arial" w:eastAsia="Times New Roman" w:hAnsi="Arial" w:cs="Arial"/>
          <w:sz w:val="24"/>
          <w:szCs w:val="24"/>
          <w:lang w:eastAsia="ru-RU"/>
        </w:rPr>
        <w:t>26809.1.</w:t>
      </w:r>
      <w:r>
        <w:rPr>
          <w:rFonts w:ascii="Arial" w:eastAsia="Times New Roman" w:hAnsi="Arial" w:cs="Arial"/>
          <w:sz w:val="24"/>
          <w:szCs w:val="24"/>
          <w:lang w:eastAsia="ru-RU"/>
        </w:rPr>
        <w:t xml:space="preserve"> Продукт</w:t>
      </w:r>
      <w:r w:rsidRPr="00BB41CF">
        <w:rPr>
          <w:rFonts w:ascii="Arial" w:eastAsia="Times New Roman" w:hAnsi="Arial" w:cs="Arial"/>
          <w:sz w:val="24"/>
          <w:szCs w:val="24"/>
          <w:lang w:eastAsia="ru-RU"/>
        </w:rPr>
        <w:t xml:space="preserve"> принимают партиями</w:t>
      </w:r>
      <w:r>
        <w:rPr>
          <w:rFonts w:ascii="Arial" w:eastAsia="Times New Roman" w:hAnsi="Arial" w:cs="Arial"/>
          <w:sz w:val="24"/>
          <w:szCs w:val="24"/>
          <w:lang w:eastAsia="ru-RU"/>
        </w:rPr>
        <w:t>.</w:t>
      </w:r>
    </w:p>
    <w:p w14:paraId="6CDADFEC" w14:textId="77777777" w:rsidR="00C13425" w:rsidRPr="009C6F19" w:rsidRDefault="00C13425" w:rsidP="00123E24">
      <w:pPr>
        <w:autoSpaceDE/>
        <w:autoSpaceDN/>
        <w:adjustRightInd/>
        <w:spacing w:line="360" w:lineRule="auto"/>
        <w:ind w:right="-284" w:firstLine="567"/>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5</w:t>
      </w:r>
      <w:r w:rsidRPr="00BB41CF">
        <w:rPr>
          <w:rFonts w:ascii="Arial" w:eastAsia="Times New Roman" w:hAnsi="Arial" w:cs="Arial"/>
          <w:sz w:val="24"/>
          <w:szCs w:val="24"/>
          <w:lang w:eastAsia="ru-RU"/>
        </w:rPr>
        <w:t>.2 Контроль за содержанием диоксинов проводят</w:t>
      </w:r>
      <w:r w:rsidRPr="009C6F19">
        <w:rPr>
          <w:rFonts w:ascii="Arial" w:eastAsia="Times New Roman" w:hAnsi="Arial" w:cs="Arial"/>
          <w:sz w:val="24"/>
          <w:szCs w:val="24"/>
          <w:lang w:eastAsia="ru-RU"/>
        </w:rPr>
        <w:t xml:space="preserve"> в случаях ухудшения экологической ситуации, связанной с авариями, техногенными и природными катастрофами, приводящими к образованию и попаданию</w:t>
      </w:r>
      <w:r w:rsidRPr="009C6F19">
        <w:rPr>
          <w:rFonts w:ascii="Arial" w:eastAsia="Times New Roman" w:hAnsi="Arial" w:cs="Arial"/>
          <w:color w:val="000000"/>
          <w:sz w:val="24"/>
          <w:szCs w:val="24"/>
          <w:lang w:eastAsia="ru-RU"/>
        </w:rPr>
        <w:t xml:space="preserve"> диоксинов в окружающую среду; в случае обоснованного предположения о возможном их наличии в сырье.</w:t>
      </w:r>
    </w:p>
    <w:p w14:paraId="23CD558D" w14:textId="77777777" w:rsidR="00C13425" w:rsidRPr="009C6F19" w:rsidRDefault="00C13425" w:rsidP="00123E24">
      <w:pPr>
        <w:autoSpaceDE/>
        <w:autoSpaceDN/>
        <w:adjustRightInd/>
        <w:spacing w:line="360" w:lineRule="auto"/>
        <w:ind w:right="-284"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Pr="009C6F19">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3</w:t>
      </w:r>
      <w:r w:rsidRPr="009C6F19">
        <w:rPr>
          <w:rFonts w:ascii="Arial" w:eastAsia="Times New Roman" w:hAnsi="Arial" w:cs="Arial"/>
          <w:color w:val="000000"/>
          <w:sz w:val="24"/>
          <w:szCs w:val="24"/>
          <w:lang w:eastAsia="ru-RU"/>
        </w:rPr>
        <w:t xml:space="preserve"> Контроль за содержанием меламина проводят в случае обоснованного предположения о возможном его наличии в сырье.</w:t>
      </w:r>
    </w:p>
    <w:p w14:paraId="26947661" w14:textId="77777777" w:rsidR="00C13425" w:rsidRPr="00D028A2" w:rsidRDefault="00C13425" w:rsidP="00C13425">
      <w:pPr>
        <w:autoSpaceDE/>
        <w:autoSpaceDN/>
        <w:adjustRightInd/>
        <w:spacing w:line="360" w:lineRule="auto"/>
        <w:ind w:right="-284"/>
        <w:jc w:val="both"/>
        <w:rPr>
          <w:rFonts w:ascii="Arial" w:eastAsia="Times New Roman" w:hAnsi="Arial" w:cs="Arial"/>
          <w:color w:val="000000"/>
          <w:sz w:val="24"/>
          <w:szCs w:val="24"/>
          <w:lang w:eastAsia="ru-RU"/>
        </w:rPr>
      </w:pPr>
    </w:p>
    <w:p w14:paraId="2E7B6254" w14:textId="77777777" w:rsidR="00C13425" w:rsidRPr="00123E24" w:rsidRDefault="00C13425" w:rsidP="00123E24">
      <w:pPr>
        <w:keepNext/>
        <w:widowControl/>
        <w:autoSpaceDE/>
        <w:autoSpaceDN/>
        <w:adjustRightInd/>
        <w:spacing w:line="360" w:lineRule="auto"/>
        <w:ind w:right="-284" w:firstLine="567"/>
        <w:jc w:val="both"/>
        <w:outlineLvl w:val="0"/>
        <w:rPr>
          <w:rFonts w:ascii="Arial" w:eastAsia="Times New Roman" w:hAnsi="Arial" w:cs="Arial"/>
          <w:b/>
          <w:sz w:val="28"/>
          <w:szCs w:val="28"/>
          <w:lang w:eastAsia="ru-RU"/>
        </w:rPr>
      </w:pPr>
      <w:bookmarkStart w:id="19" w:name="_Toc222329400"/>
      <w:r w:rsidRPr="00123E24">
        <w:rPr>
          <w:rFonts w:ascii="Arial" w:eastAsia="Times New Roman" w:hAnsi="Arial" w:cs="Arial"/>
          <w:b/>
          <w:sz w:val="28"/>
          <w:szCs w:val="28"/>
          <w:lang w:eastAsia="ru-RU"/>
        </w:rPr>
        <w:t>6 Методы контроля</w:t>
      </w:r>
      <w:bookmarkEnd w:id="19"/>
      <w:r w:rsidRPr="00123E24">
        <w:rPr>
          <w:rFonts w:ascii="Arial" w:eastAsia="Times New Roman" w:hAnsi="Arial" w:cs="Arial"/>
          <w:b/>
          <w:sz w:val="28"/>
          <w:szCs w:val="28"/>
          <w:lang w:eastAsia="ru-RU"/>
        </w:rPr>
        <w:t xml:space="preserve"> </w:t>
      </w:r>
    </w:p>
    <w:p w14:paraId="4E77FCA4" w14:textId="31EEBC73" w:rsidR="00C13425" w:rsidRPr="00E23160" w:rsidRDefault="00C13425" w:rsidP="00C13425">
      <w:pPr>
        <w:spacing w:line="360" w:lineRule="auto"/>
        <w:ind w:right="-284" w:firstLine="567"/>
        <w:jc w:val="both"/>
        <w:rPr>
          <w:rFonts w:ascii="Arial" w:eastAsia="Times New Roman" w:hAnsi="Arial" w:cs="Arial"/>
          <w:sz w:val="24"/>
          <w:szCs w:val="24"/>
          <w:lang w:eastAsia="ru-RU"/>
        </w:rPr>
      </w:pPr>
      <w:r w:rsidRPr="00E23160">
        <w:rPr>
          <w:rFonts w:ascii="Arial" w:eastAsia="Times New Roman" w:hAnsi="Arial" w:cs="Arial"/>
          <w:sz w:val="24"/>
          <w:szCs w:val="24"/>
          <w:lang w:eastAsia="ru-RU"/>
        </w:rPr>
        <w:t>6.1 Методы отбора проб и подготовка к а</w:t>
      </w:r>
      <w:r w:rsidR="005351AA">
        <w:rPr>
          <w:rFonts w:ascii="Arial" w:eastAsia="Times New Roman" w:hAnsi="Arial" w:cs="Arial"/>
          <w:sz w:val="24"/>
          <w:szCs w:val="24"/>
          <w:lang w:eastAsia="ru-RU"/>
        </w:rPr>
        <w:t>нализам – по ГОСТ 26809.1, ГОСТ </w:t>
      </w:r>
      <w:r w:rsidR="00C87817">
        <w:rPr>
          <w:rFonts w:ascii="Arial" w:eastAsia="Times New Roman" w:hAnsi="Arial" w:cs="Arial"/>
          <w:sz w:val="24"/>
          <w:szCs w:val="24"/>
          <w:lang w:eastAsia="ru-RU"/>
        </w:rPr>
        <w:t>26929, ГОСТ 32901, ГОСТ </w:t>
      </w:r>
      <w:r w:rsidRPr="00E23160">
        <w:rPr>
          <w:rFonts w:ascii="Arial" w:eastAsia="Times New Roman" w:hAnsi="Arial" w:cs="Arial"/>
          <w:sz w:val="24"/>
          <w:szCs w:val="24"/>
          <w:lang w:eastAsia="ru-RU"/>
        </w:rPr>
        <w:t xml:space="preserve">32164. </w:t>
      </w:r>
    </w:p>
    <w:p w14:paraId="6C240E65" w14:textId="77777777" w:rsidR="00C13425" w:rsidRPr="00322CB6" w:rsidRDefault="00C13425" w:rsidP="00C13425">
      <w:pPr>
        <w:spacing w:line="360" w:lineRule="auto"/>
        <w:ind w:right="-284" w:firstLine="567"/>
        <w:jc w:val="both"/>
        <w:rPr>
          <w:rFonts w:ascii="Arial" w:eastAsia="Times New Roman" w:hAnsi="Arial" w:cs="Arial"/>
          <w:bCs/>
          <w:sz w:val="24"/>
          <w:szCs w:val="24"/>
          <w:lang w:eastAsia="ru-RU"/>
        </w:rPr>
      </w:pPr>
      <w:r w:rsidRPr="00E23160">
        <w:rPr>
          <w:rFonts w:ascii="Arial" w:eastAsia="Times New Roman" w:hAnsi="Arial" w:cs="Arial"/>
          <w:sz w:val="24"/>
          <w:szCs w:val="24"/>
          <w:lang w:eastAsia="ru-RU"/>
        </w:rPr>
        <w:t xml:space="preserve">6.2 </w:t>
      </w:r>
      <w:r w:rsidRPr="004B4BEE">
        <w:rPr>
          <w:rFonts w:ascii="Arial" w:eastAsia="Times New Roman" w:hAnsi="Arial" w:cs="Arial"/>
          <w:bCs/>
          <w:sz w:val="24"/>
          <w:szCs w:val="24"/>
          <w:lang w:eastAsia="ru-RU"/>
        </w:rPr>
        <w:t xml:space="preserve">Внешний вид, консистенцию, цвет, качество упаковки и маркировки определяют визуально, вкус и запах — </w:t>
      </w:r>
      <w:proofErr w:type="spellStart"/>
      <w:r w:rsidRPr="004B4BEE">
        <w:rPr>
          <w:rFonts w:ascii="Arial" w:eastAsia="Times New Roman" w:hAnsi="Arial" w:cs="Arial"/>
          <w:bCs/>
          <w:sz w:val="24"/>
          <w:szCs w:val="24"/>
          <w:lang w:eastAsia="ru-RU"/>
        </w:rPr>
        <w:t>органолептически</w:t>
      </w:r>
      <w:proofErr w:type="spellEnd"/>
      <w:r w:rsidRPr="004B4BEE">
        <w:rPr>
          <w:rFonts w:ascii="Arial" w:eastAsia="Times New Roman" w:hAnsi="Arial" w:cs="Arial"/>
          <w:bCs/>
          <w:sz w:val="24"/>
          <w:szCs w:val="24"/>
          <w:lang w:eastAsia="ru-RU"/>
        </w:rPr>
        <w:t xml:space="preserve"> и характеризуют в соответствии с нормами настоящего стандарта.</w:t>
      </w:r>
      <w:r>
        <w:rPr>
          <w:rFonts w:ascii="Arial" w:eastAsia="Times New Roman" w:hAnsi="Arial" w:cs="Arial"/>
          <w:bCs/>
          <w:sz w:val="24"/>
          <w:szCs w:val="24"/>
          <w:lang w:eastAsia="ru-RU"/>
        </w:rPr>
        <w:t xml:space="preserve"> </w:t>
      </w:r>
    </w:p>
    <w:p w14:paraId="3E492B55" w14:textId="1ED4F8B3" w:rsidR="00C13425" w:rsidRPr="00E23160" w:rsidRDefault="00C13425" w:rsidP="00C13425">
      <w:pPr>
        <w:spacing w:line="360" w:lineRule="auto"/>
        <w:ind w:right="-284" w:firstLine="567"/>
        <w:jc w:val="both"/>
        <w:rPr>
          <w:rFonts w:ascii="Arial" w:eastAsia="Times New Roman" w:hAnsi="Arial" w:cs="Arial"/>
          <w:sz w:val="24"/>
          <w:szCs w:val="24"/>
          <w:lang w:eastAsia="ru-RU"/>
        </w:rPr>
      </w:pPr>
      <w:r w:rsidRPr="002672F5">
        <w:rPr>
          <w:rFonts w:ascii="Arial" w:eastAsia="Times New Roman" w:hAnsi="Arial" w:cs="Arial"/>
          <w:sz w:val="24"/>
          <w:szCs w:val="24"/>
          <w:lang w:eastAsia="ru-RU"/>
        </w:rPr>
        <w:t>6.3 Определение массовой доли влаги и сухих веществ</w:t>
      </w:r>
      <w:r w:rsidR="00C87817">
        <w:rPr>
          <w:rFonts w:ascii="Arial" w:eastAsia="Times New Roman" w:hAnsi="Arial" w:cs="Arial"/>
          <w:sz w:val="24"/>
          <w:szCs w:val="24"/>
          <w:lang w:eastAsia="ru-RU"/>
        </w:rPr>
        <w:t xml:space="preserve"> – по ГОСТ </w:t>
      </w:r>
      <w:r w:rsidRPr="00E23160">
        <w:rPr>
          <w:rFonts w:ascii="Arial" w:eastAsia="Times New Roman" w:hAnsi="Arial" w:cs="Arial"/>
          <w:sz w:val="24"/>
          <w:szCs w:val="24"/>
          <w:lang w:eastAsia="ru-RU"/>
        </w:rPr>
        <w:t xml:space="preserve">29246. </w:t>
      </w:r>
      <w:r w:rsidRPr="00E23160">
        <w:rPr>
          <w:rFonts w:ascii="Arial" w:eastAsia="Times New Roman" w:hAnsi="Arial" w:cs="Arial"/>
          <w:sz w:val="24"/>
          <w:szCs w:val="24"/>
          <w:lang w:eastAsia="ru-RU"/>
        </w:rPr>
        <w:tab/>
      </w:r>
    </w:p>
    <w:p w14:paraId="1810326D" w14:textId="46224DBC" w:rsidR="00C13425" w:rsidRDefault="00C13425" w:rsidP="00C13425">
      <w:pPr>
        <w:spacing w:line="360" w:lineRule="auto"/>
        <w:ind w:right="-284" w:firstLine="567"/>
        <w:jc w:val="both"/>
        <w:rPr>
          <w:rFonts w:ascii="Arial" w:eastAsia="Times New Roman" w:hAnsi="Arial" w:cs="Arial"/>
          <w:sz w:val="24"/>
          <w:szCs w:val="24"/>
          <w:lang w:eastAsia="ru-RU"/>
        </w:rPr>
      </w:pPr>
      <w:r w:rsidRPr="00E23160">
        <w:rPr>
          <w:rFonts w:ascii="Arial" w:eastAsia="Times New Roman" w:hAnsi="Arial" w:cs="Arial"/>
          <w:sz w:val="24"/>
          <w:szCs w:val="24"/>
          <w:lang w:eastAsia="ru-RU"/>
        </w:rPr>
        <w:t xml:space="preserve">6.3.1 Массовую долю сухих веществ в продукте </w:t>
      </w:r>
      <w:proofErr w:type="spellStart"/>
      <w:r w:rsidRPr="00E23160">
        <w:rPr>
          <w:rFonts w:ascii="Arial" w:eastAsia="Times New Roman" w:hAnsi="Arial" w:cs="Arial"/>
          <w:sz w:val="24"/>
          <w:szCs w:val="24"/>
          <w:lang w:eastAsia="ru-RU"/>
        </w:rPr>
        <w:t>СВ</w:t>
      </w:r>
      <w:r w:rsidRPr="000B18A6">
        <w:rPr>
          <w:rFonts w:ascii="Arial" w:eastAsia="Times New Roman" w:hAnsi="Arial" w:cs="Arial"/>
          <w:sz w:val="24"/>
          <w:szCs w:val="24"/>
          <w:vertAlign w:val="subscript"/>
          <w:lang w:eastAsia="ru-RU"/>
        </w:rPr>
        <w:t>п</w:t>
      </w:r>
      <w:proofErr w:type="spellEnd"/>
      <w:r w:rsidRPr="00E23160">
        <w:rPr>
          <w:rFonts w:ascii="Arial" w:eastAsia="Times New Roman" w:hAnsi="Arial" w:cs="Arial"/>
          <w:sz w:val="24"/>
          <w:szCs w:val="24"/>
          <w:lang w:eastAsia="ru-RU"/>
        </w:rPr>
        <w:t>, %, вычисляют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0B18A6" w14:paraId="6B35E407" w14:textId="77777777" w:rsidTr="000B18A6">
        <w:tc>
          <w:tcPr>
            <w:tcW w:w="3114" w:type="dxa"/>
          </w:tcPr>
          <w:p w14:paraId="64853D28" w14:textId="77777777" w:rsidR="000B18A6" w:rsidRDefault="000B18A6" w:rsidP="00C13425">
            <w:pPr>
              <w:spacing w:line="360" w:lineRule="auto"/>
              <w:ind w:right="-284"/>
              <w:jc w:val="both"/>
              <w:rPr>
                <w:rFonts w:ascii="Arial" w:hAnsi="Arial" w:cs="Arial"/>
                <w:sz w:val="24"/>
                <w:szCs w:val="24"/>
              </w:rPr>
            </w:pPr>
          </w:p>
        </w:tc>
        <w:tc>
          <w:tcPr>
            <w:tcW w:w="3115" w:type="dxa"/>
          </w:tcPr>
          <w:p w14:paraId="66880677" w14:textId="1403DB5A" w:rsidR="000B18A6" w:rsidRPr="000B18A6" w:rsidRDefault="000B18A6" w:rsidP="000B18A6">
            <w:pPr>
              <w:spacing w:line="360" w:lineRule="auto"/>
              <w:ind w:right="-284"/>
              <w:jc w:val="center"/>
              <w:rPr>
                <w:rFonts w:ascii="Arial" w:hAnsi="Arial" w:cs="Arial"/>
                <w:sz w:val="24"/>
                <w:szCs w:val="24"/>
              </w:rPr>
            </w:pPr>
            <w:proofErr w:type="spellStart"/>
            <w:r w:rsidRPr="00E23160">
              <w:rPr>
                <w:rFonts w:ascii="Arial" w:hAnsi="Arial" w:cs="Arial"/>
                <w:sz w:val="24"/>
                <w:szCs w:val="24"/>
              </w:rPr>
              <w:t>СВ</w:t>
            </w:r>
            <w:r w:rsidRPr="000B18A6">
              <w:rPr>
                <w:rFonts w:ascii="Arial" w:hAnsi="Arial" w:cs="Arial"/>
                <w:sz w:val="24"/>
                <w:szCs w:val="24"/>
                <w:vertAlign w:val="subscript"/>
              </w:rPr>
              <w:t>п</w:t>
            </w:r>
            <w:proofErr w:type="spellEnd"/>
            <w:r w:rsidRPr="00E23160">
              <w:rPr>
                <w:rFonts w:ascii="Arial" w:hAnsi="Arial" w:cs="Arial"/>
                <w:sz w:val="24"/>
                <w:szCs w:val="24"/>
              </w:rPr>
              <w:t xml:space="preserve"> = 100 – </w:t>
            </w:r>
            <w:proofErr w:type="spellStart"/>
            <w:r w:rsidRPr="00E23160">
              <w:rPr>
                <w:rFonts w:ascii="Arial" w:hAnsi="Arial" w:cs="Arial"/>
                <w:sz w:val="24"/>
                <w:szCs w:val="24"/>
              </w:rPr>
              <w:t>В</w:t>
            </w:r>
            <w:r w:rsidRPr="000B18A6">
              <w:rPr>
                <w:rFonts w:ascii="Arial" w:hAnsi="Arial" w:cs="Arial"/>
                <w:sz w:val="24"/>
                <w:szCs w:val="24"/>
                <w:vertAlign w:val="subscript"/>
              </w:rPr>
              <w:t>п</w:t>
            </w:r>
            <w:proofErr w:type="spellEnd"/>
            <w:r w:rsidRPr="00E23160">
              <w:rPr>
                <w:rFonts w:ascii="Arial" w:hAnsi="Arial" w:cs="Arial"/>
                <w:sz w:val="24"/>
                <w:szCs w:val="24"/>
              </w:rPr>
              <w:t>,</w:t>
            </w:r>
          </w:p>
        </w:tc>
        <w:tc>
          <w:tcPr>
            <w:tcW w:w="3115" w:type="dxa"/>
          </w:tcPr>
          <w:p w14:paraId="0B6CE265" w14:textId="122E8A0C" w:rsidR="000B18A6" w:rsidRDefault="000B18A6" w:rsidP="000B18A6">
            <w:pPr>
              <w:spacing w:line="360" w:lineRule="auto"/>
              <w:ind w:right="27"/>
              <w:jc w:val="right"/>
              <w:rPr>
                <w:rFonts w:ascii="Arial" w:hAnsi="Arial" w:cs="Arial"/>
                <w:sz w:val="24"/>
                <w:szCs w:val="24"/>
              </w:rPr>
            </w:pPr>
            <w:r w:rsidRPr="00E23160">
              <w:rPr>
                <w:rFonts w:ascii="Arial" w:hAnsi="Arial" w:cs="Arial"/>
                <w:sz w:val="24"/>
                <w:szCs w:val="24"/>
              </w:rPr>
              <w:t>(1)</w:t>
            </w:r>
          </w:p>
        </w:tc>
      </w:tr>
    </w:tbl>
    <w:p w14:paraId="6A655F27" w14:textId="77777777" w:rsidR="00C13425" w:rsidRPr="004773CF" w:rsidRDefault="00C13425" w:rsidP="00C13425">
      <w:pPr>
        <w:spacing w:line="360" w:lineRule="auto"/>
        <w:ind w:right="-284" w:firstLine="567"/>
        <w:jc w:val="both"/>
        <w:rPr>
          <w:rFonts w:ascii="Arial" w:eastAsia="Times New Roman" w:hAnsi="Arial" w:cs="Arial"/>
          <w:sz w:val="24"/>
          <w:szCs w:val="24"/>
          <w:lang w:eastAsia="ru-RU"/>
        </w:rPr>
      </w:pPr>
      <w:r w:rsidRPr="00E23160">
        <w:rPr>
          <w:rFonts w:ascii="Arial" w:eastAsia="Times New Roman" w:hAnsi="Arial" w:cs="Arial"/>
          <w:sz w:val="24"/>
          <w:szCs w:val="24"/>
          <w:lang w:eastAsia="ru-RU"/>
        </w:rPr>
        <w:t xml:space="preserve">где </w:t>
      </w:r>
      <w:proofErr w:type="spellStart"/>
      <w:r w:rsidRPr="00E23160">
        <w:rPr>
          <w:rFonts w:ascii="Arial" w:eastAsia="Times New Roman" w:hAnsi="Arial" w:cs="Arial"/>
          <w:sz w:val="24"/>
          <w:szCs w:val="24"/>
          <w:lang w:eastAsia="ru-RU"/>
        </w:rPr>
        <w:t>В</w:t>
      </w:r>
      <w:r w:rsidRPr="000B18A6">
        <w:rPr>
          <w:rFonts w:ascii="Arial" w:eastAsia="Times New Roman" w:hAnsi="Arial" w:cs="Arial"/>
          <w:sz w:val="24"/>
          <w:szCs w:val="24"/>
          <w:vertAlign w:val="subscript"/>
          <w:lang w:eastAsia="ru-RU"/>
        </w:rPr>
        <w:t>п</w:t>
      </w:r>
      <w:proofErr w:type="spellEnd"/>
      <w:r w:rsidRPr="00E23160">
        <w:rPr>
          <w:rFonts w:ascii="Arial" w:eastAsia="Times New Roman" w:hAnsi="Arial" w:cs="Arial"/>
          <w:sz w:val="24"/>
          <w:szCs w:val="24"/>
          <w:lang w:eastAsia="ru-RU"/>
        </w:rPr>
        <w:t xml:space="preserve"> – массовая доля влаги в анализируемой пробе </w:t>
      </w:r>
      <w:r w:rsidRPr="004773CF">
        <w:rPr>
          <w:rFonts w:ascii="Arial" w:eastAsia="Times New Roman" w:hAnsi="Arial" w:cs="Arial"/>
          <w:sz w:val="24"/>
          <w:szCs w:val="24"/>
          <w:lang w:eastAsia="ru-RU"/>
        </w:rPr>
        <w:t>продукта, %.</w:t>
      </w:r>
    </w:p>
    <w:p w14:paraId="4E003F46" w14:textId="77777777" w:rsidR="00C13425" w:rsidRPr="004773CF" w:rsidRDefault="00C13425" w:rsidP="00C13425">
      <w:pPr>
        <w:spacing w:line="360" w:lineRule="auto"/>
        <w:ind w:right="-284" w:firstLine="567"/>
        <w:jc w:val="both"/>
        <w:rPr>
          <w:rFonts w:ascii="Arial" w:eastAsia="Times New Roman" w:hAnsi="Arial" w:cs="Arial"/>
          <w:sz w:val="24"/>
          <w:szCs w:val="24"/>
          <w:lang w:eastAsia="ru-RU"/>
        </w:rPr>
      </w:pPr>
      <w:r w:rsidRPr="004773CF">
        <w:rPr>
          <w:rFonts w:ascii="Arial" w:eastAsia="Times New Roman" w:hAnsi="Arial" w:cs="Arial"/>
          <w:sz w:val="24"/>
          <w:szCs w:val="24"/>
          <w:lang w:eastAsia="ru-RU"/>
        </w:rPr>
        <w:t>6.4 Определение массовой доли белка – по ГОСТ 34454.</w:t>
      </w:r>
    </w:p>
    <w:p w14:paraId="7A882DAD" w14:textId="77777777" w:rsidR="00C13425" w:rsidRPr="004773CF" w:rsidRDefault="00C13425" w:rsidP="00C13425">
      <w:pPr>
        <w:spacing w:line="360" w:lineRule="auto"/>
        <w:ind w:right="-284" w:firstLine="567"/>
        <w:jc w:val="both"/>
        <w:rPr>
          <w:rFonts w:ascii="Arial" w:eastAsia="Times New Roman" w:hAnsi="Arial" w:cs="Arial"/>
          <w:sz w:val="24"/>
          <w:szCs w:val="24"/>
          <w:lang w:eastAsia="ru-RU"/>
        </w:rPr>
      </w:pPr>
      <w:r w:rsidRPr="004773CF">
        <w:rPr>
          <w:rFonts w:ascii="Arial" w:eastAsia="Times New Roman" w:hAnsi="Arial" w:cs="Arial"/>
          <w:sz w:val="24"/>
          <w:szCs w:val="24"/>
          <w:lang w:eastAsia="ru-RU"/>
        </w:rPr>
        <w:t xml:space="preserve">6.4.1 Коэффициент пересчета массовой доли азота на </w:t>
      </w:r>
      <w:r>
        <w:rPr>
          <w:rFonts w:ascii="Arial" w:eastAsia="Times New Roman" w:hAnsi="Arial" w:cs="Arial"/>
          <w:sz w:val="24"/>
          <w:szCs w:val="24"/>
          <w:lang w:eastAsia="ru-RU"/>
        </w:rPr>
        <w:t>массовую долю общего белка – 6,28; масса навески продукта – 0,12</w:t>
      </w:r>
      <w:r w:rsidRPr="004773CF">
        <w:rPr>
          <w:rFonts w:ascii="Arial" w:eastAsia="Times New Roman" w:hAnsi="Arial" w:cs="Arial"/>
          <w:sz w:val="24"/>
          <w:szCs w:val="24"/>
          <w:lang w:eastAsia="ru-RU"/>
        </w:rPr>
        <w:t xml:space="preserve"> г.</w:t>
      </w:r>
    </w:p>
    <w:p w14:paraId="554D5077" w14:textId="751D5A62" w:rsidR="00C13425" w:rsidRDefault="00C13425" w:rsidP="00C13425">
      <w:pPr>
        <w:spacing w:line="360" w:lineRule="auto"/>
        <w:ind w:right="-284" w:firstLine="567"/>
        <w:jc w:val="both"/>
        <w:rPr>
          <w:rFonts w:ascii="Arial" w:eastAsia="Times New Roman" w:hAnsi="Arial" w:cs="Arial"/>
          <w:sz w:val="24"/>
          <w:szCs w:val="24"/>
          <w:lang w:eastAsia="ru-RU"/>
        </w:rPr>
      </w:pPr>
      <w:r w:rsidRPr="004773CF">
        <w:rPr>
          <w:rFonts w:ascii="Arial" w:eastAsia="Times New Roman" w:hAnsi="Arial" w:cs="Arial"/>
          <w:sz w:val="24"/>
          <w:szCs w:val="24"/>
          <w:lang w:eastAsia="ru-RU"/>
        </w:rPr>
        <w:t>6.4.2 Массовую долю белка в сухом веществе Б</w:t>
      </w:r>
      <w:r w:rsidR="001A46A8">
        <w:rPr>
          <w:rFonts w:ascii="Arial" w:eastAsia="Times New Roman" w:hAnsi="Arial" w:cs="Arial"/>
          <w:sz w:val="24"/>
          <w:szCs w:val="24"/>
          <w:vertAlign w:val="subscript"/>
          <w:lang w:eastAsia="ru-RU"/>
        </w:rPr>
        <w:t>св</w:t>
      </w:r>
      <w:r w:rsidRPr="004773CF">
        <w:rPr>
          <w:rFonts w:ascii="Arial" w:eastAsia="Times New Roman" w:hAnsi="Arial" w:cs="Arial"/>
          <w:sz w:val="24"/>
          <w:szCs w:val="24"/>
          <w:lang w:eastAsia="ru-RU"/>
        </w:rPr>
        <w:t>, %, вычисляют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0B18A6" w14:paraId="0133FDA7" w14:textId="77777777" w:rsidTr="00280D6E">
        <w:tc>
          <w:tcPr>
            <w:tcW w:w="3114" w:type="dxa"/>
          </w:tcPr>
          <w:p w14:paraId="6AFFDFE5" w14:textId="77777777" w:rsidR="000B18A6" w:rsidRDefault="000B18A6" w:rsidP="00C13425">
            <w:pPr>
              <w:spacing w:line="360" w:lineRule="auto"/>
              <w:ind w:right="-284"/>
              <w:jc w:val="both"/>
              <w:rPr>
                <w:rFonts w:ascii="Arial" w:hAnsi="Arial" w:cs="Arial"/>
                <w:sz w:val="24"/>
                <w:szCs w:val="24"/>
              </w:rPr>
            </w:pPr>
          </w:p>
        </w:tc>
        <w:tc>
          <w:tcPr>
            <w:tcW w:w="3115" w:type="dxa"/>
          </w:tcPr>
          <w:p w14:paraId="753D4E8C" w14:textId="7D906293" w:rsidR="000B18A6" w:rsidRDefault="000B18A6" w:rsidP="000B18A6">
            <w:pPr>
              <w:spacing w:line="360" w:lineRule="auto"/>
              <w:ind w:right="-284"/>
              <w:jc w:val="center"/>
              <w:rPr>
                <w:rFonts w:ascii="Arial" w:hAnsi="Arial" w:cs="Arial"/>
                <w:sz w:val="24"/>
                <w:szCs w:val="24"/>
              </w:rPr>
            </w:pPr>
            <w:proofErr w:type="spellStart"/>
            <w:r w:rsidRPr="004773CF">
              <w:rPr>
                <w:rFonts w:ascii="Arial" w:hAnsi="Arial" w:cs="Arial"/>
                <w:sz w:val="24"/>
                <w:szCs w:val="24"/>
              </w:rPr>
              <w:t>Б</w:t>
            </w:r>
            <w:r w:rsidR="001A46A8">
              <w:rPr>
                <w:rFonts w:ascii="Arial" w:hAnsi="Arial" w:cs="Arial"/>
                <w:sz w:val="24"/>
                <w:szCs w:val="24"/>
                <w:vertAlign w:val="subscript"/>
              </w:rPr>
              <w:t>св</w:t>
            </w:r>
            <w:proofErr w:type="spellEnd"/>
            <w:r w:rsidRPr="004773CF">
              <w:rPr>
                <w:rFonts w:ascii="Arial" w:hAnsi="Arial" w:cs="Arial"/>
                <w:sz w:val="24"/>
                <w:szCs w:val="24"/>
              </w:rPr>
              <w:t>= (Б</w:t>
            </w:r>
            <w:r w:rsidR="000D05E0">
              <w:rPr>
                <w:rFonts w:ascii="Arial" w:hAnsi="Arial" w:cs="Arial"/>
                <w:sz w:val="24"/>
                <w:szCs w:val="24"/>
                <w:vertAlign w:val="subscript"/>
              </w:rPr>
              <w:t>п</w:t>
            </w:r>
            <w:r>
              <w:rPr>
                <w:rFonts w:ascii="Arial" w:hAnsi="Arial" w:cs="Arial"/>
                <w:sz w:val="24"/>
                <w:szCs w:val="24"/>
              </w:rPr>
              <w:t xml:space="preserve">·100) / </w:t>
            </w:r>
            <w:proofErr w:type="spellStart"/>
            <w:r>
              <w:rPr>
                <w:rFonts w:ascii="Arial" w:hAnsi="Arial" w:cs="Arial"/>
                <w:sz w:val="24"/>
                <w:szCs w:val="24"/>
              </w:rPr>
              <w:t>СВ</w:t>
            </w:r>
            <w:r w:rsidR="000D05E0" w:rsidRPr="000D05E0">
              <w:rPr>
                <w:rFonts w:ascii="Arial" w:hAnsi="Arial" w:cs="Arial"/>
                <w:sz w:val="24"/>
                <w:szCs w:val="24"/>
                <w:vertAlign w:val="subscript"/>
              </w:rPr>
              <w:t>п</w:t>
            </w:r>
            <w:proofErr w:type="spellEnd"/>
            <w:r>
              <w:rPr>
                <w:rFonts w:ascii="Arial" w:hAnsi="Arial" w:cs="Arial"/>
                <w:sz w:val="24"/>
                <w:szCs w:val="24"/>
              </w:rPr>
              <w:t>,</w:t>
            </w:r>
          </w:p>
        </w:tc>
        <w:tc>
          <w:tcPr>
            <w:tcW w:w="3115" w:type="dxa"/>
          </w:tcPr>
          <w:p w14:paraId="4BFB4286" w14:textId="70EB87B9" w:rsidR="000B18A6" w:rsidRDefault="000B18A6" w:rsidP="000B18A6">
            <w:pPr>
              <w:spacing w:line="360" w:lineRule="auto"/>
              <w:jc w:val="right"/>
              <w:rPr>
                <w:rFonts w:ascii="Arial" w:hAnsi="Arial" w:cs="Arial"/>
                <w:sz w:val="24"/>
                <w:szCs w:val="24"/>
              </w:rPr>
            </w:pPr>
            <w:r>
              <w:rPr>
                <w:rFonts w:ascii="Arial" w:hAnsi="Arial" w:cs="Arial"/>
                <w:sz w:val="24"/>
                <w:szCs w:val="24"/>
              </w:rPr>
              <w:t>(2)</w:t>
            </w:r>
          </w:p>
        </w:tc>
      </w:tr>
    </w:tbl>
    <w:p w14:paraId="412C64A0" w14:textId="77777777" w:rsidR="00C13425" w:rsidRPr="004773CF" w:rsidRDefault="00C13425" w:rsidP="00C13425">
      <w:pPr>
        <w:spacing w:line="360" w:lineRule="auto"/>
        <w:ind w:right="-284" w:firstLine="567"/>
        <w:jc w:val="both"/>
        <w:rPr>
          <w:rFonts w:ascii="Arial" w:eastAsia="Times New Roman" w:hAnsi="Arial" w:cs="Arial"/>
          <w:sz w:val="24"/>
          <w:szCs w:val="24"/>
          <w:lang w:eastAsia="ru-RU"/>
        </w:rPr>
      </w:pPr>
      <w:r w:rsidRPr="004773CF">
        <w:rPr>
          <w:rFonts w:ascii="Arial" w:eastAsia="Times New Roman" w:hAnsi="Arial" w:cs="Arial"/>
          <w:sz w:val="24"/>
          <w:szCs w:val="24"/>
          <w:lang w:eastAsia="ru-RU"/>
        </w:rPr>
        <w:t xml:space="preserve">где </w:t>
      </w:r>
      <w:proofErr w:type="spellStart"/>
      <w:r w:rsidRPr="004773CF">
        <w:rPr>
          <w:rFonts w:ascii="Arial" w:eastAsia="Times New Roman" w:hAnsi="Arial" w:cs="Arial"/>
          <w:sz w:val="24"/>
          <w:szCs w:val="24"/>
          <w:lang w:eastAsia="ru-RU"/>
        </w:rPr>
        <w:t>Б</w:t>
      </w:r>
      <w:r w:rsidRPr="00280D6E">
        <w:rPr>
          <w:rFonts w:ascii="Arial" w:eastAsia="Times New Roman" w:hAnsi="Arial" w:cs="Arial"/>
          <w:sz w:val="24"/>
          <w:szCs w:val="24"/>
          <w:vertAlign w:val="subscript"/>
          <w:lang w:eastAsia="ru-RU"/>
        </w:rPr>
        <w:t>п</w:t>
      </w:r>
      <w:proofErr w:type="spellEnd"/>
      <w:r w:rsidRPr="004773CF">
        <w:rPr>
          <w:rFonts w:ascii="Arial" w:eastAsia="Times New Roman" w:hAnsi="Arial" w:cs="Arial"/>
          <w:sz w:val="24"/>
          <w:szCs w:val="24"/>
          <w:lang w:eastAsia="ru-RU"/>
        </w:rPr>
        <w:t xml:space="preserve"> – массовая доля белка в анализируемой пробе продукта, %;</w:t>
      </w:r>
    </w:p>
    <w:p w14:paraId="5F1D21D1" w14:textId="77777777" w:rsidR="00C13425" w:rsidRPr="00E23160" w:rsidRDefault="00C13425" w:rsidP="00C13425">
      <w:pPr>
        <w:spacing w:line="360" w:lineRule="auto"/>
        <w:ind w:right="-284" w:firstLine="567"/>
        <w:jc w:val="both"/>
        <w:rPr>
          <w:rFonts w:ascii="Arial" w:eastAsia="Times New Roman" w:hAnsi="Arial" w:cs="Arial"/>
          <w:sz w:val="24"/>
          <w:szCs w:val="24"/>
          <w:lang w:eastAsia="ru-RU"/>
        </w:rPr>
      </w:pPr>
      <w:proofErr w:type="spellStart"/>
      <w:r w:rsidRPr="004773CF">
        <w:rPr>
          <w:rFonts w:ascii="Arial" w:eastAsia="Times New Roman" w:hAnsi="Arial" w:cs="Arial"/>
          <w:sz w:val="24"/>
          <w:szCs w:val="24"/>
          <w:lang w:eastAsia="ru-RU"/>
        </w:rPr>
        <w:t>СВ</w:t>
      </w:r>
      <w:r w:rsidRPr="00280D6E">
        <w:rPr>
          <w:rFonts w:ascii="Arial" w:eastAsia="Times New Roman" w:hAnsi="Arial" w:cs="Arial"/>
          <w:sz w:val="24"/>
          <w:szCs w:val="24"/>
          <w:vertAlign w:val="subscript"/>
          <w:lang w:eastAsia="ru-RU"/>
        </w:rPr>
        <w:t>п</w:t>
      </w:r>
      <w:proofErr w:type="spellEnd"/>
      <w:r w:rsidRPr="004773CF">
        <w:rPr>
          <w:rFonts w:ascii="Arial" w:eastAsia="Times New Roman" w:hAnsi="Arial" w:cs="Arial"/>
          <w:sz w:val="24"/>
          <w:szCs w:val="24"/>
          <w:lang w:eastAsia="ru-RU"/>
        </w:rPr>
        <w:t xml:space="preserve"> – массовая доля сухих веществ в анализируемой пробе продукта, %;</w:t>
      </w:r>
      <w:r w:rsidRPr="00E23160">
        <w:rPr>
          <w:rFonts w:ascii="Arial" w:eastAsia="Times New Roman" w:hAnsi="Arial" w:cs="Arial"/>
          <w:sz w:val="24"/>
          <w:szCs w:val="24"/>
          <w:lang w:eastAsia="ru-RU"/>
        </w:rPr>
        <w:t xml:space="preserve"> </w:t>
      </w:r>
    </w:p>
    <w:p w14:paraId="7BA74B01" w14:textId="77777777" w:rsidR="00C13425" w:rsidRPr="002672F5" w:rsidRDefault="00C13425" w:rsidP="00C13425">
      <w:pPr>
        <w:spacing w:line="360" w:lineRule="auto"/>
        <w:ind w:right="-284" w:firstLine="567"/>
        <w:jc w:val="both"/>
        <w:rPr>
          <w:rFonts w:ascii="Arial" w:eastAsia="Times New Roman" w:hAnsi="Arial" w:cs="Arial"/>
          <w:sz w:val="24"/>
          <w:szCs w:val="24"/>
          <w:lang w:eastAsia="ru-RU"/>
        </w:rPr>
      </w:pPr>
      <w:r w:rsidRPr="00E23160">
        <w:rPr>
          <w:rFonts w:ascii="Arial" w:eastAsia="Times New Roman" w:hAnsi="Arial" w:cs="Arial"/>
          <w:sz w:val="24"/>
          <w:szCs w:val="24"/>
          <w:lang w:eastAsia="ru-RU"/>
        </w:rPr>
        <w:t xml:space="preserve">100 – </w:t>
      </w:r>
      <w:r w:rsidRPr="002672F5">
        <w:rPr>
          <w:rFonts w:ascii="Arial" w:eastAsia="Times New Roman" w:hAnsi="Arial" w:cs="Arial"/>
          <w:sz w:val="24"/>
          <w:szCs w:val="24"/>
          <w:lang w:eastAsia="ru-RU"/>
        </w:rPr>
        <w:t>коэффициент пересчета результатов измерений в проценты.</w:t>
      </w:r>
    </w:p>
    <w:p w14:paraId="5BF55DC6" w14:textId="277A4826" w:rsidR="00C13425" w:rsidRPr="002672F5" w:rsidRDefault="00C13425" w:rsidP="00BE72AA">
      <w:pPr>
        <w:widowControl/>
        <w:suppressAutoHyphens/>
        <w:autoSpaceDE/>
        <w:autoSpaceDN/>
        <w:adjustRightInd/>
        <w:spacing w:line="360" w:lineRule="auto"/>
        <w:ind w:right="-284" w:firstLine="567"/>
        <w:jc w:val="both"/>
        <w:rPr>
          <w:rFonts w:ascii="Arial" w:hAnsi="Arial" w:cs="Arial"/>
          <w:iCs/>
          <w:kern w:val="32"/>
          <w:sz w:val="24"/>
          <w:szCs w:val="24"/>
        </w:rPr>
      </w:pPr>
      <w:r w:rsidRPr="002672F5">
        <w:rPr>
          <w:rFonts w:ascii="Arial" w:eastAsia="Times New Roman" w:hAnsi="Arial" w:cs="Arial"/>
          <w:sz w:val="24"/>
          <w:szCs w:val="24"/>
          <w:lang w:eastAsia="ru-RU"/>
        </w:rPr>
        <w:t xml:space="preserve">6.5 Определение лактозы </w:t>
      </w:r>
      <w:r w:rsidRPr="002672F5">
        <w:rPr>
          <w:rFonts w:ascii="Arial" w:hAnsi="Arial" w:cs="Arial"/>
          <w:iCs/>
          <w:kern w:val="32"/>
          <w:sz w:val="24"/>
          <w:szCs w:val="24"/>
        </w:rPr>
        <w:t xml:space="preserve">– по </w:t>
      </w:r>
      <w:r w:rsidR="00123E24">
        <w:rPr>
          <w:rFonts w:ascii="Arial" w:eastAsia="Times New Roman" w:hAnsi="Arial" w:cs="Arial"/>
          <w:sz w:val="24"/>
          <w:szCs w:val="24"/>
          <w:lang w:eastAsia="ru-RU"/>
        </w:rPr>
        <w:t>ГОСТ </w:t>
      </w:r>
      <w:r w:rsidRPr="00024623">
        <w:rPr>
          <w:rFonts w:ascii="Arial" w:eastAsia="Times New Roman" w:hAnsi="Arial" w:cs="Arial"/>
          <w:sz w:val="24"/>
          <w:szCs w:val="24"/>
          <w:lang w:eastAsia="ru-RU"/>
        </w:rPr>
        <w:t>35005</w:t>
      </w:r>
      <w:r>
        <w:rPr>
          <w:rFonts w:ascii="Arial" w:eastAsia="Times New Roman" w:hAnsi="Arial" w:cs="Arial"/>
          <w:sz w:val="24"/>
          <w:szCs w:val="24"/>
          <w:lang w:eastAsia="ru-RU"/>
        </w:rPr>
        <w:t>–2023</w:t>
      </w:r>
      <w:r w:rsidR="00280D6E">
        <w:rPr>
          <w:rFonts w:ascii="Arial" w:hAnsi="Arial" w:cs="Arial"/>
          <w:iCs/>
          <w:kern w:val="32"/>
          <w:sz w:val="24"/>
          <w:szCs w:val="24"/>
        </w:rPr>
        <w:t xml:space="preserve"> (пункт 8.4 и п</w:t>
      </w:r>
      <w:r w:rsidR="00C87817">
        <w:rPr>
          <w:rFonts w:ascii="Arial" w:hAnsi="Arial" w:cs="Arial"/>
          <w:iCs/>
          <w:kern w:val="32"/>
          <w:sz w:val="24"/>
          <w:szCs w:val="24"/>
        </w:rPr>
        <w:t>риложение </w:t>
      </w:r>
      <w:r w:rsidRPr="002672F5">
        <w:rPr>
          <w:rFonts w:ascii="Arial" w:hAnsi="Arial" w:cs="Arial"/>
          <w:iCs/>
          <w:kern w:val="32"/>
          <w:sz w:val="24"/>
          <w:szCs w:val="24"/>
        </w:rPr>
        <w:t>В)</w:t>
      </w:r>
      <w:r w:rsidR="00C62DE1">
        <w:rPr>
          <w:rFonts w:ascii="Arial" w:hAnsi="Arial" w:cs="Arial"/>
          <w:iCs/>
          <w:kern w:val="32"/>
          <w:sz w:val="24"/>
          <w:szCs w:val="24"/>
        </w:rPr>
        <w:t xml:space="preserve">, </w:t>
      </w:r>
      <w:r w:rsidR="00123E24">
        <w:rPr>
          <w:rFonts w:ascii="Arial" w:hAnsi="Arial" w:cs="Arial"/>
          <w:iCs/>
          <w:kern w:val="32"/>
          <w:sz w:val="24"/>
          <w:szCs w:val="24"/>
        </w:rPr>
        <w:t>ГОСТ Р </w:t>
      </w:r>
      <w:r w:rsidR="00C62DE1" w:rsidRPr="00C62DE1">
        <w:rPr>
          <w:rFonts w:ascii="Arial" w:hAnsi="Arial" w:cs="Arial"/>
          <w:iCs/>
          <w:kern w:val="32"/>
          <w:sz w:val="24"/>
          <w:szCs w:val="24"/>
        </w:rPr>
        <w:t>54760.</w:t>
      </w:r>
    </w:p>
    <w:p w14:paraId="6F1B4ADF" w14:textId="2D5C8326" w:rsidR="00C13425" w:rsidRPr="002672F5"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2672F5">
        <w:rPr>
          <w:rFonts w:ascii="Arial" w:eastAsia="Times New Roman" w:hAnsi="Arial" w:cs="Arial"/>
          <w:sz w:val="24"/>
          <w:szCs w:val="24"/>
          <w:lang w:eastAsia="ru-RU"/>
        </w:rPr>
        <w:t>6.6 Опре</w:t>
      </w:r>
      <w:r w:rsidR="00123E24">
        <w:rPr>
          <w:rFonts w:ascii="Arial" w:eastAsia="Times New Roman" w:hAnsi="Arial" w:cs="Arial"/>
          <w:sz w:val="24"/>
          <w:szCs w:val="24"/>
          <w:lang w:eastAsia="ru-RU"/>
        </w:rPr>
        <w:t>деление массовой доли жира – по </w:t>
      </w:r>
      <w:r w:rsidRPr="002672F5">
        <w:rPr>
          <w:rFonts w:ascii="Arial" w:eastAsia="Times New Roman" w:hAnsi="Arial" w:cs="Arial"/>
          <w:sz w:val="24"/>
          <w:szCs w:val="24"/>
          <w:lang w:eastAsia="ru-RU"/>
        </w:rPr>
        <w:t>ГОСТ 29247.</w:t>
      </w:r>
    </w:p>
    <w:p w14:paraId="051433F8" w14:textId="78DD6D02" w:rsidR="00C13425" w:rsidRPr="00AE2DE1"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6.7</w:t>
      </w:r>
      <w:r w:rsidR="00C13425" w:rsidRPr="002672F5">
        <w:rPr>
          <w:rFonts w:ascii="Arial" w:eastAsia="Times New Roman" w:hAnsi="Arial" w:cs="Arial"/>
          <w:sz w:val="24"/>
          <w:szCs w:val="24"/>
          <w:lang w:eastAsia="ru-RU"/>
        </w:rPr>
        <w:t xml:space="preserve"> Определение массовой доли золы – по </w:t>
      </w:r>
      <w:r w:rsidR="00123E24">
        <w:rPr>
          <w:rFonts w:ascii="Arial" w:eastAsia="Times New Roman" w:hAnsi="Arial" w:cs="Arial"/>
          <w:sz w:val="24"/>
          <w:szCs w:val="24"/>
          <w:lang w:eastAsia="ru-RU"/>
        </w:rPr>
        <w:t>ГОСТ </w:t>
      </w:r>
      <w:r w:rsidR="00280D6E">
        <w:rPr>
          <w:rFonts w:ascii="Arial" w:eastAsia="Times New Roman" w:hAnsi="Arial" w:cs="Arial"/>
          <w:sz w:val="24"/>
          <w:szCs w:val="24"/>
          <w:lang w:eastAsia="ru-RU"/>
        </w:rPr>
        <w:t>35005–2023 (подраздел</w:t>
      </w:r>
      <w:r w:rsidR="00C13425" w:rsidRPr="003F2832">
        <w:rPr>
          <w:rFonts w:ascii="Arial" w:eastAsia="Times New Roman" w:hAnsi="Arial" w:cs="Arial"/>
          <w:sz w:val="24"/>
          <w:szCs w:val="24"/>
          <w:lang w:eastAsia="ru-RU"/>
        </w:rPr>
        <w:t xml:space="preserve"> 8.22)</w:t>
      </w:r>
      <w:r w:rsidR="002E1243">
        <w:rPr>
          <w:rFonts w:ascii="Arial" w:eastAsia="Times New Roman" w:hAnsi="Arial" w:cs="Arial"/>
          <w:sz w:val="24"/>
          <w:szCs w:val="24"/>
          <w:lang w:eastAsia="ru-RU"/>
        </w:rPr>
        <w:t xml:space="preserve">, </w:t>
      </w:r>
      <w:r w:rsidR="00123E24">
        <w:rPr>
          <w:rFonts w:ascii="Arial" w:eastAsia="Times New Roman" w:hAnsi="Arial" w:cs="Arial"/>
          <w:sz w:val="24"/>
          <w:szCs w:val="24"/>
          <w:lang w:eastAsia="ru-RU"/>
        </w:rPr>
        <w:t>ГОСТ </w:t>
      </w:r>
      <w:r w:rsidR="00280D6E">
        <w:rPr>
          <w:rFonts w:ascii="Arial" w:eastAsia="Times New Roman" w:hAnsi="Arial" w:cs="Arial"/>
          <w:sz w:val="24"/>
          <w:szCs w:val="24"/>
          <w:lang w:eastAsia="ru-RU"/>
        </w:rPr>
        <w:t>17626–81 (подраздел</w:t>
      </w:r>
      <w:r w:rsidR="002E1243" w:rsidRPr="002E1243">
        <w:rPr>
          <w:rFonts w:ascii="Arial" w:eastAsia="Times New Roman" w:hAnsi="Arial" w:cs="Arial"/>
          <w:sz w:val="24"/>
          <w:szCs w:val="24"/>
          <w:lang w:eastAsia="ru-RU"/>
        </w:rPr>
        <w:t xml:space="preserve"> </w:t>
      </w:r>
      <w:r w:rsidR="00123E24">
        <w:rPr>
          <w:rFonts w:ascii="Arial" w:eastAsia="Times New Roman" w:hAnsi="Arial" w:cs="Arial"/>
          <w:sz w:val="24"/>
          <w:szCs w:val="24"/>
          <w:lang w:eastAsia="ru-RU"/>
        </w:rPr>
        <w:t>4.5), ГОСТ Р </w:t>
      </w:r>
      <w:r w:rsidR="002E1243" w:rsidRPr="002E1243">
        <w:rPr>
          <w:rFonts w:ascii="Arial" w:eastAsia="Times New Roman" w:hAnsi="Arial" w:cs="Arial"/>
          <w:sz w:val="24"/>
          <w:szCs w:val="24"/>
          <w:lang w:eastAsia="ru-RU"/>
        </w:rPr>
        <w:t>51463.</w:t>
      </w:r>
    </w:p>
    <w:p w14:paraId="602E6A35" w14:textId="11FE0362" w:rsidR="004D4FCA"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6.8</w:t>
      </w:r>
      <w:r w:rsidRPr="00AE2DE1">
        <w:rPr>
          <w:rFonts w:ascii="Arial" w:eastAsia="Times New Roman" w:hAnsi="Arial" w:cs="Arial"/>
          <w:sz w:val="24"/>
          <w:szCs w:val="24"/>
          <w:lang w:eastAsia="ru-RU"/>
        </w:rPr>
        <w:t xml:space="preserve"> </w:t>
      </w:r>
      <w:r w:rsidR="004D4FCA" w:rsidRPr="004D4FCA">
        <w:rPr>
          <w:rFonts w:ascii="Arial" w:eastAsia="Times New Roman" w:hAnsi="Arial" w:cs="Arial"/>
          <w:sz w:val="24"/>
          <w:szCs w:val="24"/>
          <w:lang w:eastAsia="ru-RU"/>
        </w:rPr>
        <w:t>Определение активной кислотно</w:t>
      </w:r>
      <w:r w:rsidR="00123E24">
        <w:rPr>
          <w:rFonts w:ascii="Arial" w:eastAsia="Times New Roman" w:hAnsi="Arial" w:cs="Arial"/>
          <w:sz w:val="24"/>
          <w:szCs w:val="24"/>
          <w:lang w:eastAsia="ru-RU"/>
        </w:rPr>
        <w:t>сти – по ГОСТ 32892 или по ГОСТ </w:t>
      </w:r>
      <w:r w:rsidR="004D4FCA" w:rsidRPr="004D4FCA">
        <w:rPr>
          <w:rFonts w:ascii="Arial" w:eastAsia="Times New Roman" w:hAnsi="Arial" w:cs="Arial"/>
          <w:sz w:val="24"/>
          <w:szCs w:val="24"/>
          <w:lang w:eastAsia="ru-RU"/>
        </w:rPr>
        <w:t xml:space="preserve">30648.5. </w:t>
      </w:r>
      <w:r w:rsidR="00123E24">
        <w:rPr>
          <w:rFonts w:ascii="Arial" w:eastAsia="Times New Roman" w:hAnsi="Arial" w:cs="Arial"/>
          <w:sz w:val="24"/>
          <w:szCs w:val="24"/>
          <w:lang w:eastAsia="ru-RU"/>
        </w:rPr>
        <w:t xml:space="preserve">Восстановление продукта по </w:t>
      </w:r>
      <w:r w:rsidR="00123E24" w:rsidRPr="00D61CAE">
        <w:rPr>
          <w:rFonts w:ascii="Arial" w:eastAsia="Times New Roman" w:hAnsi="Arial" w:cs="Arial"/>
          <w:sz w:val="24"/>
          <w:szCs w:val="24"/>
          <w:lang w:eastAsia="ru-RU"/>
        </w:rPr>
        <w:t>ГОСТ </w:t>
      </w:r>
      <w:r w:rsidR="004D4FCA" w:rsidRPr="00D61CAE">
        <w:rPr>
          <w:rFonts w:ascii="Arial" w:eastAsia="Times New Roman" w:hAnsi="Arial" w:cs="Arial"/>
          <w:sz w:val="24"/>
          <w:szCs w:val="24"/>
          <w:lang w:eastAsia="ru-RU"/>
        </w:rPr>
        <w:t>35265–2025</w:t>
      </w:r>
      <w:r w:rsidR="00280D6E" w:rsidRPr="00D61CAE">
        <w:rPr>
          <w:rFonts w:ascii="Arial" w:eastAsia="Times New Roman" w:hAnsi="Arial" w:cs="Arial"/>
          <w:sz w:val="24"/>
          <w:szCs w:val="24"/>
          <w:lang w:eastAsia="ru-RU"/>
        </w:rPr>
        <w:t xml:space="preserve"> (пункты</w:t>
      </w:r>
      <w:r w:rsidR="004D4FCA">
        <w:rPr>
          <w:rFonts w:ascii="Arial" w:eastAsia="Times New Roman" w:hAnsi="Arial" w:cs="Arial"/>
          <w:sz w:val="24"/>
          <w:szCs w:val="24"/>
          <w:lang w:eastAsia="ru-RU"/>
        </w:rPr>
        <w:t xml:space="preserve"> </w:t>
      </w:r>
      <w:r w:rsidR="00280D6E">
        <w:rPr>
          <w:rFonts w:ascii="Arial" w:eastAsia="Times New Roman" w:hAnsi="Arial" w:cs="Arial"/>
          <w:sz w:val="24"/>
          <w:szCs w:val="24"/>
          <w:lang w:eastAsia="ru-RU"/>
        </w:rPr>
        <w:t xml:space="preserve">7.2.1, </w:t>
      </w:r>
      <w:r w:rsidR="004D4FCA" w:rsidRPr="004D4FCA">
        <w:rPr>
          <w:rFonts w:ascii="Arial" w:eastAsia="Times New Roman" w:hAnsi="Arial" w:cs="Arial"/>
          <w:sz w:val="24"/>
          <w:szCs w:val="24"/>
          <w:lang w:eastAsia="ru-RU"/>
        </w:rPr>
        <w:t>7.2.2).</w:t>
      </w:r>
    </w:p>
    <w:p w14:paraId="542422A5" w14:textId="281FFF35" w:rsidR="00C13425"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6.9</w:t>
      </w:r>
      <w:r w:rsidRPr="00AE2DE1">
        <w:rPr>
          <w:rFonts w:ascii="Arial" w:eastAsia="Times New Roman" w:hAnsi="Arial" w:cs="Arial"/>
          <w:sz w:val="24"/>
          <w:szCs w:val="24"/>
          <w:lang w:eastAsia="ru-RU"/>
        </w:rPr>
        <w:t xml:space="preserve"> </w:t>
      </w:r>
      <w:r w:rsidR="00713A6A" w:rsidRPr="00713A6A">
        <w:rPr>
          <w:rFonts w:ascii="Arial" w:eastAsia="Times New Roman" w:hAnsi="Arial" w:cs="Arial"/>
          <w:sz w:val="24"/>
          <w:szCs w:val="24"/>
          <w:lang w:eastAsia="ru-RU"/>
        </w:rPr>
        <w:t xml:space="preserve">Определение </w:t>
      </w:r>
      <w:r w:rsidR="00123E24">
        <w:rPr>
          <w:rFonts w:ascii="Arial" w:eastAsia="Times New Roman" w:hAnsi="Arial" w:cs="Arial"/>
          <w:sz w:val="24"/>
          <w:szCs w:val="24"/>
          <w:lang w:eastAsia="ru-RU"/>
        </w:rPr>
        <w:t>индекса растворимости – по ГОСТ </w:t>
      </w:r>
      <w:r w:rsidR="00713A6A" w:rsidRPr="00713A6A">
        <w:rPr>
          <w:rFonts w:ascii="Arial" w:eastAsia="Times New Roman" w:hAnsi="Arial" w:cs="Arial"/>
          <w:sz w:val="24"/>
          <w:szCs w:val="24"/>
          <w:lang w:eastAsia="ru-RU"/>
        </w:rPr>
        <w:t>30305.4 (применительно к сухому обезжиренному молоку).</w:t>
      </w:r>
    </w:p>
    <w:p w14:paraId="0951F547" w14:textId="7B9EC3BF" w:rsidR="00C13425" w:rsidRPr="009B4A90"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6.10</w:t>
      </w:r>
      <w:r w:rsidRPr="00AE2DE1">
        <w:rPr>
          <w:rFonts w:ascii="Arial" w:eastAsia="Times New Roman" w:hAnsi="Arial" w:cs="Arial"/>
          <w:sz w:val="24"/>
          <w:szCs w:val="24"/>
          <w:lang w:eastAsia="ru-RU"/>
        </w:rPr>
        <w:t xml:space="preserve"> Опред</w:t>
      </w:r>
      <w:r w:rsidR="00BE72AA">
        <w:rPr>
          <w:rFonts w:ascii="Arial" w:eastAsia="Times New Roman" w:hAnsi="Arial" w:cs="Arial"/>
          <w:sz w:val="24"/>
          <w:szCs w:val="24"/>
          <w:lang w:eastAsia="ru-RU"/>
        </w:rPr>
        <w:t>еление группы чистоты – по ГОСТ </w:t>
      </w:r>
      <w:r w:rsidRPr="00AE2DE1">
        <w:rPr>
          <w:rFonts w:ascii="Arial" w:eastAsia="Times New Roman" w:hAnsi="Arial" w:cs="Arial"/>
          <w:sz w:val="24"/>
          <w:szCs w:val="24"/>
          <w:lang w:eastAsia="ru-RU"/>
        </w:rPr>
        <w:t>29245</w:t>
      </w:r>
      <w:r>
        <w:rPr>
          <w:rFonts w:ascii="Arial" w:eastAsia="Times New Roman" w:hAnsi="Arial" w:cs="Arial"/>
          <w:sz w:val="24"/>
          <w:szCs w:val="24"/>
          <w:lang w:eastAsia="ru-RU"/>
        </w:rPr>
        <w:t xml:space="preserve"> (масса навески 6 г)</w:t>
      </w:r>
      <w:r w:rsidRPr="00AE2DE1">
        <w:rPr>
          <w:rFonts w:ascii="Arial" w:eastAsia="Times New Roman" w:hAnsi="Arial" w:cs="Arial"/>
          <w:sz w:val="24"/>
          <w:szCs w:val="24"/>
          <w:lang w:eastAsia="ru-RU"/>
        </w:rPr>
        <w:t xml:space="preserve">. </w:t>
      </w:r>
    </w:p>
    <w:p w14:paraId="283B5666" w14:textId="663F19BE" w:rsidR="00C13425" w:rsidRDefault="00C13425" w:rsidP="00BE72AA">
      <w:pPr>
        <w:spacing w:line="360" w:lineRule="auto"/>
        <w:ind w:right="-284" w:firstLine="567"/>
        <w:jc w:val="both"/>
        <w:rPr>
          <w:rFonts w:ascii="Arial" w:eastAsia="Times New Roman" w:hAnsi="Arial" w:cs="Arial"/>
          <w:sz w:val="24"/>
          <w:szCs w:val="24"/>
          <w:lang w:eastAsia="ru-RU"/>
        </w:rPr>
      </w:pPr>
      <w:r w:rsidRPr="008713EF">
        <w:rPr>
          <w:rFonts w:ascii="Arial" w:eastAsia="Times New Roman" w:hAnsi="Arial" w:cs="Arial"/>
          <w:sz w:val="24"/>
          <w:szCs w:val="24"/>
          <w:lang w:eastAsia="ru-RU"/>
        </w:rPr>
        <w:t>6.11 Определе</w:t>
      </w:r>
      <w:r w:rsidR="00BE72AA">
        <w:rPr>
          <w:rFonts w:ascii="Arial" w:eastAsia="Times New Roman" w:hAnsi="Arial" w:cs="Arial"/>
          <w:sz w:val="24"/>
          <w:szCs w:val="24"/>
          <w:lang w:eastAsia="ru-RU"/>
        </w:rPr>
        <w:t>ние пригорелых частиц – по ГОСТ Р </w:t>
      </w:r>
      <w:r w:rsidRPr="008713EF">
        <w:rPr>
          <w:rFonts w:ascii="Arial" w:eastAsia="Times New Roman" w:hAnsi="Arial" w:cs="Arial"/>
          <w:sz w:val="24"/>
          <w:szCs w:val="24"/>
          <w:lang w:eastAsia="ru-RU"/>
        </w:rPr>
        <w:t>51465.</w:t>
      </w:r>
    </w:p>
    <w:p w14:paraId="076E43FA" w14:textId="77777777"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6.12</w:t>
      </w:r>
      <w:r w:rsidRPr="00446C5B">
        <w:rPr>
          <w:rFonts w:ascii="Arial" w:eastAsia="Times New Roman" w:hAnsi="Arial" w:cs="Arial"/>
          <w:sz w:val="24"/>
          <w:szCs w:val="24"/>
          <w:lang w:eastAsia="ru-RU"/>
        </w:rPr>
        <w:t xml:space="preserve"> Определение микробиологических показателей: </w:t>
      </w:r>
    </w:p>
    <w:p w14:paraId="2C3274C9" w14:textId="71470371"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количество </w:t>
      </w:r>
      <w:proofErr w:type="spellStart"/>
      <w:r w:rsidRPr="00446C5B">
        <w:rPr>
          <w:rFonts w:ascii="Arial" w:eastAsia="Times New Roman" w:hAnsi="Arial" w:cs="Arial"/>
          <w:sz w:val="24"/>
          <w:szCs w:val="24"/>
          <w:lang w:eastAsia="ru-RU"/>
        </w:rPr>
        <w:t>мезофильных</w:t>
      </w:r>
      <w:proofErr w:type="spellEnd"/>
      <w:r w:rsidRPr="00446C5B">
        <w:rPr>
          <w:rFonts w:ascii="Arial" w:eastAsia="Times New Roman" w:hAnsi="Arial" w:cs="Arial"/>
          <w:sz w:val="24"/>
          <w:szCs w:val="24"/>
          <w:lang w:eastAsia="ru-RU"/>
        </w:rPr>
        <w:t xml:space="preserve"> аэробных и факультативно-анаэробных микроорганизмов (</w:t>
      </w:r>
      <w:proofErr w:type="spellStart"/>
      <w:r w:rsidRPr="00446C5B">
        <w:rPr>
          <w:rFonts w:ascii="Arial" w:eastAsia="Times New Roman" w:hAnsi="Arial" w:cs="Arial"/>
          <w:sz w:val="24"/>
          <w:szCs w:val="24"/>
          <w:lang w:eastAsia="ru-RU"/>
        </w:rPr>
        <w:t>КМАФАнМ</w:t>
      </w:r>
      <w:proofErr w:type="spellEnd"/>
      <w:r w:rsidRPr="00446C5B">
        <w:rPr>
          <w:rFonts w:ascii="Arial" w:eastAsia="Times New Roman" w:hAnsi="Arial" w:cs="Arial"/>
          <w:sz w:val="24"/>
          <w:szCs w:val="24"/>
          <w:lang w:eastAsia="ru-RU"/>
        </w:rPr>
        <w:t xml:space="preserve">) </w:t>
      </w:r>
      <w:r w:rsidRPr="00446C5B">
        <w:rPr>
          <w:rFonts w:ascii="Arial" w:eastAsia="Times New Roman" w:hAnsi="Arial" w:cs="Arial"/>
          <w:bCs/>
          <w:sz w:val="24"/>
          <w:szCs w:val="24"/>
          <w:lang w:eastAsia="ru-RU"/>
        </w:rPr>
        <w:t>–</w:t>
      </w:r>
      <w:r w:rsidR="00BE72AA">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 xml:space="preserve">32901; </w:t>
      </w:r>
    </w:p>
    <w:p w14:paraId="26B707E1" w14:textId="5252F2BF"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бактерии группы кишечных палочек (БГКП) </w:t>
      </w:r>
      <w:r w:rsidRPr="00446C5B">
        <w:rPr>
          <w:rFonts w:ascii="Arial" w:eastAsia="Times New Roman" w:hAnsi="Arial" w:cs="Arial"/>
          <w:bCs/>
          <w:sz w:val="24"/>
          <w:szCs w:val="24"/>
          <w:lang w:eastAsia="ru-RU"/>
        </w:rPr>
        <w:t>–</w:t>
      </w:r>
      <w:r w:rsidR="00BE72AA">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 xml:space="preserve">32901; </w:t>
      </w:r>
    </w:p>
    <w:p w14:paraId="56B619CE" w14:textId="6C575EB8"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патогенные микроорганизмы, в том числе сальмонеллы </w:t>
      </w:r>
      <w:r w:rsidRPr="00446C5B">
        <w:rPr>
          <w:rFonts w:ascii="Arial" w:eastAsia="Times New Roman" w:hAnsi="Arial" w:cs="Arial"/>
          <w:bCs/>
          <w:sz w:val="24"/>
          <w:szCs w:val="24"/>
          <w:lang w:eastAsia="ru-RU"/>
        </w:rPr>
        <w:t>–</w:t>
      </w:r>
      <w:r w:rsidR="00BE72AA">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 xml:space="preserve">31659; </w:t>
      </w:r>
    </w:p>
    <w:p w14:paraId="2308D03A" w14:textId="2800D2E0" w:rsidR="00C13425"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w:t>
      </w:r>
      <w:r w:rsidRPr="00446C5B">
        <w:rPr>
          <w:rFonts w:ascii="Arial" w:eastAsia="Times New Roman" w:hAnsi="Arial" w:cs="Arial"/>
          <w:i/>
          <w:iCs/>
          <w:sz w:val="24"/>
          <w:szCs w:val="24"/>
          <w:lang w:val="en-US" w:eastAsia="ru-RU"/>
        </w:rPr>
        <w:t>Staphylococcus</w:t>
      </w:r>
      <w:r w:rsidRPr="00446C5B">
        <w:rPr>
          <w:rFonts w:ascii="Arial" w:eastAsia="Times New Roman" w:hAnsi="Arial" w:cs="Arial"/>
          <w:i/>
          <w:iCs/>
          <w:sz w:val="24"/>
          <w:szCs w:val="24"/>
          <w:lang w:eastAsia="ru-RU"/>
        </w:rPr>
        <w:t xml:space="preserve"> </w:t>
      </w:r>
      <w:r w:rsidRPr="00446C5B">
        <w:rPr>
          <w:rFonts w:ascii="Arial" w:eastAsia="Times New Roman" w:hAnsi="Arial" w:cs="Arial"/>
          <w:i/>
          <w:iCs/>
          <w:sz w:val="24"/>
          <w:szCs w:val="24"/>
          <w:lang w:val="en-US" w:eastAsia="ru-RU"/>
        </w:rPr>
        <w:t>aureus</w:t>
      </w:r>
      <w:r w:rsidRPr="00446C5B">
        <w:rPr>
          <w:rFonts w:ascii="Arial" w:eastAsia="Times New Roman" w:hAnsi="Arial" w:cs="Arial"/>
          <w:sz w:val="24"/>
          <w:szCs w:val="24"/>
          <w:lang w:eastAsia="ru-RU"/>
        </w:rPr>
        <w:t xml:space="preserve"> </w:t>
      </w:r>
      <w:r w:rsidRPr="00446C5B">
        <w:rPr>
          <w:rFonts w:ascii="Arial" w:eastAsia="Times New Roman" w:hAnsi="Arial" w:cs="Arial"/>
          <w:bCs/>
          <w:sz w:val="24"/>
          <w:szCs w:val="24"/>
          <w:lang w:eastAsia="ru-RU"/>
        </w:rPr>
        <w:t>–</w:t>
      </w:r>
      <w:r w:rsidR="00BE72AA">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30347</w:t>
      </w:r>
      <w:r>
        <w:rPr>
          <w:rFonts w:ascii="Arial" w:eastAsia="Times New Roman" w:hAnsi="Arial" w:cs="Arial"/>
          <w:sz w:val="24"/>
          <w:szCs w:val="24"/>
          <w:lang w:eastAsia="ru-RU"/>
        </w:rPr>
        <w:t>;</w:t>
      </w:r>
    </w:p>
    <w:p w14:paraId="2428F320" w14:textId="3541C069"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2672F5">
        <w:rPr>
          <w:rFonts w:ascii="Arial" w:eastAsia="Times New Roman" w:hAnsi="Arial" w:cs="Arial"/>
          <w:sz w:val="24"/>
          <w:szCs w:val="24"/>
          <w:lang w:eastAsia="ru-RU"/>
        </w:rPr>
        <w:t>- дрожжи и плес</w:t>
      </w:r>
      <w:r>
        <w:rPr>
          <w:rFonts w:ascii="Arial" w:eastAsia="Times New Roman" w:hAnsi="Arial" w:cs="Arial"/>
          <w:sz w:val="24"/>
          <w:szCs w:val="24"/>
          <w:lang w:eastAsia="ru-RU"/>
        </w:rPr>
        <w:t>невые грибы</w:t>
      </w:r>
      <w:r w:rsidR="00BE72AA">
        <w:rPr>
          <w:rFonts w:ascii="Arial" w:eastAsia="Times New Roman" w:hAnsi="Arial" w:cs="Arial"/>
          <w:sz w:val="24"/>
          <w:szCs w:val="24"/>
          <w:lang w:eastAsia="ru-RU"/>
        </w:rPr>
        <w:t xml:space="preserve"> – по ГОСТ </w:t>
      </w:r>
      <w:r w:rsidRPr="002672F5">
        <w:rPr>
          <w:rFonts w:ascii="Arial" w:eastAsia="Times New Roman" w:hAnsi="Arial" w:cs="Arial"/>
          <w:sz w:val="24"/>
          <w:szCs w:val="24"/>
          <w:lang w:eastAsia="ru-RU"/>
        </w:rPr>
        <w:t>33566.</w:t>
      </w:r>
    </w:p>
    <w:p w14:paraId="5203D2FD" w14:textId="400DE2A1"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6.13</w:t>
      </w:r>
      <w:r w:rsidRPr="00446C5B">
        <w:rPr>
          <w:rFonts w:ascii="Arial" w:eastAsia="Times New Roman" w:hAnsi="Arial" w:cs="Arial"/>
          <w:sz w:val="24"/>
          <w:szCs w:val="24"/>
          <w:lang w:eastAsia="ru-RU"/>
        </w:rPr>
        <w:t xml:space="preserve"> Минерализация проб при определении токсичных элементов </w:t>
      </w:r>
      <w:r w:rsidRPr="00446C5B">
        <w:rPr>
          <w:rFonts w:ascii="Arial" w:eastAsia="Times New Roman" w:hAnsi="Arial" w:cs="Arial"/>
          <w:bCs/>
          <w:sz w:val="24"/>
          <w:szCs w:val="24"/>
          <w:lang w:eastAsia="ru-RU"/>
        </w:rPr>
        <w:t>–</w:t>
      </w:r>
      <w:r w:rsidRPr="00446C5B">
        <w:rPr>
          <w:rFonts w:ascii="Arial" w:eastAsia="Times New Roman" w:hAnsi="Arial" w:cs="Arial"/>
          <w:sz w:val="24"/>
          <w:szCs w:val="24"/>
          <w:lang w:eastAsia="ru-RU"/>
        </w:rPr>
        <w:t xml:space="preserve"> по </w:t>
      </w:r>
      <w:r w:rsidR="00BE72AA">
        <w:rPr>
          <w:rFonts w:ascii="Arial" w:eastAsia="Times New Roman" w:hAnsi="Arial" w:cs="Arial"/>
          <w:sz w:val="24"/>
          <w:szCs w:val="24"/>
          <w:lang w:eastAsia="ru-RU"/>
        </w:rPr>
        <w:t>ГОСТ 26929, ГОСТ </w:t>
      </w:r>
      <w:r w:rsidRPr="00446C5B">
        <w:rPr>
          <w:rFonts w:ascii="Arial" w:eastAsia="Times New Roman" w:hAnsi="Arial" w:cs="Arial"/>
          <w:sz w:val="24"/>
          <w:szCs w:val="24"/>
          <w:lang w:eastAsia="ru-RU"/>
        </w:rPr>
        <w:t xml:space="preserve">31671. </w:t>
      </w:r>
    </w:p>
    <w:p w14:paraId="77C20EDF" w14:textId="77777777"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6.14</w:t>
      </w:r>
      <w:r w:rsidRPr="00446C5B">
        <w:rPr>
          <w:rFonts w:ascii="Arial" w:eastAsia="Times New Roman" w:hAnsi="Arial" w:cs="Arial"/>
          <w:sz w:val="24"/>
          <w:szCs w:val="24"/>
          <w:lang w:eastAsia="ru-RU"/>
        </w:rPr>
        <w:t xml:space="preserve"> Определение токсичных элементов: </w:t>
      </w:r>
    </w:p>
    <w:p w14:paraId="173A1AD9" w14:textId="1279AA80" w:rsidR="002E1243" w:rsidRPr="002E1243"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 свинца – по ГОСТ 26932, ГОСТ </w:t>
      </w:r>
      <w:r w:rsidR="002E1243" w:rsidRPr="002E1243">
        <w:rPr>
          <w:rFonts w:ascii="Arial" w:eastAsia="Times New Roman" w:hAnsi="Arial" w:cs="Arial"/>
          <w:sz w:val="24"/>
          <w:szCs w:val="24"/>
          <w:lang w:eastAsia="ru-RU"/>
        </w:rPr>
        <w:t>30178, ГОСТ</w:t>
      </w:r>
      <w:r>
        <w:rPr>
          <w:rFonts w:ascii="Arial" w:eastAsia="Times New Roman" w:hAnsi="Arial" w:cs="Arial"/>
          <w:sz w:val="24"/>
          <w:szCs w:val="24"/>
          <w:lang w:eastAsia="ru-RU"/>
        </w:rPr>
        <w:t> 30538, ГОСТ EN </w:t>
      </w:r>
      <w:r w:rsidR="002E1243" w:rsidRPr="002E1243">
        <w:rPr>
          <w:rFonts w:ascii="Arial" w:eastAsia="Times New Roman" w:hAnsi="Arial" w:cs="Arial"/>
          <w:sz w:val="24"/>
          <w:szCs w:val="24"/>
          <w:lang w:eastAsia="ru-RU"/>
        </w:rPr>
        <w:t xml:space="preserve">14083, </w:t>
      </w:r>
      <w:r>
        <w:rPr>
          <w:rFonts w:ascii="Arial" w:eastAsia="Times New Roman" w:hAnsi="Arial" w:cs="Arial"/>
          <w:sz w:val="24"/>
          <w:szCs w:val="24"/>
          <w:lang w:eastAsia="ru-RU"/>
        </w:rPr>
        <w:t>ГОСТ </w:t>
      </w:r>
      <w:r w:rsidR="00C87817">
        <w:rPr>
          <w:rFonts w:ascii="Arial" w:eastAsia="Times New Roman" w:hAnsi="Arial" w:cs="Arial"/>
          <w:sz w:val="24"/>
          <w:szCs w:val="24"/>
          <w:lang w:eastAsia="ru-RU"/>
        </w:rPr>
        <w:t>EN </w:t>
      </w:r>
      <w:r w:rsidR="00280D6E">
        <w:rPr>
          <w:rFonts w:ascii="Arial" w:eastAsia="Times New Roman" w:hAnsi="Arial" w:cs="Arial"/>
          <w:sz w:val="24"/>
          <w:szCs w:val="24"/>
          <w:lang w:eastAsia="ru-RU"/>
        </w:rPr>
        <w:t>14084,</w:t>
      </w:r>
      <w:r w:rsidR="002E1243" w:rsidRPr="002E1243">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ГОСТ </w:t>
      </w:r>
      <w:r w:rsidR="002E1243" w:rsidRPr="002E1243">
        <w:rPr>
          <w:rFonts w:ascii="Arial" w:eastAsia="Times New Roman" w:hAnsi="Arial" w:cs="Arial"/>
          <w:sz w:val="24"/>
          <w:szCs w:val="24"/>
          <w:lang w:eastAsia="ru-RU"/>
        </w:rPr>
        <w:t xml:space="preserve">33824, ГОСТ 34141; </w:t>
      </w:r>
    </w:p>
    <w:p w14:paraId="2B24A630" w14:textId="3A5B2116" w:rsidR="002E1243" w:rsidRPr="002E1243" w:rsidRDefault="00280D6E"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 мышьяка –</w:t>
      </w:r>
      <w:r w:rsidR="00C87817">
        <w:rPr>
          <w:rFonts w:ascii="Arial" w:eastAsia="Times New Roman" w:hAnsi="Arial" w:cs="Arial"/>
          <w:sz w:val="24"/>
          <w:szCs w:val="24"/>
          <w:lang w:eastAsia="ru-RU"/>
        </w:rPr>
        <w:t xml:space="preserve"> ГОСТ 26930, ГОСТ 30538, ГОСТ 31707</w:t>
      </w:r>
      <w:r>
        <w:rPr>
          <w:rFonts w:ascii="Arial" w:eastAsia="Times New Roman" w:hAnsi="Arial" w:cs="Arial"/>
          <w:sz w:val="24"/>
          <w:szCs w:val="24"/>
          <w:lang w:eastAsia="ru-RU"/>
        </w:rPr>
        <w:t>,</w:t>
      </w:r>
      <w:r w:rsidR="00C87817">
        <w:rPr>
          <w:rFonts w:ascii="Arial" w:eastAsia="Times New Roman" w:hAnsi="Arial" w:cs="Arial"/>
          <w:sz w:val="24"/>
          <w:szCs w:val="24"/>
          <w:lang w:eastAsia="ru-RU"/>
        </w:rPr>
        <w:t xml:space="preserve"> ГОСТ 31628, ГОСТ </w:t>
      </w:r>
      <w:r w:rsidR="002E1243" w:rsidRPr="002E1243">
        <w:rPr>
          <w:rFonts w:ascii="Arial" w:eastAsia="Times New Roman" w:hAnsi="Arial" w:cs="Arial"/>
          <w:sz w:val="24"/>
          <w:szCs w:val="24"/>
          <w:lang w:eastAsia="ru-RU"/>
        </w:rPr>
        <w:t>34141;</w:t>
      </w:r>
    </w:p>
    <w:p w14:paraId="3808517C" w14:textId="4FD7E5FE" w:rsidR="002E1243" w:rsidRPr="002E1243" w:rsidRDefault="002E1243"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2E1243">
        <w:rPr>
          <w:rFonts w:ascii="Arial" w:eastAsia="Times New Roman" w:hAnsi="Arial" w:cs="Arial"/>
          <w:sz w:val="24"/>
          <w:szCs w:val="24"/>
          <w:lang w:eastAsia="ru-RU"/>
        </w:rPr>
        <w:t>- кадмия – по ГОСТ 26933, ГОСТ 30178, ГОС</w:t>
      </w:r>
      <w:r w:rsidR="00C87817">
        <w:rPr>
          <w:rFonts w:ascii="Arial" w:eastAsia="Times New Roman" w:hAnsi="Arial" w:cs="Arial"/>
          <w:sz w:val="24"/>
          <w:szCs w:val="24"/>
          <w:lang w:eastAsia="ru-RU"/>
        </w:rPr>
        <w:t>Т 30538, ГОСТ EN 14083, ГОСТ EN 14084</w:t>
      </w:r>
      <w:r w:rsidR="005667FE">
        <w:rPr>
          <w:rFonts w:ascii="Arial" w:eastAsia="Times New Roman" w:hAnsi="Arial" w:cs="Arial"/>
          <w:sz w:val="24"/>
          <w:szCs w:val="24"/>
          <w:lang w:eastAsia="ru-RU"/>
        </w:rPr>
        <w:t xml:space="preserve">, </w:t>
      </w:r>
      <w:r w:rsidR="00C87817">
        <w:rPr>
          <w:rFonts w:ascii="Arial" w:eastAsia="Times New Roman" w:hAnsi="Arial" w:cs="Arial"/>
          <w:sz w:val="24"/>
          <w:szCs w:val="24"/>
          <w:lang w:eastAsia="ru-RU"/>
        </w:rPr>
        <w:t>ГОСТ 33824, ГОСТ </w:t>
      </w:r>
      <w:r w:rsidRPr="002E1243">
        <w:rPr>
          <w:rFonts w:ascii="Arial" w:eastAsia="Times New Roman" w:hAnsi="Arial" w:cs="Arial"/>
          <w:sz w:val="24"/>
          <w:szCs w:val="24"/>
          <w:lang w:eastAsia="ru-RU"/>
        </w:rPr>
        <w:t>34141;</w:t>
      </w:r>
    </w:p>
    <w:p w14:paraId="31AFB14E" w14:textId="5A0332C6" w:rsidR="002E1243" w:rsidRDefault="00C87817"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 ртути – по ГОСТ </w:t>
      </w:r>
      <w:r w:rsidR="002E1243" w:rsidRPr="002E1243">
        <w:rPr>
          <w:rFonts w:ascii="Arial" w:eastAsia="Times New Roman" w:hAnsi="Arial" w:cs="Arial"/>
          <w:sz w:val="24"/>
          <w:szCs w:val="24"/>
          <w:lang w:eastAsia="ru-RU"/>
        </w:rPr>
        <w:t>26927,</w:t>
      </w:r>
      <w:r>
        <w:rPr>
          <w:rFonts w:ascii="Arial" w:eastAsia="Times New Roman" w:hAnsi="Arial" w:cs="Arial"/>
          <w:sz w:val="24"/>
          <w:szCs w:val="24"/>
          <w:lang w:eastAsia="ru-RU"/>
        </w:rPr>
        <w:t xml:space="preserve"> ГОСТ 34427, ГОСТ 34141, ГОСТ Р </w:t>
      </w:r>
      <w:r w:rsidR="002E1243" w:rsidRPr="002E1243">
        <w:rPr>
          <w:rFonts w:ascii="Arial" w:eastAsia="Times New Roman" w:hAnsi="Arial" w:cs="Arial"/>
          <w:sz w:val="24"/>
          <w:szCs w:val="24"/>
          <w:lang w:eastAsia="ru-RU"/>
        </w:rPr>
        <w:t>53183.</w:t>
      </w:r>
    </w:p>
    <w:p w14:paraId="17E5EB8F" w14:textId="5A67F768"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6.15</w:t>
      </w:r>
      <w:r w:rsidRPr="00446C5B">
        <w:rPr>
          <w:rFonts w:ascii="Arial" w:eastAsia="Times New Roman" w:hAnsi="Arial" w:cs="Arial"/>
          <w:sz w:val="24"/>
          <w:szCs w:val="24"/>
          <w:lang w:eastAsia="ru-RU"/>
        </w:rPr>
        <w:t xml:space="preserve"> Определение пестицидов </w:t>
      </w:r>
      <w:r w:rsidRPr="00446C5B">
        <w:rPr>
          <w:rFonts w:ascii="Arial" w:eastAsia="Times New Roman" w:hAnsi="Arial" w:cs="Arial"/>
          <w:bCs/>
          <w:sz w:val="24"/>
          <w:szCs w:val="24"/>
          <w:lang w:eastAsia="ru-RU"/>
        </w:rPr>
        <w:t>–</w:t>
      </w:r>
      <w:r w:rsidR="00C87817">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 xml:space="preserve">23452. </w:t>
      </w:r>
    </w:p>
    <w:p w14:paraId="6A8A79AE" w14:textId="223844C2" w:rsidR="00C13425" w:rsidRPr="00446C5B"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6.16</w:t>
      </w:r>
      <w:r w:rsidRPr="00446C5B">
        <w:rPr>
          <w:rFonts w:ascii="Arial" w:eastAsia="Times New Roman" w:hAnsi="Arial" w:cs="Arial"/>
          <w:sz w:val="24"/>
          <w:szCs w:val="24"/>
          <w:lang w:eastAsia="ru-RU"/>
        </w:rPr>
        <w:t xml:space="preserve"> Определение </w:t>
      </w:r>
      <w:proofErr w:type="spellStart"/>
      <w:r w:rsidRPr="00446C5B">
        <w:rPr>
          <w:rFonts w:ascii="Arial" w:eastAsia="Times New Roman" w:hAnsi="Arial" w:cs="Arial"/>
          <w:sz w:val="24"/>
          <w:szCs w:val="24"/>
          <w:lang w:eastAsia="ru-RU"/>
        </w:rPr>
        <w:t>микотоксинов</w:t>
      </w:r>
      <w:proofErr w:type="spellEnd"/>
      <w:r w:rsidRPr="00446C5B">
        <w:rPr>
          <w:rFonts w:ascii="Arial" w:eastAsia="Times New Roman" w:hAnsi="Arial" w:cs="Arial"/>
          <w:sz w:val="24"/>
          <w:szCs w:val="24"/>
          <w:lang w:eastAsia="ru-RU"/>
        </w:rPr>
        <w:t xml:space="preserve"> (</w:t>
      </w:r>
      <w:proofErr w:type="spellStart"/>
      <w:r w:rsidRPr="00446C5B">
        <w:rPr>
          <w:rFonts w:ascii="Arial" w:eastAsia="Times New Roman" w:hAnsi="Arial" w:cs="Arial"/>
          <w:sz w:val="24"/>
          <w:szCs w:val="24"/>
          <w:lang w:eastAsia="ru-RU"/>
        </w:rPr>
        <w:t>афлатоксина</w:t>
      </w:r>
      <w:proofErr w:type="spellEnd"/>
      <w:r w:rsidRPr="00446C5B">
        <w:rPr>
          <w:rFonts w:ascii="Arial" w:eastAsia="Times New Roman" w:hAnsi="Arial" w:cs="Arial"/>
          <w:sz w:val="24"/>
          <w:szCs w:val="24"/>
          <w:lang w:eastAsia="ru-RU"/>
        </w:rPr>
        <w:t xml:space="preserve"> М</w:t>
      </w:r>
      <w:r w:rsidRPr="00446C5B">
        <w:rPr>
          <w:rFonts w:ascii="Arial" w:eastAsia="Times New Roman" w:hAnsi="Arial" w:cs="Arial"/>
          <w:sz w:val="24"/>
          <w:szCs w:val="24"/>
          <w:vertAlign w:val="subscript"/>
          <w:lang w:eastAsia="ru-RU"/>
        </w:rPr>
        <w:t>1</w:t>
      </w:r>
      <w:r w:rsidRPr="00446C5B">
        <w:rPr>
          <w:rFonts w:ascii="Arial" w:eastAsia="Times New Roman" w:hAnsi="Arial" w:cs="Arial"/>
          <w:sz w:val="24"/>
          <w:szCs w:val="24"/>
          <w:lang w:eastAsia="ru-RU"/>
        </w:rPr>
        <w:t xml:space="preserve">) </w:t>
      </w:r>
      <w:r w:rsidRPr="00446C5B">
        <w:rPr>
          <w:rFonts w:ascii="Arial" w:eastAsia="Times New Roman" w:hAnsi="Arial" w:cs="Arial"/>
          <w:bCs/>
          <w:sz w:val="24"/>
          <w:szCs w:val="24"/>
          <w:lang w:eastAsia="ru-RU"/>
        </w:rPr>
        <w:t>–</w:t>
      </w:r>
      <w:r w:rsidR="00C87817">
        <w:rPr>
          <w:rFonts w:ascii="Arial" w:eastAsia="Times New Roman" w:hAnsi="Arial" w:cs="Arial"/>
          <w:sz w:val="24"/>
          <w:szCs w:val="24"/>
          <w:lang w:eastAsia="ru-RU"/>
        </w:rPr>
        <w:t xml:space="preserve"> по ГОСТ 30711, ГОСТ </w:t>
      </w:r>
      <w:r w:rsidRPr="00446C5B">
        <w:rPr>
          <w:rFonts w:ascii="Arial" w:eastAsia="Times New Roman" w:hAnsi="Arial" w:cs="Arial"/>
          <w:sz w:val="24"/>
          <w:szCs w:val="24"/>
          <w:lang w:eastAsia="ru-RU"/>
        </w:rPr>
        <w:t xml:space="preserve">34049. </w:t>
      </w:r>
    </w:p>
    <w:p w14:paraId="5D6AF2E8" w14:textId="2781E36E" w:rsidR="00C13425" w:rsidRPr="00BB41CF" w:rsidRDefault="00C13425" w:rsidP="00BE72AA">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6.17</w:t>
      </w:r>
      <w:r w:rsidRPr="00446C5B">
        <w:rPr>
          <w:rFonts w:ascii="Arial" w:eastAsia="Times New Roman" w:hAnsi="Arial" w:cs="Arial"/>
          <w:sz w:val="24"/>
          <w:szCs w:val="24"/>
          <w:lang w:eastAsia="ru-RU"/>
        </w:rPr>
        <w:t xml:space="preserve"> Определение диоксинов </w:t>
      </w:r>
      <w:r w:rsidRPr="00BB41CF">
        <w:rPr>
          <w:rFonts w:ascii="Arial" w:eastAsia="Times New Roman" w:hAnsi="Arial" w:cs="Arial"/>
          <w:bCs/>
          <w:sz w:val="24"/>
          <w:szCs w:val="24"/>
          <w:lang w:eastAsia="ru-RU"/>
        </w:rPr>
        <w:t xml:space="preserve">– </w:t>
      </w:r>
      <w:r w:rsidR="00C87817">
        <w:rPr>
          <w:rFonts w:ascii="Arial" w:eastAsia="Times New Roman" w:hAnsi="Arial" w:cs="Arial"/>
          <w:sz w:val="24"/>
          <w:szCs w:val="24"/>
          <w:lang w:eastAsia="ru-RU"/>
        </w:rPr>
        <w:t>по ГОСТ </w:t>
      </w:r>
      <w:r w:rsidRPr="00BB41CF">
        <w:rPr>
          <w:rFonts w:ascii="Arial" w:eastAsia="Times New Roman" w:hAnsi="Arial" w:cs="Arial"/>
          <w:sz w:val="24"/>
          <w:szCs w:val="24"/>
          <w:lang w:eastAsia="ru-RU"/>
        </w:rPr>
        <w:t>34449 и другим аттестованным методам.</w:t>
      </w:r>
    </w:p>
    <w:p w14:paraId="6AF5A14B" w14:textId="3380DA0A" w:rsidR="00C13425" w:rsidRPr="00BB41CF"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6.18</w:t>
      </w:r>
      <w:r w:rsidRPr="00BB41CF">
        <w:rPr>
          <w:rFonts w:ascii="Arial" w:eastAsia="Times New Roman" w:hAnsi="Arial" w:cs="Arial"/>
          <w:sz w:val="24"/>
          <w:szCs w:val="24"/>
          <w:lang w:eastAsia="ru-RU"/>
        </w:rPr>
        <w:t xml:space="preserve"> Определение меламина </w:t>
      </w:r>
      <w:r w:rsidRPr="00BB41CF">
        <w:rPr>
          <w:rFonts w:ascii="Arial" w:eastAsia="Times New Roman" w:hAnsi="Arial" w:cs="Arial"/>
          <w:bCs/>
          <w:sz w:val="24"/>
          <w:szCs w:val="24"/>
          <w:lang w:eastAsia="ru-RU"/>
        </w:rPr>
        <w:t>–</w:t>
      </w:r>
      <w:r w:rsidR="00C87817">
        <w:rPr>
          <w:rFonts w:ascii="Arial" w:eastAsia="Times New Roman" w:hAnsi="Arial" w:cs="Arial"/>
          <w:sz w:val="24"/>
          <w:szCs w:val="24"/>
          <w:lang w:eastAsia="ru-RU"/>
        </w:rPr>
        <w:t xml:space="preserve"> по ГОСТ 34515, ГОСТ </w:t>
      </w:r>
      <w:r w:rsidRPr="00BB41CF">
        <w:rPr>
          <w:rFonts w:ascii="Arial" w:eastAsia="Times New Roman" w:hAnsi="Arial" w:cs="Arial"/>
          <w:sz w:val="24"/>
          <w:szCs w:val="24"/>
          <w:lang w:eastAsia="ru-RU"/>
        </w:rPr>
        <w:t>ISO/TS 15495/IDF/RM</w:t>
      </w:r>
      <w:r w:rsidR="00C87817">
        <w:rPr>
          <w:rFonts w:ascii="Arial" w:eastAsia="Times New Roman" w:hAnsi="Arial" w:cs="Arial"/>
          <w:sz w:val="24"/>
          <w:szCs w:val="24"/>
          <w:lang w:eastAsia="ru-RU"/>
        </w:rPr>
        <w:t> </w:t>
      </w:r>
      <w:r w:rsidRPr="00BB41CF">
        <w:rPr>
          <w:rFonts w:ascii="Arial" w:eastAsia="Times New Roman" w:hAnsi="Arial" w:cs="Arial"/>
          <w:sz w:val="24"/>
          <w:szCs w:val="24"/>
          <w:lang w:eastAsia="ru-RU"/>
        </w:rPr>
        <w:t>230.</w:t>
      </w:r>
    </w:p>
    <w:p w14:paraId="6C39B37A" w14:textId="596F2648" w:rsidR="00C13425" w:rsidRPr="00BB41CF" w:rsidRDefault="00C13425" w:rsidP="00BE72AA">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6.19</w:t>
      </w:r>
      <w:r w:rsidRPr="00BB41CF">
        <w:rPr>
          <w:rFonts w:ascii="Arial" w:eastAsia="Times New Roman" w:hAnsi="Arial" w:cs="Arial"/>
          <w:sz w:val="24"/>
          <w:szCs w:val="24"/>
          <w:lang w:eastAsia="ru-RU"/>
        </w:rPr>
        <w:t xml:space="preserve"> Определение </w:t>
      </w:r>
      <w:r w:rsidRPr="004F08C1">
        <w:rPr>
          <w:rFonts w:ascii="Arial" w:eastAsia="Times New Roman" w:hAnsi="Arial" w:cs="Arial"/>
          <w:sz w:val="24"/>
          <w:szCs w:val="24"/>
          <w:lang w:eastAsia="ru-RU"/>
        </w:rPr>
        <w:t>остаточных количеств ветеринарных лекарственных средств (фармакологически активных веществ и их метаболитов)</w:t>
      </w:r>
      <w:r>
        <w:rPr>
          <w:rFonts w:ascii="Arial" w:eastAsia="Times New Roman" w:hAnsi="Arial" w:cs="Arial"/>
          <w:sz w:val="24"/>
          <w:szCs w:val="24"/>
          <w:lang w:eastAsia="ru-RU"/>
        </w:rPr>
        <w:t xml:space="preserve"> </w:t>
      </w:r>
      <w:r w:rsidRPr="00BB41CF">
        <w:rPr>
          <w:rFonts w:ascii="Arial" w:eastAsia="Times New Roman" w:hAnsi="Arial" w:cs="Arial"/>
          <w:bCs/>
          <w:sz w:val="24"/>
          <w:szCs w:val="24"/>
          <w:lang w:eastAsia="ru-RU"/>
        </w:rPr>
        <w:t xml:space="preserve">– </w:t>
      </w:r>
      <w:r w:rsidR="00C87817">
        <w:rPr>
          <w:rFonts w:ascii="Arial" w:eastAsia="Times New Roman" w:hAnsi="Arial" w:cs="Arial"/>
          <w:sz w:val="24"/>
          <w:szCs w:val="24"/>
          <w:lang w:eastAsia="ru-RU"/>
        </w:rPr>
        <w:t>по ГОСТ </w:t>
      </w:r>
      <w:r w:rsidR="00D078DA">
        <w:rPr>
          <w:rFonts w:ascii="Arial" w:eastAsia="Times New Roman" w:hAnsi="Arial" w:cs="Arial"/>
          <w:sz w:val="24"/>
          <w:szCs w:val="24"/>
          <w:lang w:eastAsia="ru-RU"/>
        </w:rPr>
        <w:t>33526.</w:t>
      </w:r>
    </w:p>
    <w:p w14:paraId="7CA74B9F" w14:textId="06F8A270" w:rsidR="00C13425" w:rsidRPr="00BB41CF" w:rsidRDefault="00C13425"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6.20</w:t>
      </w:r>
      <w:r w:rsidRPr="00BB41CF">
        <w:rPr>
          <w:rFonts w:ascii="Arial" w:eastAsia="Times New Roman" w:hAnsi="Arial" w:cs="Arial"/>
          <w:sz w:val="24"/>
          <w:szCs w:val="24"/>
          <w:lang w:eastAsia="ru-RU"/>
        </w:rPr>
        <w:t xml:space="preserve"> Определение радионуклидов </w:t>
      </w:r>
      <w:r w:rsidRPr="00BB41CF">
        <w:rPr>
          <w:rFonts w:ascii="Arial" w:eastAsia="Times New Roman" w:hAnsi="Arial" w:cs="Arial"/>
          <w:bCs/>
          <w:sz w:val="24"/>
          <w:szCs w:val="24"/>
          <w:lang w:eastAsia="ru-RU"/>
        </w:rPr>
        <w:t>–</w:t>
      </w:r>
      <w:r w:rsidR="00C87817">
        <w:rPr>
          <w:rFonts w:ascii="Arial" w:eastAsia="Times New Roman" w:hAnsi="Arial" w:cs="Arial"/>
          <w:sz w:val="24"/>
          <w:szCs w:val="24"/>
          <w:lang w:eastAsia="ru-RU"/>
        </w:rPr>
        <w:t xml:space="preserve"> по ГОСТ 32161, ГОСТ </w:t>
      </w:r>
      <w:r w:rsidRPr="00BB41CF">
        <w:rPr>
          <w:rFonts w:ascii="Arial" w:eastAsia="Times New Roman" w:hAnsi="Arial" w:cs="Arial"/>
          <w:sz w:val="24"/>
          <w:szCs w:val="24"/>
          <w:lang w:eastAsia="ru-RU"/>
        </w:rPr>
        <w:t xml:space="preserve">32163. </w:t>
      </w:r>
    </w:p>
    <w:p w14:paraId="390D2027" w14:textId="7B80ECBC" w:rsidR="00C13425" w:rsidRDefault="00C13425" w:rsidP="00BE72AA">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6.21</w:t>
      </w:r>
      <w:r w:rsidRPr="00BB41CF">
        <w:rPr>
          <w:rFonts w:ascii="Arial" w:eastAsia="Times New Roman" w:hAnsi="Arial" w:cs="Arial"/>
          <w:sz w:val="24"/>
          <w:szCs w:val="24"/>
          <w:lang w:eastAsia="ru-RU"/>
        </w:rPr>
        <w:t xml:space="preserve"> При проведении испытаний допускается применять другие методики</w:t>
      </w:r>
      <w:r w:rsidRPr="009128AD">
        <w:rPr>
          <w:rFonts w:ascii="Arial" w:eastAsia="Times New Roman" w:hAnsi="Arial" w:cs="Arial"/>
          <w:sz w:val="24"/>
          <w:szCs w:val="24"/>
          <w:lang w:eastAsia="ru-RU"/>
        </w:rPr>
        <w:t xml:space="preserve"> исследований (испытаний) и измерений, включенные в перечень международных и межгосударственных стандартов, а в случае их отсутствия –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rFonts w:ascii="Arial" w:eastAsia="Times New Roman" w:hAnsi="Arial" w:cs="Arial"/>
          <w:sz w:val="24"/>
          <w:szCs w:val="24"/>
          <w:lang w:eastAsia="ru-RU"/>
        </w:rPr>
        <w:t xml:space="preserve"> </w:t>
      </w:r>
      <w:r w:rsidRPr="009128AD">
        <w:rPr>
          <w:rFonts w:ascii="Arial" w:eastAsia="Times New Roman" w:hAnsi="Arial" w:cs="Arial"/>
          <w:sz w:val="24"/>
          <w:szCs w:val="24"/>
          <w:lang w:eastAsia="ru-RU"/>
        </w:rPr>
        <w:t>[1], [</w:t>
      </w:r>
      <w:r>
        <w:rPr>
          <w:rFonts w:ascii="Arial" w:eastAsia="Times New Roman" w:hAnsi="Arial" w:cs="Arial"/>
          <w:sz w:val="24"/>
          <w:szCs w:val="24"/>
          <w:lang w:eastAsia="ru-RU"/>
        </w:rPr>
        <w:t>2</w:t>
      </w:r>
      <w:r w:rsidRPr="009128AD">
        <w:rPr>
          <w:rFonts w:ascii="Arial" w:eastAsia="Times New Roman" w:hAnsi="Arial" w:cs="Arial"/>
          <w:sz w:val="24"/>
          <w:szCs w:val="24"/>
          <w:lang w:eastAsia="ru-RU"/>
        </w:rPr>
        <w:t>]</w:t>
      </w:r>
      <w:r w:rsidRPr="009128AD">
        <w:rPr>
          <w:rFonts w:ascii="Arial" w:eastAsia="Times New Roman" w:hAnsi="Arial" w:cs="Arial"/>
          <w:sz w:val="24"/>
          <w:szCs w:val="24"/>
          <w:lang w:eastAsia="ar-SA"/>
        </w:rPr>
        <w:t xml:space="preserve">, </w:t>
      </w:r>
      <w:r w:rsidRPr="009128AD">
        <w:rPr>
          <w:rFonts w:ascii="Arial" w:eastAsia="Times New Roman" w:hAnsi="Arial" w:cs="Arial"/>
          <w:sz w:val="24"/>
          <w:szCs w:val="24"/>
          <w:lang w:eastAsia="ru-RU"/>
        </w:rPr>
        <w:t>и осуществления оценки соответствия объектов технического регулирования.</w:t>
      </w:r>
    </w:p>
    <w:p w14:paraId="11CD7870" w14:textId="71DD79E8" w:rsidR="00C13425" w:rsidRDefault="00C13425" w:rsidP="00BE72AA">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6.22</w:t>
      </w:r>
      <w:r w:rsidRPr="009128AD">
        <w:rPr>
          <w:rFonts w:ascii="Arial" w:eastAsia="Times New Roman" w:hAnsi="Arial" w:cs="Arial"/>
          <w:sz w:val="24"/>
          <w:szCs w:val="24"/>
          <w:lang w:eastAsia="ru-RU"/>
        </w:rPr>
        <w:t xml:space="preserve"> При возникновении спорных ситуаций при наличии двух и более аттестованных методик измерений одной и той же величины арбитражная методика измерений определяется соглашением заинтересованных юридических лиц.</w:t>
      </w:r>
    </w:p>
    <w:p w14:paraId="589ABBE1" w14:textId="77777777" w:rsidR="00BE72AA" w:rsidRPr="00BE72AA" w:rsidRDefault="00BE72AA" w:rsidP="00BE72AA">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p>
    <w:p w14:paraId="12922001" w14:textId="01075DA3" w:rsidR="00C13425" w:rsidRPr="00BE72AA" w:rsidRDefault="00BE72AA" w:rsidP="00BE72AA">
      <w:pPr>
        <w:keepNext/>
        <w:widowControl/>
        <w:autoSpaceDE/>
        <w:autoSpaceDN/>
        <w:adjustRightInd/>
        <w:spacing w:line="360" w:lineRule="auto"/>
        <w:ind w:right="-284" w:firstLine="567"/>
        <w:jc w:val="both"/>
        <w:outlineLvl w:val="0"/>
        <w:rPr>
          <w:rFonts w:ascii="Arial" w:eastAsia="Times New Roman" w:hAnsi="Arial" w:cs="Arial"/>
          <w:b/>
          <w:sz w:val="28"/>
          <w:szCs w:val="28"/>
          <w:lang w:eastAsia="ru-RU"/>
        </w:rPr>
      </w:pPr>
      <w:bookmarkStart w:id="20" w:name="_Toc222329401"/>
      <w:r w:rsidRPr="00BE72AA">
        <w:rPr>
          <w:rFonts w:ascii="Arial" w:eastAsia="Times New Roman" w:hAnsi="Arial" w:cs="Arial"/>
          <w:b/>
          <w:sz w:val="28"/>
          <w:szCs w:val="28"/>
          <w:lang w:eastAsia="ru-RU"/>
        </w:rPr>
        <w:t>7</w:t>
      </w:r>
      <w:r w:rsidR="00C13425" w:rsidRPr="00BE72AA">
        <w:rPr>
          <w:rFonts w:ascii="Arial" w:eastAsia="Times New Roman" w:hAnsi="Arial" w:cs="Arial"/>
          <w:b/>
          <w:sz w:val="28"/>
          <w:szCs w:val="28"/>
          <w:lang w:eastAsia="ru-RU"/>
        </w:rPr>
        <w:t xml:space="preserve"> Транспортирование и хранение</w:t>
      </w:r>
      <w:bookmarkEnd w:id="20"/>
      <w:r w:rsidR="00C13425" w:rsidRPr="00BE72AA">
        <w:rPr>
          <w:rFonts w:ascii="Arial" w:eastAsia="Times New Roman" w:hAnsi="Arial" w:cs="Arial"/>
          <w:b/>
          <w:sz w:val="28"/>
          <w:szCs w:val="28"/>
          <w:lang w:eastAsia="ru-RU"/>
        </w:rPr>
        <w:t xml:space="preserve"> </w:t>
      </w:r>
    </w:p>
    <w:p w14:paraId="0AE28C80" w14:textId="1D33AD33" w:rsidR="00C13425" w:rsidRPr="00BE72AA"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BE72AA">
        <w:rPr>
          <w:rFonts w:ascii="Arial" w:eastAsia="Times New Roman" w:hAnsi="Arial" w:cs="Arial"/>
          <w:sz w:val="24"/>
          <w:szCs w:val="24"/>
          <w:lang w:eastAsia="ru-RU"/>
        </w:rPr>
        <w:t>7</w:t>
      </w:r>
      <w:r w:rsidR="00C13425" w:rsidRPr="00BE72AA">
        <w:rPr>
          <w:rFonts w:ascii="Arial" w:eastAsia="Times New Roman" w:hAnsi="Arial" w:cs="Arial"/>
          <w:sz w:val="24"/>
          <w:szCs w:val="24"/>
          <w:lang w:eastAsia="ru-RU"/>
        </w:rPr>
        <w:t xml:space="preserve">.1 Продукт перевозят в крытых транспортных средствах в соответствии с правилами перевозок грузов, действующими на транспорте соответствующего вида. </w:t>
      </w:r>
    </w:p>
    <w:p w14:paraId="3034BE94" w14:textId="1ED988F2" w:rsidR="00C13425" w:rsidRPr="00BE72AA"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BE72AA">
        <w:rPr>
          <w:rFonts w:ascii="Arial" w:eastAsia="Times New Roman" w:hAnsi="Arial" w:cs="Arial"/>
          <w:sz w:val="24"/>
          <w:szCs w:val="24"/>
          <w:lang w:eastAsia="ru-RU"/>
        </w:rPr>
        <w:t>7</w:t>
      </w:r>
      <w:r w:rsidR="00C13425" w:rsidRPr="00BE72AA">
        <w:rPr>
          <w:rFonts w:ascii="Arial" w:eastAsia="Times New Roman" w:hAnsi="Arial" w:cs="Arial"/>
          <w:sz w:val="24"/>
          <w:szCs w:val="24"/>
          <w:lang w:eastAsia="ru-RU"/>
        </w:rPr>
        <w:t xml:space="preserve">.2 Рекомендовано транспортирование и хранение продукта осуществлять при температуре от 2 °C до 20 °C и относительной влажности не более 80 %. </w:t>
      </w:r>
    </w:p>
    <w:p w14:paraId="727FF074" w14:textId="0D4FD3A5" w:rsidR="00C13425" w:rsidRPr="00BE72AA"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BE72AA">
        <w:rPr>
          <w:rFonts w:ascii="Arial" w:eastAsia="Times New Roman" w:hAnsi="Arial" w:cs="Arial"/>
          <w:sz w:val="24"/>
          <w:szCs w:val="24"/>
          <w:lang w:eastAsia="ru-RU"/>
        </w:rPr>
        <w:t>7</w:t>
      </w:r>
      <w:r w:rsidR="00C13425" w:rsidRPr="00BE72AA">
        <w:rPr>
          <w:rFonts w:ascii="Arial" w:eastAsia="Times New Roman" w:hAnsi="Arial" w:cs="Arial"/>
          <w:sz w:val="24"/>
          <w:szCs w:val="24"/>
          <w:lang w:eastAsia="ru-RU"/>
        </w:rPr>
        <w:t>.3 Продукт хранят упакованными в транспортную упаковку, уложенную на рейках, решетках, поддонах, в чистых, сухих и хорошо вентилируемых помещениях. Хранение продукта совместно с другими пищевыми продуктами со специфическим запахом не допускается. Хранение продукт</w:t>
      </w:r>
      <w:r w:rsidR="00A207C4" w:rsidRPr="00BE72AA">
        <w:rPr>
          <w:rFonts w:ascii="Arial" w:eastAsia="Times New Roman" w:hAnsi="Arial" w:cs="Arial"/>
          <w:sz w:val="24"/>
          <w:szCs w:val="24"/>
          <w:lang w:eastAsia="ru-RU"/>
        </w:rPr>
        <w:t>а</w:t>
      </w:r>
      <w:r w:rsidR="00C13425" w:rsidRPr="00BE72AA">
        <w:rPr>
          <w:rFonts w:ascii="Arial" w:eastAsia="Times New Roman" w:hAnsi="Arial" w:cs="Arial"/>
          <w:sz w:val="24"/>
          <w:szCs w:val="24"/>
          <w:lang w:eastAsia="ru-RU"/>
        </w:rPr>
        <w:t xml:space="preserve"> на складах транспортных организаций, не обеспечивающих условия хранения, предусмотренные настоящим стандартом, не допускается. </w:t>
      </w:r>
    </w:p>
    <w:p w14:paraId="3138974A" w14:textId="58CF5694" w:rsidR="00C13425" w:rsidRPr="00BE72AA" w:rsidRDefault="00BE72AA" w:rsidP="00BE72AA">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BE72AA">
        <w:rPr>
          <w:rFonts w:ascii="Arial" w:eastAsia="Times New Roman" w:hAnsi="Arial" w:cs="Arial"/>
          <w:sz w:val="24"/>
          <w:szCs w:val="24"/>
          <w:lang w:eastAsia="ru-RU"/>
        </w:rPr>
        <w:t>7</w:t>
      </w:r>
      <w:r w:rsidR="00C13425" w:rsidRPr="00BE72AA">
        <w:rPr>
          <w:rFonts w:ascii="Arial" w:eastAsia="Times New Roman" w:hAnsi="Arial" w:cs="Arial"/>
          <w:sz w:val="24"/>
          <w:szCs w:val="24"/>
          <w:lang w:eastAsia="ru-RU"/>
        </w:rPr>
        <w:t>.4 Сроки годности устанавливает изготовитель согласно [2]. Рекомендованный срок годности продукт</w:t>
      </w:r>
      <w:r w:rsidR="00A207C4" w:rsidRPr="00BE72AA">
        <w:rPr>
          <w:rFonts w:ascii="Arial" w:eastAsia="Times New Roman" w:hAnsi="Arial" w:cs="Arial"/>
          <w:sz w:val="24"/>
          <w:szCs w:val="24"/>
          <w:lang w:eastAsia="ru-RU"/>
        </w:rPr>
        <w:t>а</w:t>
      </w:r>
      <w:r w:rsidR="00C13425" w:rsidRPr="00BE72AA">
        <w:rPr>
          <w:rFonts w:ascii="Arial" w:eastAsia="Times New Roman" w:hAnsi="Arial" w:cs="Arial"/>
          <w:sz w:val="24"/>
          <w:szCs w:val="24"/>
          <w:lang w:eastAsia="ru-RU"/>
        </w:rPr>
        <w:t xml:space="preserve"> </w:t>
      </w:r>
      <w:r w:rsidR="00C13425" w:rsidRPr="00BE72AA">
        <w:rPr>
          <w:rFonts w:ascii="Arial" w:eastAsia="Times New Roman" w:hAnsi="Arial" w:cs="Arial"/>
          <w:bCs/>
          <w:sz w:val="24"/>
          <w:szCs w:val="24"/>
          <w:lang w:eastAsia="ru-RU"/>
        </w:rPr>
        <w:t>–</w:t>
      </w:r>
      <w:r w:rsidR="00C13425" w:rsidRPr="00BE72AA">
        <w:rPr>
          <w:rFonts w:ascii="Arial" w:eastAsia="Times New Roman" w:hAnsi="Arial" w:cs="Arial"/>
          <w:sz w:val="24"/>
          <w:szCs w:val="24"/>
          <w:lang w:eastAsia="ru-RU"/>
        </w:rPr>
        <w:t xml:space="preserve"> не более 24 мес.</w:t>
      </w:r>
    </w:p>
    <w:p w14:paraId="76F57E9C" w14:textId="1C06E2BB" w:rsidR="00C13425" w:rsidRPr="00BE72AA" w:rsidRDefault="00BE72AA" w:rsidP="00BE72AA">
      <w:pPr>
        <w:widowControl/>
        <w:suppressAutoHyphens/>
        <w:autoSpaceDE/>
        <w:autoSpaceDN/>
        <w:adjustRightInd/>
        <w:spacing w:line="360" w:lineRule="auto"/>
        <w:ind w:right="-284" w:firstLine="567"/>
        <w:jc w:val="both"/>
        <w:rPr>
          <w:rFonts w:ascii="Arial" w:eastAsia="Times New Roman" w:hAnsi="Arial" w:cs="Arial"/>
          <w:b/>
          <w:bCs/>
          <w:sz w:val="24"/>
          <w:szCs w:val="24"/>
          <w:lang w:eastAsia="ru-RU"/>
        </w:rPr>
      </w:pPr>
      <w:r w:rsidRPr="00BE72AA">
        <w:rPr>
          <w:rFonts w:ascii="Arial" w:eastAsia="Times New Roman" w:hAnsi="Arial" w:cs="Arial"/>
          <w:sz w:val="24"/>
          <w:szCs w:val="24"/>
          <w:lang w:eastAsia="ru-RU"/>
        </w:rPr>
        <w:t>7</w:t>
      </w:r>
      <w:r w:rsidR="00C13425" w:rsidRPr="00BE72AA">
        <w:rPr>
          <w:rFonts w:ascii="Arial" w:eastAsia="Times New Roman" w:hAnsi="Arial" w:cs="Arial"/>
          <w:sz w:val="24"/>
          <w:szCs w:val="24"/>
          <w:lang w:eastAsia="ru-RU"/>
        </w:rPr>
        <w:t>.5 Транспортирование и хранение продукта, отправляемого в районы Крайнего Севера и приравненные к ним местности</w:t>
      </w:r>
      <w:r w:rsidR="00280D6E">
        <w:rPr>
          <w:rFonts w:ascii="Arial" w:eastAsia="Times New Roman" w:hAnsi="Arial" w:cs="Arial"/>
          <w:sz w:val="24"/>
          <w:szCs w:val="24"/>
          <w:lang w:eastAsia="ru-RU"/>
        </w:rPr>
        <w:t>,</w:t>
      </w:r>
      <w:r w:rsidR="00C13425" w:rsidRPr="00BE72AA">
        <w:rPr>
          <w:rFonts w:ascii="Arial" w:eastAsia="Times New Roman" w:hAnsi="Arial" w:cs="Arial"/>
          <w:sz w:val="24"/>
          <w:szCs w:val="24"/>
          <w:lang w:eastAsia="ru-RU"/>
        </w:rPr>
        <w:t xml:space="preserve"> </w:t>
      </w:r>
      <w:r w:rsidR="00C13425" w:rsidRPr="00BE72AA">
        <w:rPr>
          <w:rFonts w:ascii="Arial" w:eastAsia="Times New Roman" w:hAnsi="Arial" w:cs="Arial"/>
          <w:bCs/>
          <w:sz w:val="24"/>
          <w:szCs w:val="24"/>
          <w:lang w:eastAsia="ru-RU"/>
        </w:rPr>
        <w:t>–</w:t>
      </w:r>
      <w:r w:rsidR="00C13425" w:rsidRPr="00BE72AA">
        <w:rPr>
          <w:rFonts w:ascii="Arial" w:eastAsia="Times New Roman" w:hAnsi="Arial" w:cs="Arial"/>
          <w:sz w:val="24"/>
          <w:szCs w:val="24"/>
          <w:lang w:eastAsia="ru-RU"/>
        </w:rPr>
        <w:t xml:space="preserve"> по ГОСТ 15846.</w:t>
      </w:r>
    </w:p>
    <w:p w14:paraId="04CFCCAD"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64BC8DB"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6B0446D7"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7D68259"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053580CB"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795942AA"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9BF6CCE"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22487C5"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2CC6F095"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4771401C"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6CE418BE"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6A0E7C4E"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31A25E0" w14:textId="77777777" w:rsidR="003F0B53" w:rsidRDefault="003F0B53"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42DBBB2E"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1DA939CB"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2001BABF" w14:textId="77777777"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4C2BCE43" w14:textId="39E62EC9" w:rsidR="00C13425" w:rsidRDefault="00C13425"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4E9DA006" w14:textId="18A1428A" w:rsidR="00B775C2" w:rsidRDefault="00B775C2"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7D8260ED" w14:textId="7AE31286" w:rsidR="00B775C2" w:rsidRDefault="00B775C2"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744A870D" w14:textId="77777777" w:rsidR="00B775C2" w:rsidRDefault="00B775C2" w:rsidP="00926A45">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69D5D9B8" w14:textId="171624C4" w:rsidR="00C87817" w:rsidRDefault="00C87817">
      <w:pPr>
        <w:widowControl/>
        <w:autoSpaceDE/>
        <w:autoSpaceDN/>
        <w:adjustRightInd/>
        <w:spacing w:after="200" w:line="276" w:lineRule="auto"/>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1B1F849E" w14:textId="75534348" w:rsidR="00BA4242" w:rsidRPr="00B107FF" w:rsidRDefault="00BA4242" w:rsidP="00BE72AA">
      <w:pPr>
        <w:keepNext/>
        <w:widowControl/>
        <w:autoSpaceDE/>
        <w:autoSpaceDN/>
        <w:adjustRightInd/>
        <w:spacing w:line="360" w:lineRule="auto"/>
        <w:ind w:right="-284" w:firstLine="567"/>
        <w:jc w:val="center"/>
        <w:outlineLvl w:val="0"/>
        <w:rPr>
          <w:rFonts w:ascii="Arial" w:eastAsia="Times New Roman" w:hAnsi="Arial" w:cs="Arial"/>
          <w:b/>
          <w:sz w:val="28"/>
          <w:szCs w:val="28"/>
          <w:lang w:eastAsia="ru-RU"/>
        </w:rPr>
      </w:pPr>
      <w:bookmarkStart w:id="21" w:name="_Toc222329402"/>
      <w:r w:rsidRPr="00B107FF">
        <w:rPr>
          <w:rFonts w:ascii="Arial" w:eastAsia="Times New Roman" w:hAnsi="Arial" w:cs="Arial"/>
          <w:b/>
          <w:sz w:val="28"/>
          <w:szCs w:val="28"/>
          <w:lang w:eastAsia="ru-RU"/>
        </w:rPr>
        <w:t>Библиография</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4283"/>
        <w:gridCol w:w="4395"/>
      </w:tblGrid>
      <w:tr w:rsidR="00BA4242" w:rsidRPr="00B107FF" w14:paraId="0362EC3A" w14:textId="77777777" w:rsidTr="00EF6005">
        <w:tc>
          <w:tcPr>
            <w:tcW w:w="683" w:type="dxa"/>
            <w:tcBorders>
              <w:top w:val="nil"/>
              <w:left w:val="nil"/>
              <w:bottom w:val="nil"/>
              <w:right w:val="nil"/>
            </w:tcBorders>
          </w:tcPr>
          <w:p w14:paraId="232F5B52" w14:textId="77777777" w:rsidR="00BA4242" w:rsidRPr="00B107FF" w:rsidRDefault="00BA4242" w:rsidP="00EF6005">
            <w:pPr>
              <w:tabs>
                <w:tab w:val="left" w:pos="567"/>
              </w:tabs>
              <w:spacing w:line="360" w:lineRule="auto"/>
              <w:ind w:left="142" w:hanging="142"/>
              <w:rPr>
                <w:rFonts w:ascii="Arial" w:eastAsia="Times New Roman" w:hAnsi="Arial" w:cs="Arial"/>
                <w:sz w:val="24"/>
                <w:szCs w:val="24"/>
                <w:lang w:eastAsia="ru-RU"/>
              </w:rPr>
            </w:pPr>
            <w:r w:rsidRPr="00B107FF">
              <w:rPr>
                <w:rFonts w:ascii="Arial" w:eastAsia="Times New Roman" w:hAnsi="Arial" w:cs="Arial"/>
                <w:sz w:val="24"/>
                <w:szCs w:val="24"/>
                <w:lang w:eastAsia="ru-RU"/>
              </w:rPr>
              <w:t>[1]</w:t>
            </w:r>
          </w:p>
        </w:tc>
        <w:tc>
          <w:tcPr>
            <w:tcW w:w="4386" w:type="dxa"/>
            <w:tcBorders>
              <w:top w:val="nil"/>
              <w:left w:val="nil"/>
              <w:bottom w:val="nil"/>
              <w:right w:val="nil"/>
            </w:tcBorders>
          </w:tcPr>
          <w:p w14:paraId="6ACF1BEC"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Технический регламент </w:t>
            </w:r>
          </w:p>
          <w:p w14:paraId="266F2359"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Таможенного союза </w:t>
            </w:r>
          </w:p>
          <w:p w14:paraId="10ABD57E"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ТР ТС </w:t>
            </w:r>
            <w:r>
              <w:rPr>
                <w:rFonts w:ascii="Arial" w:eastAsia="Times New Roman" w:hAnsi="Arial" w:cs="Arial"/>
                <w:sz w:val="24"/>
                <w:szCs w:val="24"/>
                <w:lang w:eastAsia="ru-RU"/>
              </w:rPr>
              <w:t>033</w:t>
            </w:r>
            <w:r w:rsidRPr="00B107FF">
              <w:rPr>
                <w:rFonts w:ascii="Arial" w:eastAsia="Times New Roman" w:hAnsi="Arial" w:cs="Arial"/>
                <w:sz w:val="24"/>
                <w:szCs w:val="24"/>
                <w:lang w:eastAsia="ru-RU"/>
              </w:rPr>
              <w:t>/201</w:t>
            </w:r>
            <w:r>
              <w:rPr>
                <w:rFonts w:ascii="Arial" w:eastAsia="Times New Roman" w:hAnsi="Arial" w:cs="Arial"/>
                <w:sz w:val="24"/>
                <w:szCs w:val="24"/>
                <w:lang w:eastAsia="ru-RU"/>
              </w:rPr>
              <w:t>3</w:t>
            </w:r>
          </w:p>
        </w:tc>
        <w:tc>
          <w:tcPr>
            <w:tcW w:w="4501" w:type="dxa"/>
            <w:tcBorders>
              <w:top w:val="nil"/>
              <w:left w:val="nil"/>
              <w:bottom w:val="nil"/>
              <w:right w:val="nil"/>
            </w:tcBorders>
          </w:tcPr>
          <w:p w14:paraId="2B29F32E" w14:textId="77777777" w:rsidR="00BA4242" w:rsidRPr="00B107FF" w:rsidRDefault="00BA4242" w:rsidP="00EF6005">
            <w:pPr>
              <w:tabs>
                <w:tab w:val="left" w:pos="3261"/>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О безопасности молока и молочной продукции</w:t>
            </w:r>
          </w:p>
        </w:tc>
      </w:tr>
      <w:tr w:rsidR="00BA4242" w:rsidRPr="00B107FF" w14:paraId="31DC6ECF" w14:textId="77777777" w:rsidTr="00EF6005">
        <w:tc>
          <w:tcPr>
            <w:tcW w:w="683" w:type="dxa"/>
            <w:tcBorders>
              <w:top w:val="nil"/>
              <w:left w:val="nil"/>
              <w:bottom w:val="nil"/>
              <w:right w:val="nil"/>
            </w:tcBorders>
          </w:tcPr>
          <w:p w14:paraId="050D2F9C" w14:textId="77777777" w:rsidR="00BA4242" w:rsidRPr="00B107FF" w:rsidRDefault="00BA4242" w:rsidP="00EF6005">
            <w:pPr>
              <w:tabs>
                <w:tab w:val="left" w:pos="567"/>
              </w:tabs>
              <w:spacing w:line="360" w:lineRule="auto"/>
              <w:ind w:left="142" w:hanging="142"/>
              <w:rPr>
                <w:rFonts w:ascii="Arial" w:eastAsia="Times New Roman" w:hAnsi="Arial" w:cs="Arial"/>
                <w:sz w:val="24"/>
                <w:szCs w:val="24"/>
                <w:lang w:eastAsia="ru-RU"/>
              </w:rPr>
            </w:pPr>
            <w:r w:rsidRPr="00B107FF">
              <w:rPr>
                <w:rFonts w:ascii="Arial" w:eastAsia="Times New Roman" w:hAnsi="Arial" w:cs="Arial"/>
                <w:sz w:val="24"/>
                <w:szCs w:val="24"/>
                <w:lang w:eastAsia="ru-RU"/>
              </w:rPr>
              <w:t>[</w:t>
            </w:r>
            <w:r>
              <w:rPr>
                <w:rFonts w:ascii="Arial" w:eastAsia="Times New Roman" w:hAnsi="Arial" w:cs="Arial"/>
                <w:sz w:val="24"/>
                <w:szCs w:val="24"/>
                <w:lang w:eastAsia="ru-RU"/>
              </w:rPr>
              <w:t>2</w:t>
            </w:r>
            <w:r w:rsidRPr="00B107FF">
              <w:rPr>
                <w:rFonts w:ascii="Arial" w:eastAsia="Times New Roman" w:hAnsi="Arial" w:cs="Arial"/>
                <w:sz w:val="24"/>
                <w:szCs w:val="24"/>
                <w:lang w:eastAsia="ru-RU"/>
              </w:rPr>
              <w:t>]</w:t>
            </w:r>
          </w:p>
        </w:tc>
        <w:tc>
          <w:tcPr>
            <w:tcW w:w="4386" w:type="dxa"/>
            <w:tcBorders>
              <w:top w:val="nil"/>
              <w:left w:val="nil"/>
              <w:bottom w:val="nil"/>
              <w:right w:val="nil"/>
            </w:tcBorders>
          </w:tcPr>
          <w:p w14:paraId="65E83289"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Технический регламент </w:t>
            </w:r>
          </w:p>
          <w:p w14:paraId="17E79AD2"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Таможенного союза </w:t>
            </w:r>
          </w:p>
          <w:p w14:paraId="2B2B3718" w14:textId="77777777" w:rsidR="00BA4242" w:rsidRPr="00B107FF" w:rsidRDefault="00BA4242" w:rsidP="00EF6005">
            <w:pPr>
              <w:tabs>
                <w:tab w:val="left" w:pos="567"/>
              </w:tabs>
              <w:spacing w:line="360" w:lineRule="auto"/>
              <w:rPr>
                <w:rFonts w:ascii="Arial" w:eastAsia="Times New Roman" w:hAnsi="Arial" w:cs="Arial"/>
                <w:b/>
                <w:sz w:val="24"/>
                <w:szCs w:val="24"/>
                <w:lang w:eastAsia="ru-RU"/>
              </w:rPr>
            </w:pPr>
            <w:r w:rsidRPr="00B107FF">
              <w:rPr>
                <w:rFonts w:ascii="Arial" w:eastAsia="Times New Roman" w:hAnsi="Arial" w:cs="Arial"/>
                <w:sz w:val="24"/>
                <w:szCs w:val="24"/>
                <w:lang w:eastAsia="ru-RU"/>
              </w:rPr>
              <w:t>ТР ТС 021/2011</w:t>
            </w:r>
          </w:p>
        </w:tc>
        <w:tc>
          <w:tcPr>
            <w:tcW w:w="4501" w:type="dxa"/>
            <w:tcBorders>
              <w:top w:val="nil"/>
              <w:left w:val="nil"/>
              <w:bottom w:val="nil"/>
              <w:right w:val="nil"/>
            </w:tcBorders>
          </w:tcPr>
          <w:p w14:paraId="33ED4E2A" w14:textId="77777777" w:rsidR="00BA4242" w:rsidRPr="00B107FF" w:rsidRDefault="00BA4242" w:rsidP="00EF6005">
            <w:pPr>
              <w:tabs>
                <w:tab w:val="left" w:pos="3261"/>
              </w:tabs>
              <w:spacing w:line="360" w:lineRule="auto"/>
              <w:rPr>
                <w:rFonts w:ascii="Arial" w:eastAsia="Times New Roman" w:hAnsi="Arial" w:cs="Arial"/>
                <w:b/>
                <w:sz w:val="24"/>
                <w:szCs w:val="24"/>
                <w:lang w:eastAsia="ru-RU"/>
              </w:rPr>
            </w:pPr>
            <w:r w:rsidRPr="00B107FF">
              <w:rPr>
                <w:rFonts w:ascii="Arial" w:eastAsia="Times New Roman" w:hAnsi="Arial" w:cs="Arial"/>
                <w:sz w:val="24"/>
                <w:szCs w:val="24"/>
                <w:lang w:eastAsia="ru-RU"/>
              </w:rPr>
              <w:t>О безопасности  пищевой продукции</w:t>
            </w:r>
          </w:p>
        </w:tc>
      </w:tr>
      <w:tr w:rsidR="00BA4242" w:rsidRPr="00B107FF" w14:paraId="01A4B442" w14:textId="77777777" w:rsidTr="00EF6005">
        <w:tc>
          <w:tcPr>
            <w:tcW w:w="683" w:type="dxa"/>
            <w:tcBorders>
              <w:top w:val="nil"/>
              <w:left w:val="nil"/>
              <w:bottom w:val="nil"/>
              <w:right w:val="nil"/>
            </w:tcBorders>
          </w:tcPr>
          <w:p w14:paraId="7093D4F6"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w:t>
            </w:r>
            <w:r>
              <w:rPr>
                <w:rFonts w:ascii="Arial" w:eastAsia="Times New Roman" w:hAnsi="Arial" w:cs="Arial"/>
                <w:sz w:val="24"/>
                <w:szCs w:val="24"/>
                <w:lang w:eastAsia="ru-RU"/>
              </w:rPr>
              <w:t>3</w:t>
            </w:r>
            <w:r w:rsidRPr="00B107FF">
              <w:rPr>
                <w:rFonts w:ascii="Arial" w:eastAsia="Times New Roman" w:hAnsi="Arial" w:cs="Arial"/>
                <w:sz w:val="24"/>
                <w:szCs w:val="24"/>
                <w:lang w:eastAsia="ru-RU"/>
              </w:rPr>
              <w:t xml:space="preserve">]  </w:t>
            </w:r>
          </w:p>
        </w:tc>
        <w:tc>
          <w:tcPr>
            <w:tcW w:w="4386" w:type="dxa"/>
            <w:tcBorders>
              <w:top w:val="nil"/>
              <w:left w:val="nil"/>
              <w:bottom w:val="nil"/>
              <w:right w:val="nil"/>
            </w:tcBorders>
          </w:tcPr>
          <w:p w14:paraId="725DD26E"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Технический   регламент    </w:t>
            </w:r>
            <w:proofErr w:type="gramStart"/>
            <w:r w:rsidRPr="00B107FF">
              <w:rPr>
                <w:rFonts w:ascii="Arial" w:eastAsia="Times New Roman" w:hAnsi="Arial" w:cs="Arial"/>
                <w:sz w:val="24"/>
                <w:szCs w:val="24"/>
                <w:lang w:eastAsia="ru-RU"/>
              </w:rPr>
              <w:t>Таможенного  союза</w:t>
            </w:r>
            <w:proofErr w:type="gramEnd"/>
            <w:r w:rsidRPr="00B107FF">
              <w:rPr>
                <w:rFonts w:ascii="Arial" w:eastAsia="Times New Roman" w:hAnsi="Arial" w:cs="Arial"/>
                <w:sz w:val="24"/>
                <w:szCs w:val="24"/>
                <w:lang w:eastAsia="ru-RU"/>
              </w:rPr>
              <w:t xml:space="preserve"> </w:t>
            </w:r>
          </w:p>
          <w:p w14:paraId="145EC9EA"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ТР ТС 0</w:t>
            </w:r>
            <w:r>
              <w:rPr>
                <w:rFonts w:ascii="Arial" w:eastAsia="Times New Roman" w:hAnsi="Arial" w:cs="Arial"/>
                <w:sz w:val="24"/>
                <w:szCs w:val="24"/>
                <w:lang w:eastAsia="ru-RU"/>
              </w:rPr>
              <w:t>0</w:t>
            </w:r>
            <w:r w:rsidRPr="00B107FF">
              <w:rPr>
                <w:rFonts w:ascii="Arial" w:eastAsia="Times New Roman" w:hAnsi="Arial" w:cs="Arial"/>
                <w:sz w:val="24"/>
                <w:szCs w:val="24"/>
                <w:lang w:eastAsia="ru-RU"/>
              </w:rPr>
              <w:t xml:space="preserve">5/2011      </w:t>
            </w:r>
          </w:p>
        </w:tc>
        <w:tc>
          <w:tcPr>
            <w:tcW w:w="4501" w:type="dxa"/>
            <w:tcBorders>
              <w:top w:val="nil"/>
              <w:left w:val="nil"/>
              <w:bottom w:val="nil"/>
              <w:right w:val="nil"/>
            </w:tcBorders>
          </w:tcPr>
          <w:p w14:paraId="1374C48B" w14:textId="77777777" w:rsidR="00BA4242" w:rsidRPr="00B107FF" w:rsidRDefault="00BA4242" w:rsidP="00EF6005">
            <w:pPr>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О безопасности упаковки</w:t>
            </w:r>
          </w:p>
        </w:tc>
      </w:tr>
      <w:tr w:rsidR="00BA4242" w:rsidRPr="00B107FF" w14:paraId="573EB92F" w14:textId="77777777" w:rsidTr="00EF6005">
        <w:tc>
          <w:tcPr>
            <w:tcW w:w="683" w:type="dxa"/>
            <w:tcBorders>
              <w:top w:val="nil"/>
              <w:left w:val="nil"/>
              <w:bottom w:val="nil"/>
              <w:right w:val="nil"/>
            </w:tcBorders>
          </w:tcPr>
          <w:p w14:paraId="26A3FE74"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w:t>
            </w:r>
            <w:r>
              <w:rPr>
                <w:rFonts w:ascii="Arial" w:eastAsia="Times New Roman" w:hAnsi="Arial" w:cs="Arial"/>
                <w:sz w:val="24"/>
                <w:szCs w:val="24"/>
                <w:lang w:eastAsia="ru-RU"/>
              </w:rPr>
              <w:t>4</w:t>
            </w:r>
            <w:r w:rsidRPr="00B107FF">
              <w:rPr>
                <w:rFonts w:ascii="Arial" w:eastAsia="Times New Roman" w:hAnsi="Arial" w:cs="Arial"/>
                <w:sz w:val="24"/>
                <w:szCs w:val="24"/>
                <w:lang w:eastAsia="ru-RU"/>
              </w:rPr>
              <w:t>]</w:t>
            </w:r>
          </w:p>
        </w:tc>
        <w:tc>
          <w:tcPr>
            <w:tcW w:w="4386" w:type="dxa"/>
            <w:tcBorders>
              <w:top w:val="nil"/>
              <w:left w:val="nil"/>
              <w:bottom w:val="nil"/>
              <w:right w:val="nil"/>
            </w:tcBorders>
          </w:tcPr>
          <w:p w14:paraId="7C655DA3"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Технический   регламент    </w:t>
            </w:r>
            <w:proofErr w:type="gramStart"/>
            <w:r w:rsidRPr="00B107FF">
              <w:rPr>
                <w:rFonts w:ascii="Arial" w:eastAsia="Times New Roman" w:hAnsi="Arial" w:cs="Arial"/>
                <w:sz w:val="24"/>
                <w:szCs w:val="24"/>
                <w:lang w:eastAsia="ru-RU"/>
              </w:rPr>
              <w:t>Таможенного  союза</w:t>
            </w:r>
            <w:proofErr w:type="gramEnd"/>
            <w:r w:rsidRPr="00B107FF">
              <w:rPr>
                <w:rFonts w:ascii="Arial" w:eastAsia="Times New Roman" w:hAnsi="Arial" w:cs="Arial"/>
                <w:sz w:val="24"/>
                <w:szCs w:val="24"/>
                <w:lang w:eastAsia="ru-RU"/>
              </w:rPr>
              <w:t xml:space="preserve"> </w:t>
            </w:r>
          </w:p>
          <w:p w14:paraId="57C63614" w14:textId="77777777" w:rsidR="00BA4242" w:rsidRPr="00B107FF" w:rsidRDefault="00BA4242" w:rsidP="00EF6005">
            <w:pPr>
              <w:tabs>
                <w:tab w:val="left" w:pos="567"/>
              </w:tabs>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 xml:space="preserve">ТР ТС </w:t>
            </w:r>
            <w:r>
              <w:rPr>
                <w:rFonts w:ascii="Arial" w:eastAsia="Times New Roman" w:hAnsi="Arial" w:cs="Arial"/>
                <w:sz w:val="24"/>
                <w:szCs w:val="24"/>
                <w:lang w:eastAsia="ru-RU"/>
              </w:rPr>
              <w:t>0</w:t>
            </w:r>
            <w:r w:rsidRPr="00B107FF">
              <w:rPr>
                <w:rFonts w:ascii="Arial" w:eastAsia="Times New Roman" w:hAnsi="Arial" w:cs="Arial"/>
                <w:sz w:val="24"/>
                <w:szCs w:val="24"/>
                <w:lang w:eastAsia="ru-RU"/>
              </w:rPr>
              <w:t xml:space="preserve">22/2011     </w:t>
            </w:r>
          </w:p>
        </w:tc>
        <w:tc>
          <w:tcPr>
            <w:tcW w:w="4501" w:type="dxa"/>
            <w:tcBorders>
              <w:top w:val="nil"/>
              <w:left w:val="nil"/>
              <w:bottom w:val="nil"/>
              <w:right w:val="nil"/>
            </w:tcBorders>
          </w:tcPr>
          <w:p w14:paraId="6A15893C" w14:textId="77777777" w:rsidR="00BA4242" w:rsidRPr="00B107FF" w:rsidRDefault="00BA4242" w:rsidP="00EF6005">
            <w:pPr>
              <w:spacing w:line="360" w:lineRule="auto"/>
              <w:rPr>
                <w:rFonts w:ascii="Arial" w:eastAsia="Times New Roman" w:hAnsi="Arial" w:cs="Arial"/>
                <w:sz w:val="24"/>
                <w:szCs w:val="24"/>
                <w:lang w:eastAsia="ru-RU"/>
              </w:rPr>
            </w:pPr>
            <w:r w:rsidRPr="00B107FF">
              <w:rPr>
                <w:rFonts w:ascii="Arial" w:eastAsia="Times New Roman" w:hAnsi="Arial" w:cs="Arial"/>
                <w:sz w:val="24"/>
                <w:szCs w:val="24"/>
                <w:lang w:eastAsia="ru-RU"/>
              </w:rPr>
              <w:t>Пищевая продукция в части ее маркировки</w:t>
            </w:r>
          </w:p>
        </w:tc>
      </w:tr>
    </w:tbl>
    <w:p w14:paraId="46EA9F49" w14:textId="2BF45040" w:rsidR="00BA4242" w:rsidRDefault="00BA4242" w:rsidP="001958BE">
      <w:pPr>
        <w:spacing w:line="360" w:lineRule="auto"/>
        <w:ind w:firstLine="567"/>
        <w:jc w:val="both"/>
        <w:rPr>
          <w:rFonts w:ascii="Arial" w:hAnsi="Arial" w:cs="Arial"/>
          <w:iCs/>
          <w:kern w:val="32"/>
          <w:sz w:val="24"/>
          <w:szCs w:val="24"/>
        </w:rPr>
      </w:pPr>
    </w:p>
    <w:p w14:paraId="423CBAAF" w14:textId="53F7F98B" w:rsidR="00C47CD6" w:rsidRPr="00BA4242" w:rsidRDefault="00BA4242" w:rsidP="00BA4242">
      <w:pPr>
        <w:widowControl/>
        <w:autoSpaceDE/>
        <w:autoSpaceDN/>
        <w:adjustRightInd/>
        <w:spacing w:after="200" w:line="276" w:lineRule="auto"/>
        <w:rPr>
          <w:rFonts w:ascii="Arial" w:hAnsi="Arial" w:cs="Arial"/>
          <w:iCs/>
          <w:kern w:val="32"/>
          <w:sz w:val="24"/>
          <w:szCs w:val="24"/>
        </w:rPr>
      </w:pPr>
      <w:r>
        <w:rPr>
          <w:rFonts w:ascii="Arial" w:hAnsi="Arial" w:cs="Arial"/>
          <w:iCs/>
          <w:kern w:val="32"/>
          <w:sz w:val="24"/>
          <w:szCs w:val="24"/>
        </w:rPr>
        <w:br w:type="page"/>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65"/>
      </w:tblGrid>
      <w:tr w:rsidR="00BA4242" w:rsidRPr="00B403C8" w14:paraId="70BE0D01" w14:textId="77777777" w:rsidTr="00EF6005">
        <w:tc>
          <w:tcPr>
            <w:tcW w:w="4689" w:type="dxa"/>
            <w:tcBorders>
              <w:top w:val="single" w:sz="4" w:space="0" w:color="auto"/>
              <w:bottom w:val="nil"/>
            </w:tcBorders>
          </w:tcPr>
          <w:p w14:paraId="2D0E1361" w14:textId="77777777" w:rsidR="00BA4242" w:rsidRPr="00BE72AA" w:rsidRDefault="00BA4242" w:rsidP="00EF6005">
            <w:pPr>
              <w:spacing w:line="360" w:lineRule="auto"/>
              <w:jc w:val="both"/>
              <w:rPr>
                <w:rFonts w:ascii="Arial" w:hAnsi="Arial" w:cs="Arial"/>
                <w:sz w:val="26"/>
                <w:szCs w:val="26"/>
              </w:rPr>
            </w:pPr>
            <w:r w:rsidRPr="00BE72AA">
              <w:rPr>
                <w:rFonts w:ascii="Arial" w:hAnsi="Arial" w:cs="Arial"/>
                <w:sz w:val="26"/>
                <w:szCs w:val="26"/>
              </w:rPr>
              <w:t xml:space="preserve">УДК 637.147:006.352  </w:t>
            </w:r>
          </w:p>
        </w:tc>
        <w:tc>
          <w:tcPr>
            <w:tcW w:w="4665" w:type="dxa"/>
            <w:tcBorders>
              <w:top w:val="single" w:sz="4" w:space="0" w:color="auto"/>
              <w:bottom w:val="nil"/>
            </w:tcBorders>
          </w:tcPr>
          <w:p w14:paraId="100A2870" w14:textId="77777777" w:rsidR="00BA4242" w:rsidRPr="00BE72AA" w:rsidRDefault="00BA4242" w:rsidP="00EF6005">
            <w:pPr>
              <w:spacing w:line="360" w:lineRule="auto"/>
              <w:jc w:val="center"/>
              <w:rPr>
                <w:rFonts w:ascii="Arial" w:hAnsi="Arial" w:cs="Arial"/>
                <w:sz w:val="26"/>
                <w:szCs w:val="26"/>
              </w:rPr>
            </w:pPr>
            <w:r w:rsidRPr="00BE72AA">
              <w:rPr>
                <w:rFonts w:ascii="Arial" w:hAnsi="Arial" w:cs="Arial"/>
                <w:sz w:val="26"/>
                <w:szCs w:val="26"/>
              </w:rPr>
              <w:t xml:space="preserve">                                 ОКС  67.100.10  </w:t>
            </w:r>
          </w:p>
        </w:tc>
      </w:tr>
      <w:tr w:rsidR="00BA4242" w:rsidRPr="00B403C8" w14:paraId="65E3A2F2" w14:textId="77777777" w:rsidTr="00EF6005">
        <w:tc>
          <w:tcPr>
            <w:tcW w:w="9354" w:type="dxa"/>
            <w:gridSpan w:val="2"/>
            <w:tcBorders>
              <w:top w:val="nil"/>
              <w:bottom w:val="single" w:sz="4" w:space="0" w:color="auto"/>
            </w:tcBorders>
          </w:tcPr>
          <w:p w14:paraId="4605C1AB" w14:textId="77777777" w:rsidR="00BA4242" w:rsidRPr="00BE72AA" w:rsidRDefault="00BA4242" w:rsidP="00EF6005">
            <w:pPr>
              <w:spacing w:before="120" w:after="120" w:line="360" w:lineRule="auto"/>
              <w:jc w:val="both"/>
              <w:rPr>
                <w:rFonts w:ascii="Arial" w:hAnsi="Arial" w:cs="Arial"/>
                <w:sz w:val="26"/>
                <w:szCs w:val="26"/>
              </w:rPr>
            </w:pPr>
            <w:r w:rsidRPr="00BE72AA">
              <w:rPr>
                <w:rFonts w:ascii="Arial" w:hAnsi="Arial" w:cs="Arial"/>
                <w:sz w:val="26"/>
                <w:szCs w:val="26"/>
              </w:rPr>
              <w:t>Ключевые слова:</w:t>
            </w:r>
            <w:r w:rsidRPr="00BE72AA">
              <w:rPr>
                <w:sz w:val="26"/>
                <w:szCs w:val="26"/>
              </w:rPr>
              <w:t xml:space="preserve"> </w:t>
            </w:r>
            <w:r w:rsidRPr="00BE72AA">
              <w:rPr>
                <w:rFonts w:ascii="Arial" w:hAnsi="Arial" w:cs="Arial"/>
                <w:sz w:val="26"/>
                <w:szCs w:val="26"/>
              </w:rPr>
              <w:t xml:space="preserve">сухой </w:t>
            </w:r>
            <w:proofErr w:type="spellStart"/>
            <w:r w:rsidRPr="00BE72AA">
              <w:rPr>
                <w:rFonts w:ascii="Arial" w:hAnsi="Arial" w:cs="Arial"/>
                <w:sz w:val="26"/>
                <w:szCs w:val="26"/>
              </w:rPr>
              <w:t>изолят</w:t>
            </w:r>
            <w:proofErr w:type="spellEnd"/>
            <w:r w:rsidRPr="00BE72AA">
              <w:rPr>
                <w:rFonts w:ascii="Arial" w:hAnsi="Arial" w:cs="Arial"/>
                <w:sz w:val="26"/>
                <w:szCs w:val="26"/>
              </w:rPr>
              <w:t xml:space="preserve"> сывороточных белков, область применения, термины и определения, технические требования, правила приемки, методы контроля, транспортирование, хранение</w:t>
            </w:r>
          </w:p>
        </w:tc>
      </w:tr>
    </w:tbl>
    <w:p w14:paraId="1251045A" w14:textId="61F6A700" w:rsidR="004A3B75" w:rsidRDefault="004A3B75" w:rsidP="00D316F6">
      <w:pPr>
        <w:tabs>
          <w:tab w:val="left" w:pos="1991"/>
        </w:tabs>
        <w:rPr>
          <w:rFonts w:ascii="Arial" w:hAnsi="Arial" w:cs="Arial"/>
        </w:rPr>
      </w:pPr>
    </w:p>
    <w:p w14:paraId="488957BD" w14:textId="77777777" w:rsidR="008F7DE5" w:rsidRDefault="008F7DE5" w:rsidP="00D316F6">
      <w:pPr>
        <w:tabs>
          <w:tab w:val="left" w:pos="1991"/>
        </w:tabs>
        <w:rPr>
          <w:rFonts w:ascii="Arial" w:hAnsi="Arial" w:cs="Arial"/>
        </w:rPr>
      </w:pPr>
    </w:p>
    <w:tbl>
      <w:tblPr>
        <w:tblW w:w="0" w:type="auto"/>
        <w:tblLook w:val="04A0" w:firstRow="1" w:lastRow="0" w:firstColumn="1" w:lastColumn="0" w:noHBand="0" w:noVBand="1"/>
      </w:tblPr>
      <w:tblGrid>
        <w:gridCol w:w="3157"/>
        <w:gridCol w:w="3068"/>
        <w:gridCol w:w="3129"/>
      </w:tblGrid>
      <w:tr w:rsidR="008F7DE5" w:rsidRPr="006E5D65" w14:paraId="6DF1EEFA" w14:textId="77777777" w:rsidTr="00C76149">
        <w:trPr>
          <w:trHeight w:val="1022"/>
        </w:trPr>
        <w:tc>
          <w:tcPr>
            <w:tcW w:w="3190" w:type="dxa"/>
            <w:shd w:val="clear" w:color="auto" w:fill="auto"/>
            <w:vAlign w:val="bottom"/>
          </w:tcPr>
          <w:p w14:paraId="6E446B08" w14:textId="77777777" w:rsidR="008F7DE5" w:rsidRPr="008F7DE5" w:rsidRDefault="008F7DE5" w:rsidP="00C76149">
            <w:pPr>
              <w:tabs>
                <w:tab w:val="left" w:pos="284"/>
              </w:tabs>
              <w:rPr>
                <w:rFonts w:ascii="Arial" w:hAnsi="Arial" w:cs="Arial"/>
                <w:sz w:val="26"/>
              </w:rPr>
            </w:pPr>
            <w:r w:rsidRPr="008F7DE5">
              <w:rPr>
                <w:rFonts w:ascii="Arial" w:hAnsi="Arial" w:cs="Arial"/>
                <w:sz w:val="26"/>
                <w:lang w:bidi="en-US"/>
              </w:rPr>
              <w:t>И. о. дир</w:t>
            </w:r>
            <w:r w:rsidRPr="008F7DE5">
              <w:rPr>
                <w:rFonts w:ascii="Arial" w:hAnsi="Arial" w:cs="Arial"/>
                <w:sz w:val="26"/>
                <w:lang w:eastAsia="ru-RU" w:bidi="ru-RU"/>
              </w:rPr>
              <w:t>ектора ФГАНУ </w:t>
            </w:r>
            <w:r w:rsidRPr="008F7DE5">
              <w:rPr>
                <w:rFonts w:ascii="Arial" w:hAnsi="Arial" w:cs="Arial"/>
                <w:sz w:val="26"/>
              </w:rPr>
              <w:t>«ВНИМИ»</w:t>
            </w:r>
          </w:p>
        </w:tc>
        <w:tc>
          <w:tcPr>
            <w:tcW w:w="3190" w:type="dxa"/>
            <w:tcBorders>
              <w:bottom w:val="single" w:sz="4" w:space="0" w:color="auto"/>
            </w:tcBorders>
            <w:shd w:val="clear" w:color="auto" w:fill="auto"/>
          </w:tcPr>
          <w:p w14:paraId="51CB134F" w14:textId="77777777" w:rsidR="008F7DE5" w:rsidRPr="008F7DE5" w:rsidRDefault="008F7DE5" w:rsidP="00C76149">
            <w:pPr>
              <w:tabs>
                <w:tab w:val="left" w:pos="284"/>
              </w:tabs>
              <w:rPr>
                <w:rFonts w:ascii="Arial" w:hAnsi="Arial" w:cs="Arial"/>
                <w:sz w:val="26"/>
              </w:rPr>
            </w:pPr>
          </w:p>
        </w:tc>
        <w:tc>
          <w:tcPr>
            <w:tcW w:w="3191" w:type="dxa"/>
            <w:shd w:val="clear" w:color="auto" w:fill="auto"/>
            <w:vAlign w:val="bottom"/>
          </w:tcPr>
          <w:p w14:paraId="76B08BD9" w14:textId="77777777" w:rsidR="008F7DE5" w:rsidRPr="008F7DE5" w:rsidRDefault="008F7DE5" w:rsidP="00C76149">
            <w:pPr>
              <w:tabs>
                <w:tab w:val="left" w:pos="284"/>
              </w:tabs>
              <w:jc w:val="center"/>
              <w:rPr>
                <w:rFonts w:ascii="Arial" w:hAnsi="Arial" w:cs="Arial"/>
                <w:sz w:val="26"/>
              </w:rPr>
            </w:pPr>
            <w:r w:rsidRPr="008F7DE5">
              <w:rPr>
                <w:rFonts w:ascii="Arial" w:hAnsi="Arial" w:cs="Arial"/>
                <w:sz w:val="26"/>
              </w:rPr>
              <w:t xml:space="preserve">А.Г. </w:t>
            </w:r>
            <w:proofErr w:type="spellStart"/>
            <w:r w:rsidRPr="008F7DE5">
              <w:rPr>
                <w:rFonts w:ascii="Arial" w:hAnsi="Arial" w:cs="Arial"/>
                <w:sz w:val="26"/>
              </w:rPr>
              <w:t>Галстян</w:t>
            </w:r>
            <w:proofErr w:type="spellEnd"/>
          </w:p>
        </w:tc>
      </w:tr>
      <w:tr w:rsidR="008F7DE5" w:rsidRPr="006E5D65" w14:paraId="4E7EBC99" w14:textId="77777777" w:rsidTr="00C76149">
        <w:trPr>
          <w:trHeight w:val="1943"/>
        </w:trPr>
        <w:tc>
          <w:tcPr>
            <w:tcW w:w="3190" w:type="dxa"/>
            <w:shd w:val="clear" w:color="auto" w:fill="auto"/>
            <w:vAlign w:val="bottom"/>
          </w:tcPr>
          <w:p w14:paraId="7569E36E" w14:textId="77777777" w:rsidR="008F7DE5" w:rsidRPr="008F7DE5" w:rsidRDefault="008F7DE5" w:rsidP="00C76149">
            <w:pPr>
              <w:tabs>
                <w:tab w:val="left" w:pos="284"/>
              </w:tabs>
              <w:rPr>
                <w:rFonts w:ascii="Arial" w:hAnsi="Arial" w:cs="Arial"/>
                <w:sz w:val="26"/>
              </w:rPr>
            </w:pPr>
            <w:r w:rsidRPr="008F7DE5">
              <w:rPr>
                <w:rFonts w:ascii="Arial" w:hAnsi="Arial" w:cs="Arial"/>
                <w:sz w:val="26"/>
              </w:rPr>
              <w:t>Руководитель направления технического регулирования ФГАНУ «ВНИМИ»</w:t>
            </w:r>
          </w:p>
        </w:tc>
        <w:tc>
          <w:tcPr>
            <w:tcW w:w="3190" w:type="dxa"/>
            <w:tcBorders>
              <w:top w:val="single" w:sz="4" w:space="0" w:color="auto"/>
              <w:bottom w:val="single" w:sz="4" w:space="0" w:color="auto"/>
            </w:tcBorders>
            <w:shd w:val="clear" w:color="auto" w:fill="auto"/>
          </w:tcPr>
          <w:p w14:paraId="7A46E17A" w14:textId="77777777" w:rsidR="008F7DE5" w:rsidRPr="008F7DE5" w:rsidRDefault="008F7DE5" w:rsidP="00C76149">
            <w:pPr>
              <w:tabs>
                <w:tab w:val="left" w:pos="284"/>
              </w:tabs>
              <w:rPr>
                <w:rFonts w:ascii="Arial" w:hAnsi="Arial" w:cs="Arial"/>
                <w:sz w:val="26"/>
              </w:rPr>
            </w:pPr>
          </w:p>
        </w:tc>
        <w:tc>
          <w:tcPr>
            <w:tcW w:w="3191" w:type="dxa"/>
            <w:shd w:val="clear" w:color="auto" w:fill="auto"/>
            <w:vAlign w:val="bottom"/>
          </w:tcPr>
          <w:p w14:paraId="0C450287" w14:textId="77777777" w:rsidR="008F7DE5" w:rsidRPr="008F7DE5" w:rsidRDefault="008F7DE5" w:rsidP="00C76149">
            <w:pPr>
              <w:tabs>
                <w:tab w:val="left" w:pos="284"/>
              </w:tabs>
              <w:jc w:val="center"/>
              <w:rPr>
                <w:rFonts w:ascii="Arial" w:hAnsi="Arial" w:cs="Arial"/>
                <w:sz w:val="26"/>
              </w:rPr>
            </w:pPr>
            <w:r w:rsidRPr="008F7DE5">
              <w:rPr>
                <w:rFonts w:ascii="Arial" w:hAnsi="Arial" w:cs="Arial"/>
                <w:sz w:val="26"/>
              </w:rPr>
              <w:t>Л.В. Абдуллаева</w:t>
            </w:r>
          </w:p>
        </w:tc>
      </w:tr>
    </w:tbl>
    <w:p w14:paraId="57F7D62F" w14:textId="77777777" w:rsidR="008F7DE5" w:rsidRPr="00B22771" w:rsidRDefault="008F7DE5" w:rsidP="00D316F6">
      <w:pPr>
        <w:tabs>
          <w:tab w:val="left" w:pos="1991"/>
        </w:tabs>
        <w:rPr>
          <w:rFonts w:ascii="Arial" w:hAnsi="Arial" w:cs="Arial"/>
        </w:rPr>
      </w:pPr>
      <w:bookmarkStart w:id="22" w:name="_GoBack"/>
      <w:bookmarkEnd w:id="22"/>
    </w:p>
    <w:sectPr w:rsidR="008F7DE5" w:rsidRPr="00B22771" w:rsidSect="005351AA">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A2915" w14:textId="77777777" w:rsidR="0022207B" w:rsidRDefault="0022207B">
      <w:r>
        <w:separator/>
      </w:r>
    </w:p>
  </w:endnote>
  <w:endnote w:type="continuationSeparator" w:id="0">
    <w:p w14:paraId="550194E8" w14:textId="77777777" w:rsidR="0022207B" w:rsidRDefault="0022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063448561"/>
      <w:docPartObj>
        <w:docPartGallery w:val="Page Numbers (Bottom of Page)"/>
        <w:docPartUnique/>
      </w:docPartObj>
    </w:sdtPr>
    <w:sdtEndPr/>
    <w:sdtContent>
      <w:p w14:paraId="44C71B82" w14:textId="77777777" w:rsidR="005351AA" w:rsidRPr="00104430" w:rsidRDefault="005351AA" w:rsidP="00104430">
        <w:pPr>
          <w:pStyle w:val="a9"/>
          <w:spacing w:before="120"/>
          <w:rPr>
            <w:rFonts w:ascii="Arial" w:hAnsi="Arial" w:cs="Arial"/>
          </w:rPr>
        </w:pPr>
        <w:r w:rsidRPr="00104430">
          <w:rPr>
            <w:rFonts w:ascii="Arial" w:hAnsi="Arial" w:cs="Arial"/>
          </w:rPr>
          <w:fldChar w:fldCharType="begin"/>
        </w:r>
        <w:r w:rsidRPr="00104430">
          <w:rPr>
            <w:rFonts w:ascii="Arial" w:hAnsi="Arial" w:cs="Arial"/>
          </w:rPr>
          <w:instrText>PAGE   \* MERGEFORMAT</w:instrText>
        </w:r>
        <w:r w:rsidRPr="00104430">
          <w:rPr>
            <w:rFonts w:ascii="Arial" w:hAnsi="Arial" w:cs="Arial"/>
          </w:rPr>
          <w:fldChar w:fldCharType="separate"/>
        </w:r>
        <w:r w:rsidRPr="00A928BA">
          <w:rPr>
            <w:noProof/>
          </w:rPr>
          <w:t>II</w:t>
        </w:r>
        <w:r w:rsidRPr="00104430">
          <w:rPr>
            <w:rFonts w:ascii="Arial" w:hAnsi="Arial" w:cs="Arial"/>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07905971"/>
      <w:docPartObj>
        <w:docPartGallery w:val="Page Numbers (Bottom of Page)"/>
        <w:docPartUnique/>
      </w:docPartObj>
    </w:sdtPr>
    <w:sdtEndPr/>
    <w:sdtContent>
      <w:p w14:paraId="67D1C4C9" w14:textId="77777777" w:rsidR="005351AA" w:rsidRPr="00472189" w:rsidRDefault="005351AA" w:rsidP="00104430">
        <w:pPr>
          <w:pStyle w:val="a9"/>
          <w:spacing w:before="120"/>
          <w:jc w:val="right"/>
          <w:rPr>
            <w:rFonts w:ascii="Arial" w:hAnsi="Arial" w:cs="Arial"/>
            <w:lang w:val="en-US"/>
          </w:rPr>
        </w:pPr>
        <w:r w:rsidRPr="00104430">
          <w:rPr>
            <w:rFonts w:ascii="Arial" w:hAnsi="Arial" w:cs="Arial"/>
          </w:rPr>
          <w:fldChar w:fldCharType="begin"/>
        </w:r>
        <w:r w:rsidRPr="00472189">
          <w:rPr>
            <w:rFonts w:ascii="Arial" w:hAnsi="Arial" w:cs="Arial"/>
            <w:lang w:val="en-US"/>
          </w:rPr>
          <w:instrText>PAGE   \* MERGEFORMAT</w:instrText>
        </w:r>
        <w:r w:rsidRPr="00104430">
          <w:rPr>
            <w:rFonts w:ascii="Arial" w:hAnsi="Arial" w:cs="Arial"/>
          </w:rPr>
          <w:fldChar w:fldCharType="separate"/>
        </w:r>
        <w:r w:rsidRPr="00472189">
          <w:rPr>
            <w:noProof/>
            <w:lang w:val="en-US"/>
          </w:rPr>
          <w:t>III</w:t>
        </w:r>
        <w:r w:rsidRPr="00104430">
          <w:rPr>
            <w:rFonts w:ascii="Arial" w:hAnsi="Arial" w:cs="Arial"/>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1478694"/>
      <w:docPartObj>
        <w:docPartGallery w:val="Page Numbers (Bottom of Page)"/>
        <w:docPartUnique/>
      </w:docPartObj>
    </w:sdtPr>
    <w:sdtEndPr/>
    <w:sdtContent>
      <w:p w14:paraId="1670B5FB" w14:textId="5B1650A1" w:rsidR="00AC1DCD" w:rsidRPr="00104430" w:rsidRDefault="00AC1DCD" w:rsidP="00104430">
        <w:pPr>
          <w:pStyle w:val="a9"/>
          <w:spacing w:before="120"/>
          <w:rPr>
            <w:rFonts w:ascii="Arial" w:hAnsi="Arial" w:cs="Arial"/>
          </w:rPr>
        </w:pPr>
        <w:r w:rsidRPr="00104430">
          <w:rPr>
            <w:rFonts w:ascii="Arial" w:hAnsi="Arial" w:cs="Arial"/>
          </w:rPr>
          <w:fldChar w:fldCharType="begin"/>
        </w:r>
        <w:r w:rsidRPr="00104430">
          <w:rPr>
            <w:rFonts w:ascii="Arial" w:hAnsi="Arial" w:cs="Arial"/>
          </w:rPr>
          <w:instrText>PAGE   \* MERGEFORMAT</w:instrText>
        </w:r>
        <w:r w:rsidRPr="00104430">
          <w:rPr>
            <w:rFonts w:ascii="Arial" w:hAnsi="Arial" w:cs="Arial"/>
          </w:rPr>
          <w:fldChar w:fldCharType="separate"/>
        </w:r>
        <w:r w:rsidR="00836CB3" w:rsidRPr="00836CB3">
          <w:rPr>
            <w:noProof/>
          </w:rPr>
          <w:t>II</w:t>
        </w:r>
        <w:r w:rsidRPr="00104430">
          <w:rPr>
            <w:rFonts w:ascii="Arial" w:hAnsi="Arial" w:cs="Arial"/>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521201636"/>
      <w:docPartObj>
        <w:docPartGallery w:val="Page Numbers (Bottom of Page)"/>
        <w:docPartUnique/>
      </w:docPartObj>
    </w:sdtPr>
    <w:sdtEndPr/>
    <w:sdtContent>
      <w:p w14:paraId="525E1E39" w14:textId="5272EE72" w:rsidR="00AC1DCD" w:rsidRPr="00472189" w:rsidRDefault="00AC1DCD" w:rsidP="00104430">
        <w:pPr>
          <w:pStyle w:val="a9"/>
          <w:spacing w:before="120"/>
          <w:jc w:val="right"/>
          <w:rPr>
            <w:rFonts w:ascii="Arial" w:hAnsi="Arial" w:cs="Arial"/>
            <w:lang w:val="en-US"/>
          </w:rPr>
        </w:pPr>
        <w:r w:rsidRPr="00104430">
          <w:rPr>
            <w:rFonts w:ascii="Arial" w:hAnsi="Arial" w:cs="Arial"/>
          </w:rPr>
          <w:fldChar w:fldCharType="begin"/>
        </w:r>
        <w:r w:rsidRPr="00472189">
          <w:rPr>
            <w:rFonts w:ascii="Arial" w:hAnsi="Arial" w:cs="Arial"/>
            <w:lang w:val="en-US"/>
          </w:rPr>
          <w:instrText>PAGE   \* MERGEFORMAT</w:instrText>
        </w:r>
        <w:r w:rsidRPr="00104430">
          <w:rPr>
            <w:rFonts w:ascii="Arial" w:hAnsi="Arial" w:cs="Arial"/>
          </w:rPr>
          <w:fldChar w:fldCharType="separate"/>
        </w:r>
        <w:r w:rsidR="00A21D31" w:rsidRPr="00472189">
          <w:rPr>
            <w:noProof/>
            <w:lang w:val="en-US"/>
          </w:rPr>
          <w:t>III</w:t>
        </w:r>
        <w:r w:rsidRPr="00104430">
          <w:rPr>
            <w:rFonts w:ascii="Arial" w:hAnsi="Arial" w:cs="Arial"/>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7F410" w14:textId="5DDFADF9" w:rsidR="00C87817" w:rsidRPr="00C87817" w:rsidRDefault="00C87817">
    <w:pPr>
      <w:pStyle w:val="a9"/>
      <w:rPr>
        <w:rFonts w:ascii="Arial" w:hAnsi="Arial" w:cs="Arial"/>
        <w:sz w:val="24"/>
        <w:szCs w:val="24"/>
        <w:lang w:val="en-US"/>
      </w:rPr>
    </w:pPr>
    <w:r w:rsidRPr="00C87817">
      <w:rPr>
        <w:rFonts w:ascii="Arial" w:hAnsi="Arial" w:cs="Arial"/>
        <w:sz w:val="24"/>
        <w:szCs w:val="24"/>
        <w:lang w:val="en-US"/>
      </w:rPr>
      <w:t>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117714974"/>
      <w:docPartObj>
        <w:docPartGallery w:val="Page Numbers (Bottom of Page)"/>
        <w:docPartUnique/>
      </w:docPartObj>
    </w:sdtPr>
    <w:sdtEndPr>
      <w:rPr>
        <w:sz w:val="24"/>
      </w:rPr>
    </w:sdtEndPr>
    <w:sdtContent>
      <w:p w14:paraId="1AEBA8B9" w14:textId="694F9230" w:rsidR="00AC1DCD" w:rsidRPr="006C061A" w:rsidRDefault="00AC1DCD" w:rsidP="00104430">
        <w:pPr>
          <w:pStyle w:val="a9"/>
          <w:spacing w:before="120"/>
          <w:rPr>
            <w:rFonts w:ascii="Arial" w:hAnsi="Arial" w:cs="Arial"/>
            <w:sz w:val="24"/>
          </w:rPr>
        </w:pPr>
        <w:r w:rsidRPr="006C061A">
          <w:rPr>
            <w:rFonts w:ascii="Arial" w:hAnsi="Arial" w:cs="Arial"/>
            <w:sz w:val="24"/>
          </w:rPr>
          <w:fldChar w:fldCharType="begin"/>
        </w:r>
        <w:r w:rsidRPr="006C061A">
          <w:rPr>
            <w:rFonts w:ascii="Arial" w:hAnsi="Arial" w:cs="Arial"/>
            <w:sz w:val="24"/>
          </w:rPr>
          <w:instrText>PAGE   \* MERGEFORMAT</w:instrText>
        </w:r>
        <w:r w:rsidRPr="006C061A">
          <w:rPr>
            <w:rFonts w:ascii="Arial" w:hAnsi="Arial" w:cs="Arial"/>
            <w:sz w:val="24"/>
          </w:rPr>
          <w:fldChar w:fldCharType="separate"/>
        </w:r>
        <w:r w:rsidR="008F7DE5">
          <w:rPr>
            <w:rFonts w:ascii="Arial" w:hAnsi="Arial" w:cs="Arial"/>
            <w:noProof/>
            <w:sz w:val="24"/>
          </w:rPr>
          <w:t>12</w:t>
        </w:r>
        <w:r w:rsidRPr="006C061A">
          <w:rPr>
            <w:rFonts w:ascii="Arial" w:hAnsi="Arial" w:cs="Arial"/>
            <w:sz w:val="24"/>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711601942"/>
      <w:docPartObj>
        <w:docPartGallery w:val="Page Numbers (Bottom of Page)"/>
        <w:docPartUnique/>
      </w:docPartObj>
    </w:sdtPr>
    <w:sdtEndPr>
      <w:rPr>
        <w:sz w:val="24"/>
      </w:rPr>
    </w:sdtEndPr>
    <w:sdtContent>
      <w:p w14:paraId="6F96C79D" w14:textId="479E3275" w:rsidR="00AC1DCD" w:rsidRPr="006D626C" w:rsidRDefault="00AC1DCD" w:rsidP="00104430">
        <w:pPr>
          <w:pStyle w:val="a9"/>
          <w:spacing w:before="120"/>
          <w:jc w:val="right"/>
          <w:rPr>
            <w:rFonts w:ascii="Arial" w:hAnsi="Arial" w:cs="Arial"/>
            <w:sz w:val="24"/>
          </w:rPr>
        </w:pPr>
        <w:r w:rsidRPr="006D626C">
          <w:rPr>
            <w:rFonts w:ascii="Arial" w:hAnsi="Arial" w:cs="Arial"/>
            <w:sz w:val="24"/>
          </w:rPr>
          <w:fldChar w:fldCharType="begin"/>
        </w:r>
        <w:r w:rsidRPr="006D626C">
          <w:rPr>
            <w:rFonts w:ascii="Arial" w:hAnsi="Arial" w:cs="Arial"/>
            <w:sz w:val="24"/>
          </w:rPr>
          <w:instrText>PAGE   \* MERGEFORMAT</w:instrText>
        </w:r>
        <w:r w:rsidRPr="006D626C">
          <w:rPr>
            <w:rFonts w:ascii="Arial" w:hAnsi="Arial" w:cs="Arial"/>
            <w:sz w:val="24"/>
          </w:rPr>
          <w:fldChar w:fldCharType="separate"/>
        </w:r>
        <w:r w:rsidR="008F7DE5">
          <w:rPr>
            <w:rFonts w:ascii="Arial" w:hAnsi="Arial" w:cs="Arial"/>
            <w:noProof/>
            <w:sz w:val="24"/>
          </w:rPr>
          <w:t>11</w:t>
        </w:r>
        <w:r w:rsidRPr="006D626C">
          <w:rPr>
            <w:rFonts w:ascii="Arial" w:hAnsi="Arial" w:cs="Arial"/>
            <w:sz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32869" w14:textId="26EC0288" w:rsidR="00AC1DCD" w:rsidRPr="00244D9F" w:rsidRDefault="00AC1DCD" w:rsidP="00244D9F">
    <w:pPr>
      <w:pStyle w:val="a9"/>
      <w:pBdr>
        <w:bottom w:val="single" w:sz="12" w:space="1" w:color="auto"/>
      </w:pBdr>
      <w:spacing w:before="120"/>
      <w:jc w:val="right"/>
      <w:rPr>
        <w:rFonts w:ascii="Arial" w:hAnsi="Arial" w:cs="Arial"/>
        <w:b/>
        <w:bCs/>
        <w:i/>
        <w:iCs/>
        <w:sz w:val="24"/>
        <w:szCs w:val="24"/>
      </w:rPr>
    </w:pPr>
  </w:p>
  <w:p w14:paraId="109FEA80" w14:textId="196206B3" w:rsidR="00AC1DCD" w:rsidRPr="006C061A" w:rsidRDefault="00061C1D" w:rsidP="00061C1D">
    <w:pPr>
      <w:pStyle w:val="a9"/>
      <w:spacing w:before="120"/>
      <w:rPr>
        <w:rFonts w:ascii="Arial" w:hAnsi="Arial" w:cs="Arial"/>
        <w:sz w:val="24"/>
      </w:rPr>
    </w:pPr>
    <w:r w:rsidRPr="00F12704">
      <w:rPr>
        <w:rFonts w:ascii="Arial" w:hAnsi="Arial" w:cs="Arial"/>
        <w:b/>
        <w:bCs/>
        <w:iCs/>
        <w:sz w:val="24"/>
        <w:szCs w:val="24"/>
      </w:rPr>
      <w:t>Издание официальное</w:t>
    </w:r>
    <w:r w:rsidR="00AC1DCD" w:rsidRPr="00F12704">
      <w:rPr>
        <w:rFonts w:ascii="Arial" w:hAnsi="Arial" w:cs="Arial"/>
        <w:b/>
        <w:bCs/>
        <w:iCs/>
        <w:sz w:val="24"/>
        <w:szCs w:val="24"/>
      </w:rPr>
      <w:t xml:space="preserve">                                                                                              </w:t>
    </w:r>
    <w:r w:rsidR="00AC1DCD" w:rsidRPr="00244D9F">
      <w:rPr>
        <w:rFonts w:ascii="Arial" w:hAnsi="Arial" w:cs="Arial"/>
        <w:b/>
        <w:bCs/>
        <w:i/>
        <w:iCs/>
        <w:sz w:val="24"/>
        <w:szCs w:val="24"/>
      </w:rPr>
      <w:t xml:space="preserve"> </w:t>
    </w:r>
    <w:r w:rsidR="00AC1DCD" w:rsidRPr="00244D9F">
      <w:rPr>
        <w:rFonts w:ascii="Arial" w:hAnsi="Arial" w:cs="Arial"/>
        <w:sz w:val="24"/>
        <w:szCs w:val="24"/>
      </w:rPr>
      <w:t>1</w:t>
    </w:r>
    <w:r w:rsidR="00AC1DCD" w:rsidRPr="00244D9F">
      <w:rPr>
        <w:rFonts w:ascii="Arial" w:hAnsi="Arial" w:cs="Arial"/>
        <w:b/>
        <w:bCs/>
        <w:i/>
        <w:iCs/>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93A7C" w14:textId="77777777" w:rsidR="0022207B" w:rsidRDefault="0022207B">
      <w:r>
        <w:separator/>
      </w:r>
    </w:p>
  </w:footnote>
  <w:footnote w:type="continuationSeparator" w:id="0">
    <w:p w14:paraId="4982E10E" w14:textId="77777777" w:rsidR="0022207B" w:rsidRDefault="00222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48CF9" w14:textId="77777777" w:rsidR="005351AA" w:rsidRPr="00516535" w:rsidRDefault="005351AA" w:rsidP="006B6398">
    <w:pPr>
      <w:pStyle w:val="a7"/>
      <w:rPr>
        <w:i/>
      </w:rPr>
    </w:pPr>
    <w:r w:rsidRPr="00330046">
      <w:rPr>
        <w:rFonts w:ascii="Arial" w:hAnsi="Arial" w:cs="Arial"/>
        <w:b/>
      </w:rPr>
      <w:t>ГОСТ Р</w:t>
    </w:r>
    <w:r w:rsidRPr="00516535">
      <w:t xml:space="preserve"> </w:t>
    </w:r>
    <w:proofErr w:type="gramStart"/>
    <w:r>
      <w:rPr>
        <w:rFonts w:ascii="Arial" w:hAnsi="Arial" w:cs="Arial"/>
        <w:i/>
      </w:rPr>
      <w:t xml:space="preserve">Окончательная </w:t>
    </w:r>
    <w:r w:rsidRPr="00516535">
      <w:rPr>
        <w:rFonts w:ascii="Arial" w:hAnsi="Arial" w:cs="Arial"/>
        <w:i/>
      </w:rPr>
      <w:t xml:space="preserve"> редакция</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438CE" w14:textId="77777777" w:rsidR="005351AA" w:rsidRPr="00330046" w:rsidRDefault="005351AA" w:rsidP="006C061A">
    <w:pPr>
      <w:pStyle w:val="a7"/>
      <w:spacing w:line="360" w:lineRule="auto"/>
      <w:jc w:val="right"/>
      <w:rPr>
        <w:rFonts w:ascii="Arial" w:hAnsi="Arial" w:cs="Arial"/>
        <w:b/>
      </w:rPr>
    </w:pPr>
    <w:r w:rsidRPr="00330046">
      <w:rPr>
        <w:rFonts w:ascii="Arial" w:hAnsi="Arial" w:cs="Arial"/>
        <w:b/>
      </w:rPr>
      <w:t>ГОСТ Р</w:t>
    </w:r>
    <w:r>
      <w:rPr>
        <w:rFonts w:ascii="Arial" w:hAnsi="Arial" w:cs="Arial"/>
        <w:b/>
      </w:rPr>
      <w:t xml:space="preserve"> </w:t>
    </w:r>
    <w:r>
      <w:rPr>
        <w:rFonts w:ascii="Arial" w:hAnsi="Arial" w:cs="Arial"/>
        <w:i/>
      </w:rPr>
      <w:t>Окончательная</w:t>
    </w:r>
    <w:r w:rsidRPr="00516535">
      <w:rPr>
        <w:rFonts w:ascii="Arial" w:hAnsi="Arial" w:cs="Arial"/>
        <w:i/>
      </w:rPr>
      <w:t xml:space="preserve"> редакция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05285" w14:textId="5B42F9A9" w:rsidR="00AC1DCD" w:rsidRPr="00516535" w:rsidRDefault="00AC1DCD" w:rsidP="006B6398">
    <w:pPr>
      <w:pStyle w:val="a7"/>
      <w:rPr>
        <w:i/>
      </w:rPr>
    </w:pPr>
    <w:r w:rsidRPr="00330046">
      <w:rPr>
        <w:rFonts w:ascii="Arial" w:hAnsi="Arial" w:cs="Arial"/>
        <w:b/>
      </w:rPr>
      <w:t>ГОСТ 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01A77" w14:textId="69906B28" w:rsidR="00AC1DCD" w:rsidRPr="00330046" w:rsidRDefault="00AC1DCD" w:rsidP="006C061A">
    <w:pPr>
      <w:pStyle w:val="a7"/>
      <w:spacing w:line="360" w:lineRule="auto"/>
      <w:jc w:val="right"/>
      <w:rPr>
        <w:rFonts w:ascii="Arial" w:hAnsi="Arial" w:cs="Arial"/>
        <w:b/>
      </w:rPr>
    </w:pPr>
    <w:r w:rsidRPr="00330046">
      <w:rPr>
        <w:rFonts w:ascii="Arial" w:hAnsi="Arial" w:cs="Arial"/>
        <w:b/>
      </w:rPr>
      <w:t>ГОСТ Р</w:t>
    </w:r>
    <w:r>
      <w:rPr>
        <w:rFonts w:ascii="Arial" w:hAnsi="Arial" w:cs="Arial"/>
        <w:b/>
      </w:rPr>
      <w:t xml:space="preserve"> </w:t>
    </w:r>
    <w:r w:rsidR="00963D30">
      <w:rPr>
        <w:rFonts w:ascii="Arial" w:hAnsi="Arial" w:cs="Arial"/>
        <w:b/>
      </w:rPr>
      <w:t xml:space="preserve">    </w:t>
    </w:r>
    <w:r w:rsidR="00963D30">
      <w:rPr>
        <w:rFonts w:ascii="Arial" w:hAnsi="Arial" w:cs="Arial"/>
        <w:i/>
      </w:rPr>
      <w:t>Окончательная</w:t>
    </w:r>
    <w:r w:rsidRPr="00516535">
      <w:rPr>
        <w:rFonts w:ascii="Arial" w:hAnsi="Arial" w:cs="Arial"/>
        <w:i/>
      </w:rPr>
      <w:t xml:space="preserve"> редакция</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C639E" w14:textId="20AE8964" w:rsidR="00C87817" w:rsidRPr="00C87817" w:rsidRDefault="00C87817">
    <w:pPr>
      <w:pStyle w:val="a7"/>
      <w:rPr>
        <w:rFonts w:ascii="Arial" w:hAnsi="Arial" w:cs="Arial"/>
        <w:b/>
      </w:rPr>
    </w:pPr>
    <w:r>
      <w:rPr>
        <w:rFonts w:ascii="Arial" w:hAnsi="Arial" w:cs="Arial"/>
        <w:b/>
      </w:rPr>
      <w:t>ГОСТ Р</w:t>
    </w:r>
    <w:r w:rsidR="006844CE">
      <w:rPr>
        <w:rFonts w:ascii="Arial" w:hAnsi="Arial" w:cs="Arial"/>
        <w:b/>
      </w:rPr>
      <w:t xml:space="preserve"> </w:t>
    </w:r>
    <w:bookmarkStart w:id="6" w:name="_Hlk226448654"/>
    <w:r w:rsidR="00134F5A">
      <w:rPr>
        <w:rFonts w:ascii="Arial" w:hAnsi="Arial" w:cs="Arial"/>
        <w:b/>
      </w:rPr>
      <w:t>72675</w:t>
    </w:r>
    <w:r w:rsidR="006844CE" w:rsidRPr="006844CE">
      <w:rPr>
        <w:rFonts w:ascii="Arial" w:hAnsi="Arial" w:cs="Arial"/>
        <w:b/>
      </w:rPr>
      <w:t>–2026</w:t>
    </w:r>
    <w:bookmarkEnd w:id="6"/>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928D8" w14:textId="064E162F" w:rsidR="00AC1DCD" w:rsidRPr="00516535" w:rsidRDefault="00AC1DCD" w:rsidP="006B6398">
    <w:pPr>
      <w:pStyle w:val="a7"/>
      <w:rPr>
        <w:i/>
      </w:rPr>
    </w:pPr>
    <w:r w:rsidRPr="00330046">
      <w:rPr>
        <w:rFonts w:ascii="Arial" w:hAnsi="Arial" w:cs="Arial"/>
        <w:b/>
      </w:rPr>
      <w:t>ГОСТ Р</w:t>
    </w:r>
    <w:r w:rsidRPr="00516535">
      <w:t xml:space="preserve"> </w:t>
    </w:r>
    <w:r w:rsidR="00134F5A">
      <w:rPr>
        <w:rFonts w:ascii="Arial" w:hAnsi="Arial" w:cs="Arial"/>
        <w:b/>
      </w:rPr>
      <w:t>72675</w:t>
    </w:r>
    <w:r w:rsidR="006844CE" w:rsidRPr="006844CE">
      <w:rPr>
        <w:rFonts w:ascii="Arial" w:hAnsi="Arial" w:cs="Arial"/>
        <w:b/>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598FF" w14:textId="637F59D9" w:rsidR="00AC1DCD" w:rsidRPr="00516535" w:rsidRDefault="00AC1DCD" w:rsidP="002A3A60">
    <w:pPr>
      <w:pStyle w:val="a7"/>
      <w:spacing w:line="360" w:lineRule="auto"/>
      <w:jc w:val="right"/>
      <w:rPr>
        <w:rFonts w:ascii="Arial" w:hAnsi="Arial" w:cs="Arial"/>
        <w:i/>
      </w:rPr>
    </w:pPr>
    <w:r w:rsidRPr="00330046">
      <w:rPr>
        <w:rFonts w:ascii="Arial" w:hAnsi="Arial" w:cs="Arial"/>
        <w:b/>
      </w:rPr>
      <w:t xml:space="preserve">ГОСТ </w:t>
    </w:r>
    <w:r w:rsidR="00BE72AA">
      <w:rPr>
        <w:rFonts w:ascii="Arial" w:hAnsi="Arial" w:cs="Arial"/>
        <w:b/>
      </w:rPr>
      <w:t>Р</w:t>
    </w:r>
    <w:r w:rsidR="006844CE">
      <w:rPr>
        <w:rFonts w:ascii="Arial" w:hAnsi="Arial" w:cs="Arial"/>
        <w:b/>
      </w:rPr>
      <w:t xml:space="preserve"> </w:t>
    </w:r>
    <w:r w:rsidR="00134F5A">
      <w:rPr>
        <w:rFonts w:ascii="Arial" w:hAnsi="Arial" w:cs="Arial"/>
        <w:b/>
      </w:rPr>
      <w:t>72675</w:t>
    </w:r>
    <w:r w:rsidR="006844CE" w:rsidRPr="006844CE">
      <w:rPr>
        <w:rFonts w:ascii="Arial" w:hAnsi="Arial" w:cs="Arial"/>
        <w:b/>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FB6FB" w14:textId="45E22A22" w:rsidR="00AC1DCD" w:rsidRPr="00797D9E" w:rsidRDefault="00797D9E" w:rsidP="00963D30">
    <w:pPr>
      <w:pStyle w:val="a7"/>
      <w:jc w:val="right"/>
      <w:rPr>
        <w:rFonts w:ascii="Arial" w:hAnsi="Arial" w:cs="Arial"/>
        <w:b/>
        <w:bCs/>
        <w:i/>
        <w:iCs/>
      </w:rPr>
    </w:pPr>
    <w:r w:rsidRPr="00797D9E">
      <w:rPr>
        <w:rFonts w:ascii="Arial" w:hAnsi="Arial" w:cs="Arial"/>
        <w:b/>
        <w:bCs/>
      </w:rPr>
      <w:t>ГОСТ Р</w:t>
    </w:r>
    <w:r w:rsidR="006844CE">
      <w:rPr>
        <w:rFonts w:ascii="Arial" w:hAnsi="Arial" w:cs="Arial"/>
        <w:b/>
        <w:bCs/>
      </w:rPr>
      <w:t xml:space="preserve"> </w:t>
    </w:r>
    <w:r w:rsidR="00134F5A">
      <w:rPr>
        <w:rFonts w:ascii="Arial" w:hAnsi="Arial" w:cs="Arial"/>
        <w:b/>
        <w:bCs/>
      </w:rPr>
      <w:t>72675</w:t>
    </w:r>
    <w:r w:rsidR="006844CE" w:rsidRPr="006844CE">
      <w:rPr>
        <w:rFonts w:ascii="Arial" w:hAnsi="Arial" w:cs="Arial"/>
        <w:b/>
        <w:bCs/>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230E9"/>
    <w:multiLevelType w:val="hybridMultilevel"/>
    <w:tmpl w:val="E4F8BD56"/>
    <w:lvl w:ilvl="0" w:tplc="DE923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C75406"/>
    <w:multiLevelType w:val="multilevel"/>
    <w:tmpl w:val="45424836"/>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2">
    <w:nsid w:val="4CA50F1C"/>
    <w:multiLevelType w:val="hybridMultilevel"/>
    <w:tmpl w:val="02220FCC"/>
    <w:lvl w:ilvl="0" w:tplc="2E722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FD"/>
    <w:rsid w:val="00010C92"/>
    <w:rsid w:val="000115A0"/>
    <w:rsid w:val="0002184F"/>
    <w:rsid w:val="00024623"/>
    <w:rsid w:val="00030E30"/>
    <w:rsid w:val="00040545"/>
    <w:rsid w:val="00045B4A"/>
    <w:rsid w:val="000513AE"/>
    <w:rsid w:val="00060483"/>
    <w:rsid w:val="00060C7A"/>
    <w:rsid w:val="00060F2D"/>
    <w:rsid w:val="00061652"/>
    <w:rsid w:val="00061C1D"/>
    <w:rsid w:val="00063B58"/>
    <w:rsid w:val="00064A0F"/>
    <w:rsid w:val="00067313"/>
    <w:rsid w:val="0007105A"/>
    <w:rsid w:val="000731DC"/>
    <w:rsid w:val="00077D7D"/>
    <w:rsid w:val="00090326"/>
    <w:rsid w:val="00092172"/>
    <w:rsid w:val="000928D6"/>
    <w:rsid w:val="00093F89"/>
    <w:rsid w:val="000B08E4"/>
    <w:rsid w:val="000B18A6"/>
    <w:rsid w:val="000B2FCF"/>
    <w:rsid w:val="000C2DB5"/>
    <w:rsid w:val="000D05E0"/>
    <w:rsid w:val="000D0B95"/>
    <w:rsid w:val="000D58DA"/>
    <w:rsid w:val="000D61D7"/>
    <w:rsid w:val="000E0BEB"/>
    <w:rsid w:val="000E16F8"/>
    <w:rsid w:val="000F33B7"/>
    <w:rsid w:val="000F3C57"/>
    <w:rsid w:val="00101A16"/>
    <w:rsid w:val="00101DF0"/>
    <w:rsid w:val="0010287A"/>
    <w:rsid w:val="00104430"/>
    <w:rsid w:val="001065FC"/>
    <w:rsid w:val="0010775B"/>
    <w:rsid w:val="00111D17"/>
    <w:rsid w:val="00113B23"/>
    <w:rsid w:val="0011498D"/>
    <w:rsid w:val="00123E24"/>
    <w:rsid w:val="00130DE6"/>
    <w:rsid w:val="00132DC1"/>
    <w:rsid w:val="00134F5A"/>
    <w:rsid w:val="0013550A"/>
    <w:rsid w:val="00140B69"/>
    <w:rsid w:val="0015117D"/>
    <w:rsid w:val="00152372"/>
    <w:rsid w:val="00156D68"/>
    <w:rsid w:val="0016508D"/>
    <w:rsid w:val="0016575F"/>
    <w:rsid w:val="00182907"/>
    <w:rsid w:val="00185A89"/>
    <w:rsid w:val="001958BE"/>
    <w:rsid w:val="001965BE"/>
    <w:rsid w:val="001A035E"/>
    <w:rsid w:val="001A444A"/>
    <w:rsid w:val="001A46A8"/>
    <w:rsid w:val="001A57E1"/>
    <w:rsid w:val="001B376B"/>
    <w:rsid w:val="001B4597"/>
    <w:rsid w:val="001B527B"/>
    <w:rsid w:val="001B546A"/>
    <w:rsid w:val="001C6913"/>
    <w:rsid w:val="001D6F86"/>
    <w:rsid w:val="001E19C8"/>
    <w:rsid w:val="001F2614"/>
    <w:rsid w:val="001F3766"/>
    <w:rsid w:val="001F4D55"/>
    <w:rsid w:val="001F77AB"/>
    <w:rsid w:val="00202555"/>
    <w:rsid w:val="00204E7D"/>
    <w:rsid w:val="00211780"/>
    <w:rsid w:val="002122BA"/>
    <w:rsid w:val="00213026"/>
    <w:rsid w:val="002131FD"/>
    <w:rsid w:val="00216519"/>
    <w:rsid w:val="002206FA"/>
    <w:rsid w:val="0022207B"/>
    <w:rsid w:val="00235BA7"/>
    <w:rsid w:val="00236923"/>
    <w:rsid w:val="002400AD"/>
    <w:rsid w:val="00240FCB"/>
    <w:rsid w:val="00242AB2"/>
    <w:rsid w:val="00244D9F"/>
    <w:rsid w:val="00247690"/>
    <w:rsid w:val="002522A2"/>
    <w:rsid w:val="00254A81"/>
    <w:rsid w:val="00254EB3"/>
    <w:rsid w:val="00256980"/>
    <w:rsid w:val="002616AC"/>
    <w:rsid w:val="00264E76"/>
    <w:rsid w:val="002669BE"/>
    <w:rsid w:val="00274C67"/>
    <w:rsid w:val="00280D6E"/>
    <w:rsid w:val="0028180E"/>
    <w:rsid w:val="00294400"/>
    <w:rsid w:val="00294D33"/>
    <w:rsid w:val="00297931"/>
    <w:rsid w:val="002A3A60"/>
    <w:rsid w:val="002B6C26"/>
    <w:rsid w:val="002B71AB"/>
    <w:rsid w:val="002C568F"/>
    <w:rsid w:val="002C6CB0"/>
    <w:rsid w:val="002D31F5"/>
    <w:rsid w:val="002E1243"/>
    <w:rsid w:val="002E3D1E"/>
    <w:rsid w:val="002E75AF"/>
    <w:rsid w:val="002F20F9"/>
    <w:rsid w:val="002F59FE"/>
    <w:rsid w:val="002F5EC8"/>
    <w:rsid w:val="003024EA"/>
    <w:rsid w:val="003024EE"/>
    <w:rsid w:val="00304886"/>
    <w:rsid w:val="00307341"/>
    <w:rsid w:val="003107FC"/>
    <w:rsid w:val="00312732"/>
    <w:rsid w:val="0031447B"/>
    <w:rsid w:val="003162DC"/>
    <w:rsid w:val="00317621"/>
    <w:rsid w:val="00331B25"/>
    <w:rsid w:val="0033319C"/>
    <w:rsid w:val="00334707"/>
    <w:rsid w:val="0033544A"/>
    <w:rsid w:val="00342D30"/>
    <w:rsid w:val="0034389F"/>
    <w:rsid w:val="0034656C"/>
    <w:rsid w:val="003514F9"/>
    <w:rsid w:val="00354CC1"/>
    <w:rsid w:val="00360186"/>
    <w:rsid w:val="00360330"/>
    <w:rsid w:val="00361661"/>
    <w:rsid w:val="00362001"/>
    <w:rsid w:val="00376AD3"/>
    <w:rsid w:val="003802E2"/>
    <w:rsid w:val="00383D69"/>
    <w:rsid w:val="00384087"/>
    <w:rsid w:val="00385A52"/>
    <w:rsid w:val="003900C3"/>
    <w:rsid w:val="00392EBF"/>
    <w:rsid w:val="0039419A"/>
    <w:rsid w:val="0039436D"/>
    <w:rsid w:val="00397110"/>
    <w:rsid w:val="003A7035"/>
    <w:rsid w:val="003B0A0A"/>
    <w:rsid w:val="003B310D"/>
    <w:rsid w:val="003B48FD"/>
    <w:rsid w:val="003B6950"/>
    <w:rsid w:val="003C6158"/>
    <w:rsid w:val="003D370C"/>
    <w:rsid w:val="003E492B"/>
    <w:rsid w:val="003E4A48"/>
    <w:rsid w:val="003E6117"/>
    <w:rsid w:val="003E7169"/>
    <w:rsid w:val="003F0B53"/>
    <w:rsid w:val="003F2832"/>
    <w:rsid w:val="003F4DC9"/>
    <w:rsid w:val="004023C5"/>
    <w:rsid w:val="00406B8A"/>
    <w:rsid w:val="004141FC"/>
    <w:rsid w:val="00424403"/>
    <w:rsid w:val="004279AB"/>
    <w:rsid w:val="00432F2A"/>
    <w:rsid w:val="004360A0"/>
    <w:rsid w:val="0044038E"/>
    <w:rsid w:val="00443B38"/>
    <w:rsid w:val="00446C5B"/>
    <w:rsid w:val="004515F3"/>
    <w:rsid w:val="0046001F"/>
    <w:rsid w:val="00461D0D"/>
    <w:rsid w:val="0046362D"/>
    <w:rsid w:val="004645C4"/>
    <w:rsid w:val="00465E9B"/>
    <w:rsid w:val="00467612"/>
    <w:rsid w:val="00472189"/>
    <w:rsid w:val="0047584A"/>
    <w:rsid w:val="00475C27"/>
    <w:rsid w:val="004806E7"/>
    <w:rsid w:val="00480705"/>
    <w:rsid w:val="00480D5C"/>
    <w:rsid w:val="0048143A"/>
    <w:rsid w:val="00487312"/>
    <w:rsid w:val="0049031B"/>
    <w:rsid w:val="00495641"/>
    <w:rsid w:val="004957EB"/>
    <w:rsid w:val="00495FCE"/>
    <w:rsid w:val="00497AF7"/>
    <w:rsid w:val="004A3B75"/>
    <w:rsid w:val="004A763E"/>
    <w:rsid w:val="004B5C68"/>
    <w:rsid w:val="004D26FA"/>
    <w:rsid w:val="004D4FCA"/>
    <w:rsid w:val="004D5E0E"/>
    <w:rsid w:val="004E38F0"/>
    <w:rsid w:val="004F0775"/>
    <w:rsid w:val="004F7E63"/>
    <w:rsid w:val="00501807"/>
    <w:rsid w:val="00504AAD"/>
    <w:rsid w:val="00506773"/>
    <w:rsid w:val="00515DE3"/>
    <w:rsid w:val="00516535"/>
    <w:rsid w:val="00516FC6"/>
    <w:rsid w:val="00521B18"/>
    <w:rsid w:val="00523B39"/>
    <w:rsid w:val="00524155"/>
    <w:rsid w:val="00525E46"/>
    <w:rsid w:val="00527A06"/>
    <w:rsid w:val="005308AE"/>
    <w:rsid w:val="005351AA"/>
    <w:rsid w:val="00536D72"/>
    <w:rsid w:val="00546E0E"/>
    <w:rsid w:val="00551B25"/>
    <w:rsid w:val="00556ADF"/>
    <w:rsid w:val="00557339"/>
    <w:rsid w:val="00560A8E"/>
    <w:rsid w:val="00562166"/>
    <w:rsid w:val="005667FE"/>
    <w:rsid w:val="0057065C"/>
    <w:rsid w:val="00574599"/>
    <w:rsid w:val="00576D90"/>
    <w:rsid w:val="00596736"/>
    <w:rsid w:val="005B0284"/>
    <w:rsid w:val="005B3066"/>
    <w:rsid w:val="005C1131"/>
    <w:rsid w:val="005C5492"/>
    <w:rsid w:val="005C5F0D"/>
    <w:rsid w:val="005C732E"/>
    <w:rsid w:val="005E33D3"/>
    <w:rsid w:val="005E6427"/>
    <w:rsid w:val="005F096D"/>
    <w:rsid w:val="005F2BD5"/>
    <w:rsid w:val="006032ED"/>
    <w:rsid w:val="006102C0"/>
    <w:rsid w:val="00614B04"/>
    <w:rsid w:val="00625FED"/>
    <w:rsid w:val="0063090D"/>
    <w:rsid w:val="00630F12"/>
    <w:rsid w:val="00637D06"/>
    <w:rsid w:val="006418BF"/>
    <w:rsid w:val="00655385"/>
    <w:rsid w:val="00656E2D"/>
    <w:rsid w:val="00660F7E"/>
    <w:rsid w:val="006804C2"/>
    <w:rsid w:val="00681293"/>
    <w:rsid w:val="00684432"/>
    <w:rsid w:val="006844CE"/>
    <w:rsid w:val="00684E81"/>
    <w:rsid w:val="0068507B"/>
    <w:rsid w:val="006855BB"/>
    <w:rsid w:val="00686CBD"/>
    <w:rsid w:val="006910EB"/>
    <w:rsid w:val="006A1401"/>
    <w:rsid w:val="006A40D9"/>
    <w:rsid w:val="006B104E"/>
    <w:rsid w:val="006B4AE0"/>
    <w:rsid w:val="006B6398"/>
    <w:rsid w:val="006C061A"/>
    <w:rsid w:val="006C0779"/>
    <w:rsid w:val="006D568B"/>
    <w:rsid w:val="006D57DA"/>
    <w:rsid w:val="006D626C"/>
    <w:rsid w:val="006D74AE"/>
    <w:rsid w:val="006E247F"/>
    <w:rsid w:val="006E3864"/>
    <w:rsid w:val="006E655C"/>
    <w:rsid w:val="006F1441"/>
    <w:rsid w:val="0070032D"/>
    <w:rsid w:val="00700679"/>
    <w:rsid w:val="007138D8"/>
    <w:rsid w:val="00713A6A"/>
    <w:rsid w:val="007153F1"/>
    <w:rsid w:val="007156C3"/>
    <w:rsid w:val="00716040"/>
    <w:rsid w:val="007223F9"/>
    <w:rsid w:val="007234CD"/>
    <w:rsid w:val="0072596E"/>
    <w:rsid w:val="007367AF"/>
    <w:rsid w:val="00743B95"/>
    <w:rsid w:val="00743FD1"/>
    <w:rsid w:val="007440C8"/>
    <w:rsid w:val="00745F3D"/>
    <w:rsid w:val="0075112D"/>
    <w:rsid w:val="0075730E"/>
    <w:rsid w:val="00760CF2"/>
    <w:rsid w:val="00763707"/>
    <w:rsid w:val="00765FAA"/>
    <w:rsid w:val="00771D73"/>
    <w:rsid w:val="0077796A"/>
    <w:rsid w:val="007848F4"/>
    <w:rsid w:val="0078756F"/>
    <w:rsid w:val="007953AB"/>
    <w:rsid w:val="0079618C"/>
    <w:rsid w:val="00797D9E"/>
    <w:rsid w:val="007A500E"/>
    <w:rsid w:val="007A7295"/>
    <w:rsid w:val="007B2038"/>
    <w:rsid w:val="007B63DB"/>
    <w:rsid w:val="007E0808"/>
    <w:rsid w:val="007E639C"/>
    <w:rsid w:val="007F4C5E"/>
    <w:rsid w:val="00807F35"/>
    <w:rsid w:val="008210FE"/>
    <w:rsid w:val="00823A35"/>
    <w:rsid w:val="008265B0"/>
    <w:rsid w:val="00831F1A"/>
    <w:rsid w:val="0083224D"/>
    <w:rsid w:val="0083557F"/>
    <w:rsid w:val="00836CB3"/>
    <w:rsid w:val="008414A5"/>
    <w:rsid w:val="00843DC9"/>
    <w:rsid w:val="00854122"/>
    <w:rsid w:val="008557EA"/>
    <w:rsid w:val="00855D5E"/>
    <w:rsid w:val="00855E0A"/>
    <w:rsid w:val="00861894"/>
    <w:rsid w:val="00872DC7"/>
    <w:rsid w:val="00873AC8"/>
    <w:rsid w:val="00882BF3"/>
    <w:rsid w:val="00892171"/>
    <w:rsid w:val="0089753F"/>
    <w:rsid w:val="008B19C6"/>
    <w:rsid w:val="008B2A28"/>
    <w:rsid w:val="008B658C"/>
    <w:rsid w:val="008C16CF"/>
    <w:rsid w:val="008C2E5A"/>
    <w:rsid w:val="008D01FA"/>
    <w:rsid w:val="008D664A"/>
    <w:rsid w:val="008E111F"/>
    <w:rsid w:val="008E6A3C"/>
    <w:rsid w:val="008F260B"/>
    <w:rsid w:val="008F7DE5"/>
    <w:rsid w:val="009013AC"/>
    <w:rsid w:val="009051AA"/>
    <w:rsid w:val="00905AD7"/>
    <w:rsid w:val="009105DC"/>
    <w:rsid w:val="009128AD"/>
    <w:rsid w:val="00913834"/>
    <w:rsid w:val="009225FF"/>
    <w:rsid w:val="00926A45"/>
    <w:rsid w:val="0092714C"/>
    <w:rsid w:val="00931118"/>
    <w:rsid w:val="00943728"/>
    <w:rsid w:val="00950CF4"/>
    <w:rsid w:val="00957AFA"/>
    <w:rsid w:val="00963D30"/>
    <w:rsid w:val="0097059E"/>
    <w:rsid w:val="0097075A"/>
    <w:rsid w:val="00980F9D"/>
    <w:rsid w:val="00983898"/>
    <w:rsid w:val="00983B0C"/>
    <w:rsid w:val="00985106"/>
    <w:rsid w:val="00986445"/>
    <w:rsid w:val="00992AD4"/>
    <w:rsid w:val="009A02AB"/>
    <w:rsid w:val="009A05E5"/>
    <w:rsid w:val="009A17B1"/>
    <w:rsid w:val="009A2A6D"/>
    <w:rsid w:val="009B0215"/>
    <w:rsid w:val="009B0C44"/>
    <w:rsid w:val="009C0C1A"/>
    <w:rsid w:val="009C1499"/>
    <w:rsid w:val="009C6F19"/>
    <w:rsid w:val="009D49C1"/>
    <w:rsid w:val="009E1CE2"/>
    <w:rsid w:val="009E641A"/>
    <w:rsid w:val="009F5FC5"/>
    <w:rsid w:val="009F7434"/>
    <w:rsid w:val="00A01F69"/>
    <w:rsid w:val="00A06A83"/>
    <w:rsid w:val="00A14FC3"/>
    <w:rsid w:val="00A207C4"/>
    <w:rsid w:val="00A21D31"/>
    <w:rsid w:val="00A279CE"/>
    <w:rsid w:val="00A3180E"/>
    <w:rsid w:val="00A506BD"/>
    <w:rsid w:val="00A55732"/>
    <w:rsid w:val="00A56771"/>
    <w:rsid w:val="00A56815"/>
    <w:rsid w:val="00A56CA4"/>
    <w:rsid w:val="00A647F9"/>
    <w:rsid w:val="00A753C3"/>
    <w:rsid w:val="00A76BE9"/>
    <w:rsid w:val="00A81F7A"/>
    <w:rsid w:val="00A8670B"/>
    <w:rsid w:val="00AA1539"/>
    <w:rsid w:val="00AB7ABB"/>
    <w:rsid w:val="00AB7D4B"/>
    <w:rsid w:val="00AB7EB5"/>
    <w:rsid w:val="00AC054A"/>
    <w:rsid w:val="00AC1734"/>
    <w:rsid w:val="00AC1CDD"/>
    <w:rsid w:val="00AC1DCD"/>
    <w:rsid w:val="00AC6B01"/>
    <w:rsid w:val="00AD0413"/>
    <w:rsid w:val="00AD1509"/>
    <w:rsid w:val="00AD4E4D"/>
    <w:rsid w:val="00AD7CFF"/>
    <w:rsid w:val="00AE4BEB"/>
    <w:rsid w:val="00AE61C6"/>
    <w:rsid w:val="00AF48A2"/>
    <w:rsid w:val="00AF7D06"/>
    <w:rsid w:val="00AF7E70"/>
    <w:rsid w:val="00B00108"/>
    <w:rsid w:val="00B007A6"/>
    <w:rsid w:val="00B00B9C"/>
    <w:rsid w:val="00B05B09"/>
    <w:rsid w:val="00B107FF"/>
    <w:rsid w:val="00B11806"/>
    <w:rsid w:val="00B15354"/>
    <w:rsid w:val="00B158FE"/>
    <w:rsid w:val="00B16CCB"/>
    <w:rsid w:val="00B217CC"/>
    <w:rsid w:val="00B22771"/>
    <w:rsid w:val="00B22DD9"/>
    <w:rsid w:val="00B23777"/>
    <w:rsid w:val="00B26671"/>
    <w:rsid w:val="00B31A09"/>
    <w:rsid w:val="00B3661F"/>
    <w:rsid w:val="00B403C8"/>
    <w:rsid w:val="00B463F9"/>
    <w:rsid w:val="00B47217"/>
    <w:rsid w:val="00B52EDF"/>
    <w:rsid w:val="00B56C9E"/>
    <w:rsid w:val="00B617D2"/>
    <w:rsid w:val="00B62E07"/>
    <w:rsid w:val="00B632D1"/>
    <w:rsid w:val="00B63602"/>
    <w:rsid w:val="00B63BDD"/>
    <w:rsid w:val="00B645F5"/>
    <w:rsid w:val="00B6515E"/>
    <w:rsid w:val="00B70706"/>
    <w:rsid w:val="00B71344"/>
    <w:rsid w:val="00B726EE"/>
    <w:rsid w:val="00B7551E"/>
    <w:rsid w:val="00B775C2"/>
    <w:rsid w:val="00B77A09"/>
    <w:rsid w:val="00B8393C"/>
    <w:rsid w:val="00B83BFD"/>
    <w:rsid w:val="00B83E11"/>
    <w:rsid w:val="00B855A5"/>
    <w:rsid w:val="00B90CB0"/>
    <w:rsid w:val="00B93CD8"/>
    <w:rsid w:val="00B9542C"/>
    <w:rsid w:val="00BA1AEB"/>
    <w:rsid w:val="00BA20A0"/>
    <w:rsid w:val="00BA4242"/>
    <w:rsid w:val="00BA5F27"/>
    <w:rsid w:val="00BA7E3F"/>
    <w:rsid w:val="00BB37A6"/>
    <w:rsid w:val="00BB59DA"/>
    <w:rsid w:val="00BC4C95"/>
    <w:rsid w:val="00BD195A"/>
    <w:rsid w:val="00BD54D0"/>
    <w:rsid w:val="00BE4F74"/>
    <w:rsid w:val="00BE5FC5"/>
    <w:rsid w:val="00BE65A6"/>
    <w:rsid w:val="00BE72AA"/>
    <w:rsid w:val="00BF59D5"/>
    <w:rsid w:val="00C057D9"/>
    <w:rsid w:val="00C13229"/>
    <w:rsid w:val="00C13425"/>
    <w:rsid w:val="00C20FC3"/>
    <w:rsid w:val="00C2551B"/>
    <w:rsid w:val="00C31993"/>
    <w:rsid w:val="00C33F8A"/>
    <w:rsid w:val="00C47CD6"/>
    <w:rsid w:val="00C5325D"/>
    <w:rsid w:val="00C62DE1"/>
    <w:rsid w:val="00C63F29"/>
    <w:rsid w:val="00C64276"/>
    <w:rsid w:val="00C70C0F"/>
    <w:rsid w:val="00C75DB3"/>
    <w:rsid w:val="00C84834"/>
    <w:rsid w:val="00C85233"/>
    <w:rsid w:val="00C87817"/>
    <w:rsid w:val="00C926B0"/>
    <w:rsid w:val="00C97122"/>
    <w:rsid w:val="00C97D74"/>
    <w:rsid w:val="00CA56ED"/>
    <w:rsid w:val="00CB4A21"/>
    <w:rsid w:val="00CC1C54"/>
    <w:rsid w:val="00CC5DD3"/>
    <w:rsid w:val="00CE1922"/>
    <w:rsid w:val="00CF1A17"/>
    <w:rsid w:val="00CF45D4"/>
    <w:rsid w:val="00D028A2"/>
    <w:rsid w:val="00D078DA"/>
    <w:rsid w:val="00D1478B"/>
    <w:rsid w:val="00D234C1"/>
    <w:rsid w:val="00D316F6"/>
    <w:rsid w:val="00D370F0"/>
    <w:rsid w:val="00D43000"/>
    <w:rsid w:val="00D45262"/>
    <w:rsid w:val="00D61CAE"/>
    <w:rsid w:val="00D64257"/>
    <w:rsid w:val="00D66048"/>
    <w:rsid w:val="00D73D77"/>
    <w:rsid w:val="00D75E60"/>
    <w:rsid w:val="00D80997"/>
    <w:rsid w:val="00D81194"/>
    <w:rsid w:val="00D87671"/>
    <w:rsid w:val="00D919FF"/>
    <w:rsid w:val="00D921C5"/>
    <w:rsid w:val="00DA6271"/>
    <w:rsid w:val="00DB216F"/>
    <w:rsid w:val="00DC0B08"/>
    <w:rsid w:val="00DC5D85"/>
    <w:rsid w:val="00DE0B5C"/>
    <w:rsid w:val="00DE48CD"/>
    <w:rsid w:val="00DE5F9D"/>
    <w:rsid w:val="00DF36BD"/>
    <w:rsid w:val="00DF56C5"/>
    <w:rsid w:val="00DF5914"/>
    <w:rsid w:val="00DF5A2A"/>
    <w:rsid w:val="00DF7FCE"/>
    <w:rsid w:val="00E04E71"/>
    <w:rsid w:val="00E07CD0"/>
    <w:rsid w:val="00E1164D"/>
    <w:rsid w:val="00E20C71"/>
    <w:rsid w:val="00E21E27"/>
    <w:rsid w:val="00E24ADF"/>
    <w:rsid w:val="00E3484C"/>
    <w:rsid w:val="00E41400"/>
    <w:rsid w:val="00E442D4"/>
    <w:rsid w:val="00E4755F"/>
    <w:rsid w:val="00E5339A"/>
    <w:rsid w:val="00E579FC"/>
    <w:rsid w:val="00E63F1D"/>
    <w:rsid w:val="00E73201"/>
    <w:rsid w:val="00E90A36"/>
    <w:rsid w:val="00E9503B"/>
    <w:rsid w:val="00E95D5B"/>
    <w:rsid w:val="00EA4910"/>
    <w:rsid w:val="00EA52E1"/>
    <w:rsid w:val="00EC5D20"/>
    <w:rsid w:val="00EC78D7"/>
    <w:rsid w:val="00ED49BB"/>
    <w:rsid w:val="00ED5F1C"/>
    <w:rsid w:val="00EE0041"/>
    <w:rsid w:val="00EE5A87"/>
    <w:rsid w:val="00EE641F"/>
    <w:rsid w:val="00EF5127"/>
    <w:rsid w:val="00F0212E"/>
    <w:rsid w:val="00F070D6"/>
    <w:rsid w:val="00F07418"/>
    <w:rsid w:val="00F10BD2"/>
    <w:rsid w:val="00F12704"/>
    <w:rsid w:val="00F21402"/>
    <w:rsid w:val="00F267C7"/>
    <w:rsid w:val="00F30928"/>
    <w:rsid w:val="00F33BEC"/>
    <w:rsid w:val="00F33E6C"/>
    <w:rsid w:val="00F3427E"/>
    <w:rsid w:val="00F405DB"/>
    <w:rsid w:val="00F41908"/>
    <w:rsid w:val="00F43A84"/>
    <w:rsid w:val="00F4710A"/>
    <w:rsid w:val="00F52FDD"/>
    <w:rsid w:val="00F56538"/>
    <w:rsid w:val="00F575D5"/>
    <w:rsid w:val="00F66F12"/>
    <w:rsid w:val="00F67A1A"/>
    <w:rsid w:val="00F7110D"/>
    <w:rsid w:val="00F7283A"/>
    <w:rsid w:val="00F74190"/>
    <w:rsid w:val="00F76DEE"/>
    <w:rsid w:val="00F77108"/>
    <w:rsid w:val="00F8198B"/>
    <w:rsid w:val="00F81C90"/>
    <w:rsid w:val="00F81FA5"/>
    <w:rsid w:val="00F820E8"/>
    <w:rsid w:val="00F823B5"/>
    <w:rsid w:val="00F839B1"/>
    <w:rsid w:val="00F84FFE"/>
    <w:rsid w:val="00F87040"/>
    <w:rsid w:val="00FA1EC6"/>
    <w:rsid w:val="00FA3F1A"/>
    <w:rsid w:val="00FA7498"/>
    <w:rsid w:val="00FB0FBA"/>
    <w:rsid w:val="00FB1977"/>
    <w:rsid w:val="00FB6B6A"/>
    <w:rsid w:val="00FC23E8"/>
    <w:rsid w:val="00FC2777"/>
    <w:rsid w:val="00FC3CF7"/>
    <w:rsid w:val="00FC54DF"/>
    <w:rsid w:val="00FC7349"/>
    <w:rsid w:val="00FD05EA"/>
    <w:rsid w:val="00FD416B"/>
    <w:rsid w:val="00FE4221"/>
    <w:rsid w:val="00FE5979"/>
    <w:rsid w:val="00FE5ECB"/>
    <w:rsid w:val="00FE6599"/>
    <w:rsid w:val="00FF0D72"/>
    <w:rsid w:val="00FF2470"/>
    <w:rsid w:val="00FF5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DAFF7"/>
  <w15:docId w15:val="{534013D2-4939-41F2-A978-A94A4C14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3DB"/>
    <w:pPr>
      <w:widowControl w:val="0"/>
      <w:autoSpaceDE w:val="0"/>
      <w:autoSpaceDN w:val="0"/>
      <w:adjustRightInd w:val="0"/>
      <w:spacing w:after="0" w:line="240" w:lineRule="auto"/>
    </w:pPr>
  </w:style>
  <w:style w:type="paragraph" w:styleId="1">
    <w:name w:val="heading 1"/>
    <w:basedOn w:val="a"/>
    <w:next w:val="a"/>
    <w:link w:val="10"/>
    <w:qFormat/>
    <w:rsid w:val="00BD195A"/>
    <w:pPr>
      <w:keepNext/>
      <w:spacing w:before="29"/>
      <w:jc w:val="center"/>
      <w:outlineLvl w:val="0"/>
    </w:pPr>
    <w:rPr>
      <w:sz w:val="28"/>
      <w:szCs w:val="24"/>
    </w:rPr>
  </w:style>
  <w:style w:type="paragraph" w:styleId="2">
    <w:name w:val="heading 2"/>
    <w:basedOn w:val="a"/>
    <w:next w:val="a"/>
    <w:link w:val="20"/>
    <w:uiPriority w:val="9"/>
    <w:unhideWhenUsed/>
    <w:qFormat/>
    <w:rsid w:val="000731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023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4023C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023C5"/>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4023C5"/>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4023C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BD195A"/>
    <w:pPr>
      <w:keepNext/>
      <w:tabs>
        <w:tab w:val="left" w:pos="142"/>
      </w:tabs>
      <w:ind w:right="-164"/>
      <w:jc w:val="center"/>
      <w:outlineLvl w:val="7"/>
    </w:pPr>
    <w:rPr>
      <w:sz w:val="28"/>
    </w:rPr>
  </w:style>
  <w:style w:type="paragraph" w:styleId="9">
    <w:name w:val="heading 9"/>
    <w:basedOn w:val="a"/>
    <w:next w:val="a"/>
    <w:link w:val="90"/>
    <w:qFormat/>
    <w:rsid w:val="00BD195A"/>
    <w:pPr>
      <w:keepNext/>
      <w:shd w:val="clear" w:color="auto" w:fill="FFFFFF"/>
      <w:spacing w:before="1109"/>
      <w:ind w:right="178"/>
      <w:jc w:val="center"/>
      <w:outlineLvl w:val="8"/>
    </w:pPr>
    <w:rPr>
      <w:color w:val="000000"/>
      <w:spacing w:val="-3"/>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195A"/>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BD195A"/>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BD195A"/>
    <w:rPr>
      <w:rFonts w:ascii="Times New Roman" w:eastAsia="Times New Roman" w:hAnsi="Times New Roman" w:cs="Times New Roman"/>
      <w:color w:val="000000"/>
      <w:spacing w:val="-3"/>
      <w:sz w:val="28"/>
      <w:szCs w:val="20"/>
      <w:shd w:val="clear" w:color="auto" w:fill="FFFFFF"/>
      <w:lang w:eastAsia="ru-RU"/>
    </w:rPr>
  </w:style>
  <w:style w:type="paragraph" w:styleId="a3">
    <w:name w:val="caption"/>
    <w:basedOn w:val="a"/>
    <w:next w:val="a"/>
    <w:qFormat/>
    <w:rsid w:val="00BD195A"/>
    <w:pPr>
      <w:widowControl/>
      <w:autoSpaceDE/>
      <w:autoSpaceDN/>
      <w:adjustRightInd/>
      <w:snapToGrid w:val="0"/>
      <w:jc w:val="center"/>
    </w:pPr>
    <w:rPr>
      <w:b/>
      <w:sz w:val="36"/>
      <w:szCs w:val="36"/>
    </w:rPr>
  </w:style>
  <w:style w:type="paragraph" w:styleId="a4">
    <w:name w:val="Body Text Indent"/>
    <w:basedOn w:val="a"/>
    <w:link w:val="a5"/>
    <w:rsid w:val="00BD195A"/>
    <w:pPr>
      <w:shd w:val="clear" w:color="auto" w:fill="FFFFFF"/>
      <w:ind w:firstLine="720"/>
      <w:jc w:val="both"/>
    </w:pPr>
    <w:rPr>
      <w:color w:val="000000"/>
      <w:sz w:val="24"/>
      <w:szCs w:val="24"/>
      <w:lang w:val="x-none" w:eastAsia="x-none"/>
    </w:rPr>
  </w:style>
  <w:style w:type="character" w:customStyle="1" w:styleId="a5">
    <w:name w:val="Основной текст с отступом Знак"/>
    <w:basedOn w:val="a0"/>
    <w:link w:val="a4"/>
    <w:rsid w:val="00BD195A"/>
    <w:rPr>
      <w:rFonts w:ascii="Times New Roman" w:eastAsia="Times New Roman" w:hAnsi="Times New Roman" w:cs="Times New Roman"/>
      <w:color w:val="000000"/>
      <w:sz w:val="24"/>
      <w:szCs w:val="24"/>
      <w:shd w:val="clear" w:color="auto" w:fill="FFFFFF"/>
      <w:lang w:val="x-none" w:eastAsia="x-none"/>
    </w:rPr>
  </w:style>
  <w:style w:type="character" w:styleId="a6">
    <w:name w:val="annotation reference"/>
    <w:semiHidden/>
    <w:rsid w:val="00BD195A"/>
    <w:rPr>
      <w:sz w:val="16"/>
      <w:szCs w:val="16"/>
    </w:rPr>
  </w:style>
  <w:style w:type="paragraph" w:styleId="a7">
    <w:name w:val="header"/>
    <w:basedOn w:val="a"/>
    <w:link w:val="a8"/>
    <w:semiHidden/>
    <w:rsid w:val="00BD195A"/>
    <w:pPr>
      <w:widowControl/>
      <w:tabs>
        <w:tab w:val="center" w:pos="4677"/>
        <w:tab w:val="right" w:pos="9355"/>
      </w:tabs>
      <w:autoSpaceDE/>
      <w:autoSpaceDN/>
      <w:adjustRightInd/>
    </w:pPr>
    <w:rPr>
      <w:sz w:val="24"/>
      <w:szCs w:val="24"/>
    </w:rPr>
  </w:style>
  <w:style w:type="character" w:customStyle="1" w:styleId="a8">
    <w:name w:val="Верхний колонтитул Знак"/>
    <w:basedOn w:val="a0"/>
    <w:link w:val="a7"/>
    <w:semiHidden/>
    <w:rsid w:val="00BD195A"/>
    <w:rPr>
      <w:rFonts w:ascii="Times New Roman" w:eastAsia="Times New Roman" w:hAnsi="Times New Roman" w:cs="Times New Roman"/>
      <w:sz w:val="24"/>
      <w:szCs w:val="24"/>
      <w:lang w:eastAsia="ru-RU"/>
    </w:rPr>
  </w:style>
  <w:style w:type="paragraph" w:styleId="a9">
    <w:name w:val="footer"/>
    <w:basedOn w:val="a"/>
    <w:link w:val="aa"/>
    <w:rsid w:val="00BD195A"/>
    <w:pPr>
      <w:tabs>
        <w:tab w:val="center" w:pos="4677"/>
        <w:tab w:val="right" w:pos="9355"/>
      </w:tabs>
    </w:pPr>
  </w:style>
  <w:style w:type="character" w:customStyle="1" w:styleId="aa">
    <w:name w:val="Нижний колонтитул Знак"/>
    <w:basedOn w:val="a0"/>
    <w:link w:val="a9"/>
    <w:rsid w:val="00BD195A"/>
    <w:rPr>
      <w:rFonts w:ascii="Times New Roman" w:eastAsia="Times New Roman" w:hAnsi="Times New Roman" w:cs="Times New Roman"/>
      <w:sz w:val="20"/>
      <w:szCs w:val="20"/>
      <w:lang w:eastAsia="ru-RU"/>
    </w:rPr>
  </w:style>
  <w:style w:type="table" w:styleId="ab">
    <w:name w:val="Table Grid"/>
    <w:basedOn w:val="a1"/>
    <w:uiPriority w:val="59"/>
    <w:rsid w:val="00BD19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D195A"/>
  </w:style>
  <w:style w:type="paragraph" w:customStyle="1" w:styleId="FR1">
    <w:name w:val="FR1"/>
    <w:qFormat/>
    <w:rsid w:val="00BD195A"/>
    <w:pPr>
      <w:widowControl w:val="0"/>
      <w:suppressAutoHyphens/>
      <w:spacing w:after="160" w:line="300" w:lineRule="auto"/>
      <w:ind w:left="2280" w:right="2200" w:firstLine="720"/>
      <w:jc w:val="center"/>
    </w:pPr>
    <w:rPr>
      <w:rFonts w:ascii="Times New Roman" w:eastAsia="Times New Roman" w:hAnsi="Times New Roman" w:cs="Times New Roman"/>
      <w:sz w:val="28"/>
      <w:szCs w:val="20"/>
      <w:lang w:eastAsia="ru-RU"/>
    </w:rPr>
  </w:style>
  <w:style w:type="paragraph" w:customStyle="1" w:styleId="headertext">
    <w:name w:val="headertext"/>
    <w:basedOn w:val="a"/>
    <w:rsid w:val="003A7035"/>
    <w:pPr>
      <w:widowControl/>
      <w:autoSpaceDE/>
      <w:autoSpaceDN/>
      <w:adjustRightInd/>
      <w:spacing w:before="100" w:beforeAutospacing="1" w:after="100" w:afterAutospacing="1"/>
    </w:pPr>
    <w:rPr>
      <w:sz w:val="24"/>
      <w:szCs w:val="24"/>
    </w:rPr>
  </w:style>
  <w:style w:type="paragraph" w:styleId="31">
    <w:name w:val="Body Text Indent 3"/>
    <w:basedOn w:val="a"/>
    <w:link w:val="32"/>
    <w:semiHidden/>
    <w:rsid w:val="006B6398"/>
    <w:pPr>
      <w:spacing w:after="120"/>
      <w:ind w:left="283"/>
    </w:pPr>
    <w:rPr>
      <w:sz w:val="16"/>
      <w:szCs w:val="16"/>
    </w:rPr>
  </w:style>
  <w:style w:type="character" w:customStyle="1" w:styleId="32">
    <w:name w:val="Основной текст с отступом 3 Знак"/>
    <w:basedOn w:val="a0"/>
    <w:link w:val="31"/>
    <w:semiHidden/>
    <w:rsid w:val="006B6398"/>
    <w:rPr>
      <w:rFonts w:ascii="Times New Roman" w:eastAsia="Times New Roman" w:hAnsi="Times New Roman" w:cs="Times New Roman"/>
      <w:sz w:val="16"/>
      <w:szCs w:val="16"/>
      <w:lang w:eastAsia="ru-RU"/>
    </w:rPr>
  </w:style>
  <w:style w:type="character" w:styleId="ac">
    <w:name w:val="footnote reference"/>
    <w:rsid w:val="006B6398"/>
    <w:rPr>
      <w:vertAlign w:val="superscript"/>
    </w:rPr>
  </w:style>
  <w:style w:type="paragraph" w:customStyle="1" w:styleId="Style2">
    <w:name w:val="Style2"/>
    <w:basedOn w:val="a"/>
    <w:rsid w:val="006B6398"/>
    <w:pPr>
      <w:spacing w:line="360" w:lineRule="exact"/>
      <w:jc w:val="center"/>
    </w:pPr>
    <w:rPr>
      <w:rFonts w:ascii="Arial" w:hAnsi="Arial" w:cs="Arial"/>
      <w:sz w:val="24"/>
      <w:szCs w:val="24"/>
    </w:rPr>
  </w:style>
  <w:style w:type="paragraph" w:customStyle="1" w:styleId="FORMATTEXT">
    <w:name w:val=".FORMATTEXT"/>
    <w:uiPriority w:val="99"/>
    <w:rsid w:val="006B63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footnote text"/>
    <w:basedOn w:val="a"/>
    <w:link w:val="ae"/>
    <w:uiPriority w:val="99"/>
    <w:unhideWhenUsed/>
    <w:rsid w:val="006B6398"/>
  </w:style>
  <w:style w:type="character" w:customStyle="1" w:styleId="ae">
    <w:name w:val="Текст сноски Знак"/>
    <w:basedOn w:val="a0"/>
    <w:link w:val="ad"/>
    <w:uiPriority w:val="99"/>
    <w:semiHidden/>
    <w:rsid w:val="006B6398"/>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6B6398"/>
    <w:rPr>
      <w:rFonts w:ascii="Tahoma" w:hAnsi="Tahoma" w:cs="Tahoma"/>
      <w:sz w:val="16"/>
      <w:szCs w:val="16"/>
    </w:rPr>
  </w:style>
  <w:style w:type="character" w:customStyle="1" w:styleId="af0">
    <w:name w:val="Текст выноски Знак"/>
    <w:basedOn w:val="a0"/>
    <w:link w:val="af"/>
    <w:uiPriority w:val="99"/>
    <w:semiHidden/>
    <w:rsid w:val="006B6398"/>
    <w:rPr>
      <w:rFonts w:ascii="Tahoma" w:eastAsia="Times New Roman" w:hAnsi="Tahoma" w:cs="Tahoma"/>
      <w:sz w:val="16"/>
      <w:szCs w:val="16"/>
      <w:lang w:eastAsia="ru-RU"/>
    </w:rPr>
  </w:style>
  <w:style w:type="character" w:styleId="af1">
    <w:name w:val="Strong"/>
    <w:basedOn w:val="a0"/>
    <w:uiPriority w:val="22"/>
    <w:qFormat/>
    <w:rsid w:val="006910EB"/>
    <w:rPr>
      <w:b/>
      <w:bCs/>
    </w:rPr>
  </w:style>
  <w:style w:type="paragraph" w:styleId="af2">
    <w:name w:val="List Paragraph"/>
    <w:basedOn w:val="a"/>
    <w:uiPriority w:val="34"/>
    <w:qFormat/>
    <w:rsid w:val="006910EB"/>
    <w:pPr>
      <w:ind w:left="720"/>
      <w:contextualSpacing/>
    </w:pPr>
  </w:style>
  <w:style w:type="character" w:styleId="af3">
    <w:name w:val="page number"/>
    <w:rsid w:val="00104430"/>
    <w:rPr>
      <w:rFonts w:cs="Times New Roman"/>
    </w:rPr>
  </w:style>
  <w:style w:type="character" w:styleId="af4">
    <w:name w:val="Hyperlink"/>
    <w:basedOn w:val="a0"/>
    <w:uiPriority w:val="99"/>
    <w:unhideWhenUsed/>
    <w:rsid w:val="004141FC"/>
    <w:rPr>
      <w:color w:val="0000FF" w:themeColor="hyperlink"/>
      <w:u w:val="single"/>
    </w:rPr>
  </w:style>
  <w:style w:type="character" w:customStyle="1" w:styleId="11">
    <w:name w:val="Неразрешенное упоминание1"/>
    <w:basedOn w:val="a0"/>
    <w:uiPriority w:val="99"/>
    <w:semiHidden/>
    <w:unhideWhenUsed/>
    <w:rsid w:val="004141FC"/>
    <w:rPr>
      <w:color w:val="605E5C"/>
      <w:shd w:val="clear" w:color="auto" w:fill="E1DFDD"/>
    </w:rPr>
  </w:style>
  <w:style w:type="character" w:customStyle="1" w:styleId="12">
    <w:name w:val="Текст сноски Знак1"/>
    <w:locked/>
    <w:rsid w:val="00FF0D72"/>
    <w:rPr>
      <w:lang w:val="ru-RU" w:eastAsia="ru-RU"/>
    </w:rPr>
  </w:style>
  <w:style w:type="paragraph" w:customStyle="1" w:styleId="formattexttopleveltext">
    <w:name w:val="formattext topleveltext"/>
    <w:basedOn w:val="a"/>
    <w:rsid w:val="00FF0D72"/>
    <w:pPr>
      <w:widowControl/>
      <w:autoSpaceDE/>
      <w:autoSpaceDN/>
      <w:adjustRightInd/>
      <w:spacing w:before="100" w:beforeAutospacing="1" w:after="100" w:afterAutospacing="1"/>
    </w:pPr>
    <w:rPr>
      <w:sz w:val="24"/>
      <w:szCs w:val="24"/>
    </w:rPr>
  </w:style>
  <w:style w:type="paragraph" w:customStyle="1" w:styleId="formattext0">
    <w:name w:val="formattext"/>
    <w:basedOn w:val="a"/>
    <w:rsid w:val="00FF0D72"/>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semiHidden/>
    <w:unhideWhenUsed/>
    <w:rsid w:val="00596736"/>
    <w:pPr>
      <w:spacing w:after="120" w:line="480" w:lineRule="auto"/>
    </w:pPr>
  </w:style>
  <w:style w:type="character" w:customStyle="1" w:styleId="22">
    <w:name w:val="Основной текст 2 Знак"/>
    <w:basedOn w:val="a0"/>
    <w:link w:val="21"/>
    <w:uiPriority w:val="99"/>
    <w:semiHidden/>
    <w:rsid w:val="00596736"/>
    <w:rPr>
      <w:rFonts w:ascii="Times New Roman" w:eastAsia="Times New Roman" w:hAnsi="Times New Roman" w:cs="Times New Roman"/>
      <w:sz w:val="20"/>
      <w:szCs w:val="20"/>
      <w:lang w:eastAsia="ru-RU"/>
    </w:rPr>
  </w:style>
  <w:style w:type="paragraph" w:styleId="af5">
    <w:name w:val="Body Text"/>
    <w:basedOn w:val="a"/>
    <w:link w:val="af6"/>
    <w:uiPriority w:val="99"/>
    <w:semiHidden/>
    <w:unhideWhenUsed/>
    <w:rsid w:val="00596736"/>
    <w:pPr>
      <w:spacing w:after="120"/>
    </w:pPr>
  </w:style>
  <w:style w:type="character" w:customStyle="1" w:styleId="af6">
    <w:name w:val="Основной текст Знак"/>
    <w:basedOn w:val="a0"/>
    <w:link w:val="af5"/>
    <w:uiPriority w:val="99"/>
    <w:semiHidden/>
    <w:rsid w:val="00596736"/>
    <w:rPr>
      <w:rFonts w:ascii="Times New Roman" w:eastAsia="Times New Roman" w:hAnsi="Times New Roman" w:cs="Times New Roman"/>
      <w:sz w:val="20"/>
      <w:szCs w:val="20"/>
      <w:lang w:eastAsia="ru-RU"/>
    </w:rPr>
  </w:style>
  <w:style w:type="paragraph" w:customStyle="1" w:styleId="Default">
    <w:name w:val="Default"/>
    <w:qFormat/>
    <w:rsid w:val="0059673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7">
    <w:name w:val="Текст_стандарта"/>
    <w:basedOn w:val="a"/>
    <w:link w:val="af8"/>
    <w:rsid w:val="00596736"/>
    <w:pPr>
      <w:widowControl/>
      <w:autoSpaceDE/>
      <w:autoSpaceDN/>
      <w:adjustRightInd/>
      <w:spacing w:line="360" w:lineRule="auto"/>
      <w:ind w:firstLine="720"/>
      <w:jc w:val="both"/>
    </w:pPr>
    <w:rPr>
      <w:sz w:val="24"/>
      <w:lang w:val="x-none" w:eastAsia="x-none"/>
    </w:rPr>
  </w:style>
  <w:style w:type="character" w:customStyle="1" w:styleId="af8">
    <w:name w:val="Текст_стандарта Знак"/>
    <w:link w:val="af7"/>
    <w:locked/>
    <w:rsid w:val="00596736"/>
    <w:rPr>
      <w:rFonts w:ascii="Times New Roman" w:eastAsia="Times New Roman" w:hAnsi="Times New Roman" w:cs="Times New Roman"/>
      <w:sz w:val="24"/>
      <w:szCs w:val="20"/>
      <w:lang w:val="x-none" w:eastAsia="x-none"/>
    </w:rPr>
  </w:style>
  <w:style w:type="paragraph" w:customStyle="1" w:styleId="MTDisplayEquation">
    <w:name w:val="MTDisplayEquation"/>
    <w:basedOn w:val="a"/>
    <w:next w:val="a"/>
    <w:link w:val="MTDisplayEquation0"/>
    <w:rsid w:val="00596736"/>
    <w:pPr>
      <w:tabs>
        <w:tab w:val="center" w:pos="4760"/>
        <w:tab w:val="right" w:pos="9500"/>
      </w:tabs>
      <w:spacing w:line="360" w:lineRule="auto"/>
      <w:ind w:firstLine="709"/>
      <w:jc w:val="center"/>
    </w:pPr>
    <w:rPr>
      <w:sz w:val="26"/>
      <w:lang w:val="x-none" w:eastAsia="x-none"/>
    </w:rPr>
  </w:style>
  <w:style w:type="character" w:customStyle="1" w:styleId="MTDisplayEquation0">
    <w:name w:val="MTDisplayEquation Знак"/>
    <w:link w:val="MTDisplayEquation"/>
    <w:locked/>
    <w:rsid w:val="00596736"/>
    <w:rPr>
      <w:rFonts w:ascii="Times New Roman" w:eastAsia="Times New Roman" w:hAnsi="Times New Roman" w:cs="Times New Roman"/>
      <w:sz w:val="26"/>
      <w:szCs w:val="20"/>
      <w:lang w:val="x-none" w:eastAsia="x-none"/>
    </w:rPr>
  </w:style>
  <w:style w:type="paragraph" w:customStyle="1" w:styleId="af9">
    <w:name w:val="текст СТО"/>
    <w:basedOn w:val="a"/>
    <w:link w:val="afa"/>
    <w:rsid w:val="00596736"/>
    <w:pPr>
      <w:widowControl/>
      <w:autoSpaceDE/>
      <w:autoSpaceDN/>
      <w:adjustRightInd/>
      <w:spacing w:line="312" w:lineRule="auto"/>
      <w:ind w:firstLine="709"/>
      <w:jc w:val="both"/>
    </w:pPr>
    <w:rPr>
      <w:rFonts w:ascii="Arial" w:hAnsi="Arial"/>
      <w:noProof/>
      <w:sz w:val="24"/>
      <w:lang w:val="x-none" w:eastAsia="x-none"/>
    </w:rPr>
  </w:style>
  <w:style w:type="character" w:customStyle="1" w:styleId="afa">
    <w:name w:val="текст СТО Знак"/>
    <w:link w:val="af9"/>
    <w:locked/>
    <w:rsid w:val="00596736"/>
    <w:rPr>
      <w:rFonts w:ascii="Arial" w:eastAsia="Times New Roman" w:hAnsi="Arial" w:cs="Times New Roman"/>
      <w:noProof/>
      <w:sz w:val="24"/>
      <w:szCs w:val="20"/>
      <w:lang w:val="x-none" w:eastAsia="x-none"/>
    </w:rPr>
  </w:style>
  <w:style w:type="paragraph" w:customStyle="1" w:styleId="afb">
    <w:name w:val="Мой_текст"/>
    <w:basedOn w:val="a"/>
    <w:rsid w:val="00596736"/>
    <w:pPr>
      <w:widowControl/>
      <w:tabs>
        <w:tab w:val="left" w:pos="720"/>
      </w:tabs>
      <w:autoSpaceDE/>
      <w:autoSpaceDN/>
      <w:adjustRightInd/>
      <w:spacing w:after="60" w:line="264" w:lineRule="auto"/>
      <w:ind w:firstLine="720"/>
      <w:jc w:val="both"/>
    </w:pPr>
    <w:rPr>
      <w:rFonts w:ascii="Arial" w:hAnsi="Arial"/>
      <w:sz w:val="28"/>
    </w:rPr>
  </w:style>
  <w:style w:type="paragraph" w:customStyle="1" w:styleId="Pa23">
    <w:name w:val="Pa23"/>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6">
    <w:name w:val="Pa6"/>
    <w:basedOn w:val="Default"/>
    <w:next w:val="Default"/>
    <w:uiPriority w:val="99"/>
    <w:rsid w:val="00C31993"/>
    <w:pPr>
      <w:widowControl/>
      <w:spacing w:line="201" w:lineRule="atLeast"/>
    </w:pPr>
    <w:rPr>
      <w:rFonts w:ascii="Arial" w:eastAsiaTheme="minorHAnsi" w:hAnsi="Arial" w:cs="Arial"/>
      <w:color w:val="auto"/>
      <w:lang w:eastAsia="en-US"/>
    </w:rPr>
  </w:style>
  <w:style w:type="character" w:customStyle="1" w:styleId="A60">
    <w:name w:val="A6"/>
    <w:uiPriority w:val="99"/>
    <w:rsid w:val="00C31993"/>
    <w:rPr>
      <w:color w:val="000000"/>
      <w:sz w:val="16"/>
      <w:szCs w:val="16"/>
    </w:rPr>
  </w:style>
  <w:style w:type="character" w:customStyle="1" w:styleId="A70">
    <w:name w:val="A7"/>
    <w:uiPriority w:val="99"/>
    <w:rsid w:val="00C31993"/>
    <w:rPr>
      <w:color w:val="000000"/>
      <w:sz w:val="16"/>
      <w:szCs w:val="16"/>
    </w:rPr>
  </w:style>
  <w:style w:type="paragraph" w:customStyle="1" w:styleId="Pa25">
    <w:name w:val="Pa25"/>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26">
    <w:name w:val="Pa26"/>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3">
    <w:name w:val="Pa3"/>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14">
    <w:name w:val="Pa14"/>
    <w:basedOn w:val="Default"/>
    <w:next w:val="Default"/>
    <w:uiPriority w:val="99"/>
    <w:rsid w:val="00C31993"/>
    <w:pPr>
      <w:widowControl/>
      <w:spacing w:line="201" w:lineRule="atLeast"/>
    </w:pPr>
    <w:rPr>
      <w:rFonts w:ascii="Arial" w:eastAsiaTheme="minorHAnsi" w:hAnsi="Arial" w:cs="Arial"/>
      <w:color w:val="auto"/>
      <w:lang w:eastAsia="en-US"/>
    </w:rPr>
  </w:style>
  <w:style w:type="character" w:customStyle="1" w:styleId="20">
    <w:name w:val="Заголовок 2 Знак"/>
    <w:basedOn w:val="a0"/>
    <w:link w:val="2"/>
    <w:uiPriority w:val="9"/>
    <w:rsid w:val="000731DC"/>
    <w:rPr>
      <w:rFonts w:asciiTheme="majorHAnsi" w:eastAsiaTheme="majorEastAsia" w:hAnsiTheme="majorHAnsi" w:cstheme="majorBidi"/>
      <w:color w:val="365F91" w:themeColor="accent1" w:themeShade="BF"/>
      <w:sz w:val="26"/>
      <w:szCs w:val="26"/>
      <w:lang w:eastAsia="ru-RU"/>
    </w:rPr>
  </w:style>
  <w:style w:type="paragraph" w:customStyle="1" w:styleId="13">
    <w:name w:val="Обычный (веб)1"/>
    <w:basedOn w:val="a"/>
    <w:rsid w:val="007B2038"/>
    <w:pPr>
      <w:widowControl/>
      <w:autoSpaceDE/>
      <w:autoSpaceDN/>
      <w:adjustRightInd/>
      <w:spacing w:before="100" w:beforeAutospacing="1" w:after="100" w:afterAutospacing="1"/>
    </w:pPr>
    <w:rPr>
      <w:rFonts w:ascii="Verdana" w:hAnsi="Verdana"/>
      <w:color w:val="000000"/>
    </w:rPr>
  </w:style>
  <w:style w:type="paragraph" w:customStyle="1" w:styleId="14">
    <w:name w:val="Название1"/>
    <w:basedOn w:val="a"/>
    <w:link w:val="afc"/>
    <w:qFormat/>
    <w:rsid w:val="002522A2"/>
    <w:pPr>
      <w:spacing w:line="360" w:lineRule="auto"/>
      <w:ind w:firstLine="709"/>
      <w:jc w:val="center"/>
    </w:pPr>
    <w:rPr>
      <w:b/>
      <w:sz w:val="28"/>
    </w:rPr>
  </w:style>
  <w:style w:type="character" w:customStyle="1" w:styleId="afc">
    <w:name w:val="Название Знак"/>
    <w:link w:val="14"/>
    <w:locked/>
    <w:rsid w:val="002522A2"/>
    <w:rPr>
      <w:rFonts w:ascii="Times New Roman" w:eastAsia="Times New Roman" w:hAnsi="Times New Roman" w:cs="Times New Roman"/>
      <w:b/>
      <w:sz w:val="28"/>
      <w:szCs w:val="20"/>
      <w:lang w:eastAsia="ru-RU"/>
    </w:rPr>
  </w:style>
  <w:style w:type="paragraph" w:styleId="afd">
    <w:name w:val="annotation text"/>
    <w:basedOn w:val="a"/>
    <w:link w:val="afe"/>
    <w:uiPriority w:val="99"/>
    <w:semiHidden/>
    <w:unhideWhenUsed/>
    <w:rsid w:val="003E492B"/>
  </w:style>
  <w:style w:type="character" w:customStyle="1" w:styleId="afe">
    <w:name w:val="Текст примечания Знак"/>
    <w:basedOn w:val="a0"/>
    <w:link w:val="afd"/>
    <w:uiPriority w:val="99"/>
    <w:semiHidden/>
    <w:rsid w:val="003E492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3E492B"/>
    <w:rPr>
      <w:b/>
      <w:bCs/>
    </w:rPr>
  </w:style>
  <w:style w:type="character" w:customStyle="1" w:styleId="aff0">
    <w:name w:val="Тема примечания Знак"/>
    <w:basedOn w:val="afe"/>
    <w:link w:val="aff"/>
    <w:uiPriority w:val="99"/>
    <w:semiHidden/>
    <w:rsid w:val="003E492B"/>
    <w:rPr>
      <w:rFonts w:ascii="Times New Roman" w:eastAsia="Times New Roman" w:hAnsi="Times New Roman" w:cs="Times New Roman"/>
      <w:b/>
      <w:bCs/>
      <w:sz w:val="20"/>
      <w:szCs w:val="20"/>
      <w:lang w:eastAsia="ru-RU"/>
    </w:rPr>
  </w:style>
  <w:style w:type="paragraph" w:styleId="aff1">
    <w:name w:val="No Spacing"/>
    <w:uiPriority w:val="1"/>
    <w:qFormat/>
    <w:rsid w:val="00C057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0"/>
    <w:link w:val="7"/>
    <w:uiPriority w:val="9"/>
    <w:rsid w:val="004023C5"/>
    <w:rPr>
      <w:rFonts w:asciiTheme="majorHAnsi" w:eastAsiaTheme="majorEastAsia" w:hAnsiTheme="majorHAnsi" w:cstheme="majorBidi"/>
      <w:i/>
      <w:iCs/>
      <w:color w:val="243F60" w:themeColor="accent1" w:themeShade="7F"/>
      <w:sz w:val="20"/>
      <w:szCs w:val="20"/>
      <w:lang w:eastAsia="ru-RU"/>
    </w:rPr>
  </w:style>
  <w:style w:type="character" w:customStyle="1" w:styleId="60">
    <w:name w:val="Заголовок 6 Знак"/>
    <w:basedOn w:val="a0"/>
    <w:link w:val="6"/>
    <w:uiPriority w:val="9"/>
    <w:rsid w:val="004023C5"/>
    <w:rPr>
      <w:rFonts w:asciiTheme="majorHAnsi" w:eastAsiaTheme="majorEastAsia" w:hAnsiTheme="majorHAnsi" w:cstheme="majorBidi"/>
      <w:color w:val="243F60" w:themeColor="accent1" w:themeShade="7F"/>
      <w:sz w:val="20"/>
      <w:szCs w:val="20"/>
      <w:lang w:eastAsia="ru-RU"/>
    </w:rPr>
  </w:style>
  <w:style w:type="character" w:customStyle="1" w:styleId="50">
    <w:name w:val="Заголовок 5 Знак"/>
    <w:basedOn w:val="a0"/>
    <w:link w:val="5"/>
    <w:uiPriority w:val="9"/>
    <w:rsid w:val="004023C5"/>
    <w:rPr>
      <w:rFonts w:asciiTheme="majorHAnsi" w:eastAsiaTheme="majorEastAsia" w:hAnsiTheme="majorHAnsi" w:cstheme="majorBidi"/>
      <w:color w:val="365F91" w:themeColor="accent1" w:themeShade="BF"/>
      <w:sz w:val="20"/>
      <w:szCs w:val="20"/>
      <w:lang w:eastAsia="ru-RU"/>
    </w:rPr>
  </w:style>
  <w:style w:type="character" w:customStyle="1" w:styleId="40">
    <w:name w:val="Заголовок 4 Знак"/>
    <w:basedOn w:val="a0"/>
    <w:link w:val="4"/>
    <w:uiPriority w:val="9"/>
    <w:rsid w:val="004023C5"/>
    <w:rPr>
      <w:rFonts w:asciiTheme="majorHAnsi" w:eastAsiaTheme="majorEastAsia" w:hAnsiTheme="majorHAnsi" w:cstheme="majorBidi"/>
      <w:i/>
      <w:iCs/>
      <w:color w:val="365F91" w:themeColor="accent1" w:themeShade="BF"/>
      <w:sz w:val="20"/>
      <w:szCs w:val="20"/>
      <w:lang w:eastAsia="ru-RU"/>
    </w:rPr>
  </w:style>
  <w:style w:type="character" w:customStyle="1" w:styleId="30">
    <w:name w:val="Заголовок 3 Знак"/>
    <w:basedOn w:val="a0"/>
    <w:link w:val="3"/>
    <w:uiPriority w:val="9"/>
    <w:rsid w:val="004023C5"/>
    <w:rPr>
      <w:rFonts w:asciiTheme="majorHAnsi" w:eastAsiaTheme="majorEastAsia" w:hAnsiTheme="majorHAnsi" w:cstheme="majorBidi"/>
      <w:color w:val="243F60" w:themeColor="accent1" w:themeShade="7F"/>
      <w:sz w:val="24"/>
      <w:szCs w:val="24"/>
      <w:lang w:eastAsia="ru-RU"/>
    </w:rPr>
  </w:style>
  <w:style w:type="paragraph" w:styleId="15">
    <w:name w:val="toc 1"/>
    <w:basedOn w:val="a"/>
    <w:next w:val="a"/>
    <w:autoRedefine/>
    <w:uiPriority w:val="39"/>
    <w:unhideWhenUsed/>
    <w:rsid w:val="002A3A60"/>
    <w:pPr>
      <w:spacing w:after="100"/>
    </w:pPr>
  </w:style>
  <w:style w:type="paragraph" w:styleId="23">
    <w:name w:val="toc 2"/>
    <w:basedOn w:val="a"/>
    <w:next w:val="a"/>
    <w:autoRedefine/>
    <w:uiPriority w:val="39"/>
    <w:unhideWhenUsed/>
    <w:rsid w:val="007138D8"/>
    <w:pPr>
      <w:tabs>
        <w:tab w:val="right" w:leader="dot" w:pos="9627"/>
      </w:tabs>
      <w:spacing w:after="100" w:line="276" w:lineRule="auto"/>
      <w:ind w:left="200"/>
      <w:jc w:val="center"/>
    </w:pPr>
  </w:style>
  <w:style w:type="paragraph" w:styleId="33">
    <w:name w:val="toc 3"/>
    <w:basedOn w:val="a"/>
    <w:next w:val="a"/>
    <w:autoRedefine/>
    <w:uiPriority w:val="39"/>
    <w:unhideWhenUsed/>
    <w:rsid w:val="002A3A60"/>
    <w:pPr>
      <w:spacing w:after="100"/>
      <w:ind w:left="400"/>
    </w:pPr>
  </w:style>
  <w:style w:type="paragraph" w:customStyle="1" w:styleId="310">
    <w:name w:val="Основной текст с отступом 31"/>
    <w:basedOn w:val="a"/>
    <w:rsid w:val="00202555"/>
    <w:pPr>
      <w:widowControl/>
      <w:autoSpaceDE/>
      <w:autoSpaceDN/>
      <w:adjustRightInd/>
      <w:ind w:firstLine="708"/>
      <w:jc w:val="both"/>
    </w:pPr>
    <w:rPr>
      <w:rFonts w:ascii="Times New Roman" w:eastAsia="Times New Roman" w:hAnsi="Times New Roman" w:cs="Times New Roman"/>
      <w:sz w:val="28"/>
      <w:szCs w:val="28"/>
      <w:lang w:eastAsia="ar-SA"/>
    </w:rPr>
  </w:style>
  <w:style w:type="paragraph" w:customStyle="1" w:styleId="HEADERTEXT0">
    <w:name w:val=".HEADERTEXT"/>
    <w:uiPriority w:val="99"/>
    <w:rsid w:val="00992AD4"/>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34">
    <w:name w:val="Основной текст (3)"/>
    <w:basedOn w:val="a0"/>
    <w:rsid w:val="00992AD4"/>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41">
    <w:name w:val="Основной текст (4) + Не полужирный"/>
    <w:basedOn w:val="a0"/>
    <w:rsid w:val="00992AD4"/>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42">
    <w:name w:val="Основной текст (4)"/>
    <w:basedOn w:val="a"/>
    <w:rsid w:val="00992AD4"/>
    <w:pPr>
      <w:shd w:val="clear" w:color="auto" w:fill="FFFFFF"/>
      <w:autoSpaceDE/>
      <w:autoSpaceDN/>
      <w:adjustRightInd/>
      <w:spacing w:after="240" w:line="230" w:lineRule="exact"/>
      <w:ind w:firstLine="400"/>
      <w:jc w:val="both"/>
    </w:pPr>
    <w:rPr>
      <w:rFonts w:ascii="Arial" w:eastAsia="Arial" w:hAnsi="Arial" w:cs="Arial"/>
      <w:b/>
      <w:bCs/>
      <w:color w:val="000000"/>
      <w:sz w:val="19"/>
      <w:szCs w:val="19"/>
      <w:lang w:eastAsia="ru-RU" w:bidi="ru-RU"/>
    </w:rPr>
  </w:style>
  <w:style w:type="paragraph" w:styleId="aff2">
    <w:name w:val="TOC Heading"/>
    <w:basedOn w:val="1"/>
    <w:next w:val="a"/>
    <w:uiPriority w:val="39"/>
    <w:unhideWhenUsed/>
    <w:qFormat/>
    <w:rsid w:val="00A21D31"/>
    <w:pPr>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40633">
      <w:bodyDiv w:val="1"/>
      <w:marLeft w:val="0"/>
      <w:marRight w:val="0"/>
      <w:marTop w:val="0"/>
      <w:marBottom w:val="0"/>
      <w:divBdr>
        <w:top w:val="none" w:sz="0" w:space="0" w:color="auto"/>
        <w:left w:val="none" w:sz="0" w:space="0" w:color="auto"/>
        <w:bottom w:val="none" w:sz="0" w:space="0" w:color="auto"/>
        <w:right w:val="none" w:sz="0" w:space="0" w:color="auto"/>
      </w:divBdr>
    </w:div>
    <w:div w:id="845364324">
      <w:bodyDiv w:val="1"/>
      <w:marLeft w:val="0"/>
      <w:marRight w:val="0"/>
      <w:marTop w:val="0"/>
      <w:marBottom w:val="0"/>
      <w:divBdr>
        <w:top w:val="none" w:sz="0" w:space="0" w:color="auto"/>
        <w:left w:val="none" w:sz="0" w:space="0" w:color="auto"/>
        <w:bottom w:val="none" w:sz="0" w:space="0" w:color="auto"/>
        <w:right w:val="none" w:sz="0" w:space="0" w:color="auto"/>
      </w:divBdr>
    </w:div>
    <w:div w:id="856503910">
      <w:bodyDiv w:val="1"/>
      <w:marLeft w:val="0"/>
      <w:marRight w:val="0"/>
      <w:marTop w:val="0"/>
      <w:marBottom w:val="0"/>
      <w:divBdr>
        <w:top w:val="none" w:sz="0" w:space="0" w:color="auto"/>
        <w:left w:val="none" w:sz="0" w:space="0" w:color="auto"/>
        <w:bottom w:val="none" w:sz="0" w:space="0" w:color="auto"/>
        <w:right w:val="none" w:sz="0" w:space="0" w:color="auto"/>
      </w:divBdr>
    </w:div>
    <w:div w:id="939223032">
      <w:bodyDiv w:val="1"/>
      <w:marLeft w:val="0"/>
      <w:marRight w:val="0"/>
      <w:marTop w:val="0"/>
      <w:marBottom w:val="0"/>
      <w:divBdr>
        <w:top w:val="none" w:sz="0" w:space="0" w:color="auto"/>
        <w:left w:val="none" w:sz="0" w:space="0" w:color="auto"/>
        <w:bottom w:val="none" w:sz="0" w:space="0" w:color="auto"/>
        <w:right w:val="none" w:sz="0" w:space="0" w:color="auto"/>
      </w:divBdr>
    </w:div>
    <w:div w:id="957373990">
      <w:bodyDiv w:val="1"/>
      <w:marLeft w:val="0"/>
      <w:marRight w:val="0"/>
      <w:marTop w:val="0"/>
      <w:marBottom w:val="0"/>
      <w:divBdr>
        <w:top w:val="none" w:sz="0" w:space="0" w:color="auto"/>
        <w:left w:val="none" w:sz="0" w:space="0" w:color="auto"/>
        <w:bottom w:val="none" w:sz="0" w:space="0" w:color="auto"/>
        <w:right w:val="none" w:sz="0" w:space="0" w:color="auto"/>
      </w:divBdr>
    </w:div>
    <w:div w:id="991448162">
      <w:bodyDiv w:val="1"/>
      <w:marLeft w:val="0"/>
      <w:marRight w:val="0"/>
      <w:marTop w:val="0"/>
      <w:marBottom w:val="0"/>
      <w:divBdr>
        <w:top w:val="none" w:sz="0" w:space="0" w:color="auto"/>
        <w:left w:val="none" w:sz="0" w:space="0" w:color="auto"/>
        <w:bottom w:val="none" w:sz="0" w:space="0" w:color="auto"/>
        <w:right w:val="none" w:sz="0" w:space="0" w:color="auto"/>
      </w:divBdr>
    </w:div>
    <w:div w:id="1169439459">
      <w:bodyDiv w:val="1"/>
      <w:marLeft w:val="0"/>
      <w:marRight w:val="0"/>
      <w:marTop w:val="0"/>
      <w:marBottom w:val="0"/>
      <w:divBdr>
        <w:top w:val="none" w:sz="0" w:space="0" w:color="auto"/>
        <w:left w:val="none" w:sz="0" w:space="0" w:color="auto"/>
        <w:bottom w:val="none" w:sz="0" w:space="0" w:color="auto"/>
        <w:right w:val="none" w:sz="0" w:space="0" w:color="auto"/>
      </w:divBdr>
    </w:div>
    <w:div w:id="1255701272">
      <w:bodyDiv w:val="1"/>
      <w:marLeft w:val="0"/>
      <w:marRight w:val="0"/>
      <w:marTop w:val="0"/>
      <w:marBottom w:val="0"/>
      <w:divBdr>
        <w:top w:val="none" w:sz="0" w:space="0" w:color="auto"/>
        <w:left w:val="none" w:sz="0" w:space="0" w:color="auto"/>
        <w:bottom w:val="none" w:sz="0" w:space="0" w:color="auto"/>
        <w:right w:val="none" w:sz="0" w:space="0" w:color="auto"/>
      </w:divBdr>
    </w:div>
    <w:div w:id="1445422637">
      <w:bodyDiv w:val="1"/>
      <w:marLeft w:val="0"/>
      <w:marRight w:val="0"/>
      <w:marTop w:val="0"/>
      <w:marBottom w:val="0"/>
      <w:divBdr>
        <w:top w:val="none" w:sz="0" w:space="0" w:color="auto"/>
        <w:left w:val="none" w:sz="0" w:space="0" w:color="auto"/>
        <w:bottom w:val="none" w:sz="0" w:space="0" w:color="auto"/>
        <w:right w:val="none" w:sz="0" w:space="0" w:color="auto"/>
      </w:divBdr>
    </w:div>
    <w:div w:id="1674334429">
      <w:bodyDiv w:val="1"/>
      <w:marLeft w:val="0"/>
      <w:marRight w:val="0"/>
      <w:marTop w:val="0"/>
      <w:marBottom w:val="0"/>
      <w:divBdr>
        <w:top w:val="none" w:sz="0" w:space="0" w:color="auto"/>
        <w:left w:val="none" w:sz="0" w:space="0" w:color="auto"/>
        <w:bottom w:val="none" w:sz="0" w:space="0" w:color="auto"/>
        <w:right w:val="none" w:sz="0" w:space="0" w:color="auto"/>
      </w:divBdr>
    </w:div>
    <w:div w:id="1681933087">
      <w:bodyDiv w:val="1"/>
      <w:marLeft w:val="0"/>
      <w:marRight w:val="0"/>
      <w:marTop w:val="0"/>
      <w:marBottom w:val="0"/>
      <w:divBdr>
        <w:top w:val="none" w:sz="0" w:space="0" w:color="auto"/>
        <w:left w:val="none" w:sz="0" w:space="0" w:color="auto"/>
        <w:bottom w:val="none" w:sz="0" w:space="0" w:color="auto"/>
        <w:right w:val="none" w:sz="0" w:space="0" w:color="auto"/>
      </w:divBdr>
    </w:div>
    <w:div w:id="1724862298">
      <w:bodyDiv w:val="1"/>
      <w:marLeft w:val="0"/>
      <w:marRight w:val="0"/>
      <w:marTop w:val="0"/>
      <w:marBottom w:val="0"/>
      <w:divBdr>
        <w:top w:val="none" w:sz="0" w:space="0" w:color="auto"/>
        <w:left w:val="none" w:sz="0" w:space="0" w:color="auto"/>
        <w:bottom w:val="none" w:sz="0" w:space="0" w:color="auto"/>
        <w:right w:val="none" w:sz="0" w:space="0" w:color="auto"/>
      </w:divBdr>
    </w:div>
    <w:div w:id="1739982196">
      <w:bodyDiv w:val="1"/>
      <w:marLeft w:val="0"/>
      <w:marRight w:val="0"/>
      <w:marTop w:val="0"/>
      <w:marBottom w:val="0"/>
      <w:divBdr>
        <w:top w:val="none" w:sz="0" w:space="0" w:color="auto"/>
        <w:left w:val="none" w:sz="0" w:space="0" w:color="auto"/>
        <w:bottom w:val="none" w:sz="0" w:space="0" w:color="auto"/>
        <w:right w:val="none" w:sz="0" w:space="0" w:color="auto"/>
      </w:divBdr>
    </w:div>
    <w:div w:id="1803963960">
      <w:bodyDiv w:val="1"/>
      <w:marLeft w:val="0"/>
      <w:marRight w:val="0"/>
      <w:marTop w:val="0"/>
      <w:marBottom w:val="0"/>
      <w:divBdr>
        <w:top w:val="none" w:sz="0" w:space="0" w:color="auto"/>
        <w:left w:val="none" w:sz="0" w:space="0" w:color="auto"/>
        <w:bottom w:val="none" w:sz="0" w:space="0" w:color="auto"/>
        <w:right w:val="none" w:sz="0" w:space="0" w:color="auto"/>
      </w:divBdr>
    </w:div>
    <w:div w:id="1812403777">
      <w:bodyDiv w:val="1"/>
      <w:marLeft w:val="0"/>
      <w:marRight w:val="0"/>
      <w:marTop w:val="0"/>
      <w:marBottom w:val="0"/>
      <w:divBdr>
        <w:top w:val="none" w:sz="0" w:space="0" w:color="auto"/>
        <w:left w:val="none" w:sz="0" w:space="0" w:color="auto"/>
        <w:bottom w:val="none" w:sz="0" w:space="0" w:color="auto"/>
        <w:right w:val="none" w:sz="0" w:space="0" w:color="auto"/>
      </w:divBdr>
    </w:div>
    <w:div w:id="1886524126">
      <w:bodyDiv w:val="1"/>
      <w:marLeft w:val="0"/>
      <w:marRight w:val="0"/>
      <w:marTop w:val="0"/>
      <w:marBottom w:val="0"/>
      <w:divBdr>
        <w:top w:val="none" w:sz="0" w:space="0" w:color="auto"/>
        <w:left w:val="none" w:sz="0" w:space="0" w:color="auto"/>
        <w:bottom w:val="none" w:sz="0" w:space="0" w:color="auto"/>
        <w:right w:val="none" w:sz="0" w:space="0" w:color="auto"/>
      </w:divBdr>
    </w:div>
    <w:div w:id="1905528419">
      <w:bodyDiv w:val="1"/>
      <w:marLeft w:val="0"/>
      <w:marRight w:val="0"/>
      <w:marTop w:val="0"/>
      <w:marBottom w:val="0"/>
      <w:divBdr>
        <w:top w:val="none" w:sz="0" w:space="0" w:color="auto"/>
        <w:left w:val="none" w:sz="0" w:space="0" w:color="auto"/>
        <w:bottom w:val="none" w:sz="0" w:space="0" w:color="auto"/>
        <w:right w:val="none" w:sz="0" w:space="0" w:color="auto"/>
      </w:divBdr>
    </w:div>
    <w:div w:id="1933777943">
      <w:bodyDiv w:val="1"/>
      <w:marLeft w:val="0"/>
      <w:marRight w:val="0"/>
      <w:marTop w:val="0"/>
      <w:marBottom w:val="0"/>
      <w:divBdr>
        <w:top w:val="none" w:sz="0" w:space="0" w:color="auto"/>
        <w:left w:val="none" w:sz="0" w:space="0" w:color="auto"/>
        <w:bottom w:val="none" w:sz="0" w:space="0" w:color="auto"/>
        <w:right w:val="none" w:sz="0" w:space="0" w:color="auto"/>
      </w:divBdr>
    </w:div>
    <w:div w:id="1996836924">
      <w:bodyDiv w:val="1"/>
      <w:marLeft w:val="0"/>
      <w:marRight w:val="0"/>
      <w:marTop w:val="0"/>
      <w:marBottom w:val="0"/>
      <w:divBdr>
        <w:top w:val="none" w:sz="0" w:space="0" w:color="auto"/>
        <w:left w:val="none" w:sz="0" w:space="0" w:color="auto"/>
        <w:bottom w:val="none" w:sz="0" w:space="0" w:color="auto"/>
        <w:right w:val="none" w:sz="0" w:space="0" w:color="auto"/>
      </w:divBdr>
    </w:div>
    <w:div w:id="2012295819">
      <w:bodyDiv w:val="1"/>
      <w:marLeft w:val="0"/>
      <w:marRight w:val="0"/>
      <w:marTop w:val="0"/>
      <w:marBottom w:val="0"/>
      <w:divBdr>
        <w:top w:val="none" w:sz="0" w:space="0" w:color="auto"/>
        <w:left w:val="none" w:sz="0" w:space="0" w:color="auto"/>
        <w:bottom w:val="none" w:sz="0" w:space="0" w:color="auto"/>
        <w:right w:val="none" w:sz="0" w:space="0" w:color="auto"/>
      </w:divBdr>
    </w:div>
    <w:div w:id="2029331770">
      <w:bodyDiv w:val="1"/>
      <w:marLeft w:val="0"/>
      <w:marRight w:val="0"/>
      <w:marTop w:val="0"/>
      <w:marBottom w:val="0"/>
      <w:divBdr>
        <w:top w:val="none" w:sz="0" w:space="0" w:color="auto"/>
        <w:left w:val="none" w:sz="0" w:space="0" w:color="auto"/>
        <w:bottom w:val="none" w:sz="0" w:space="0" w:color="auto"/>
        <w:right w:val="none" w:sz="0" w:space="0" w:color="auto"/>
      </w:divBdr>
    </w:div>
    <w:div w:id="2039811986">
      <w:bodyDiv w:val="1"/>
      <w:marLeft w:val="0"/>
      <w:marRight w:val="0"/>
      <w:marTop w:val="0"/>
      <w:marBottom w:val="0"/>
      <w:divBdr>
        <w:top w:val="none" w:sz="0" w:space="0" w:color="auto"/>
        <w:left w:val="none" w:sz="0" w:space="0" w:color="auto"/>
        <w:bottom w:val="none" w:sz="0" w:space="0" w:color="auto"/>
        <w:right w:val="none" w:sz="0" w:space="0" w:color="auto"/>
      </w:divBdr>
    </w:div>
    <w:div w:id="21001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63074-5849-4CC5-B04B-A2F2BD1B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3165</Words>
  <Characters>18042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ГОСТ Р Сукралоза</vt:lpstr>
    </vt:vector>
  </TitlesOfParts>
  <Company>SPecialiST RePack</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Сукралоза</dc:title>
  <dc:creator>Пользователь Windows</dc:creator>
  <cp:lastModifiedBy>Laboratory</cp:lastModifiedBy>
  <cp:revision>11</cp:revision>
  <cp:lastPrinted>2025-04-09T15:01:00Z</cp:lastPrinted>
  <dcterms:created xsi:type="dcterms:W3CDTF">2026-03-25T13:32:00Z</dcterms:created>
  <dcterms:modified xsi:type="dcterms:W3CDTF">2026-05-28T13:05:00Z</dcterms:modified>
</cp:coreProperties>
</file>