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180" w:type="dxa"/>
        <w:tblBorders>
          <w:top w:val="single" w:sz="18" w:space="0" w:color="000000"/>
          <w:bottom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5220"/>
        <w:gridCol w:w="3240"/>
      </w:tblGrid>
      <w:tr w:rsidR="00726880" w:rsidRPr="00835BCA" w:rsidTr="00A42091">
        <w:tc>
          <w:tcPr>
            <w:tcW w:w="10440" w:type="dxa"/>
            <w:gridSpan w:val="3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</w:tcPr>
          <w:p w:rsidR="00726880" w:rsidRPr="00835BCA" w:rsidRDefault="00726880" w:rsidP="00A42091">
            <w:pPr>
              <w:ind w:left="2" w:hangingChars="1" w:hanging="2"/>
              <w:jc w:val="center"/>
              <w:outlineLvl w:val="0"/>
              <w:rPr>
                <w:rFonts w:ascii="Arial" w:eastAsia="Arial" w:hAnsi="Arial" w:cs="Arial"/>
                <w:color w:val="000000"/>
                <w:position w:val="-1"/>
              </w:rPr>
            </w:pPr>
            <w:bookmarkStart w:id="0" w:name="_Toc221874792"/>
            <w:bookmarkStart w:id="1" w:name="_Toc221875772"/>
            <w:bookmarkStart w:id="2" w:name="_Toc221875829"/>
            <w:bookmarkStart w:id="3" w:name="_Toc221892708"/>
            <w:bookmarkStart w:id="4" w:name="_Toc222132801"/>
            <w:r w:rsidRPr="00835BCA">
              <w:rPr>
                <w:rFonts w:ascii="Arial" w:eastAsia="Arial" w:hAnsi="Arial" w:cs="Arial"/>
                <w:b/>
                <w:color w:val="000000"/>
                <w:position w:val="-1"/>
              </w:rPr>
              <w:t>ЕВРАЗИЙСКИЙ СОВЕТ ПО СТАНДАРТИЗАЦИИ, МЕТРОЛОГИИ И СЕРТИФИКАЦИИ</w:t>
            </w:r>
            <w:bookmarkEnd w:id="0"/>
            <w:bookmarkEnd w:id="1"/>
            <w:bookmarkEnd w:id="2"/>
            <w:bookmarkEnd w:id="3"/>
            <w:bookmarkEnd w:id="4"/>
          </w:p>
          <w:p w:rsidR="00726880" w:rsidRPr="00835BCA" w:rsidRDefault="00726880" w:rsidP="00A42091">
            <w:pPr>
              <w:ind w:left="2" w:hangingChars="1" w:hanging="2"/>
              <w:jc w:val="center"/>
              <w:outlineLvl w:val="0"/>
              <w:rPr>
                <w:rFonts w:ascii="Arial" w:eastAsia="Arial" w:hAnsi="Arial" w:cs="Arial"/>
                <w:color w:val="000000"/>
                <w:position w:val="-1"/>
                <w:lang w:val="en-US"/>
              </w:rPr>
            </w:pPr>
            <w:bookmarkStart w:id="5" w:name="_Toc221874793"/>
            <w:bookmarkStart w:id="6" w:name="_Toc221875773"/>
            <w:bookmarkStart w:id="7" w:name="_Toc221875830"/>
            <w:bookmarkStart w:id="8" w:name="_Toc221892709"/>
            <w:bookmarkStart w:id="9" w:name="_Toc222132802"/>
            <w:r w:rsidRPr="00835BCA">
              <w:rPr>
                <w:rFonts w:ascii="Arial" w:eastAsia="Arial" w:hAnsi="Arial" w:cs="Arial"/>
                <w:b/>
                <w:color w:val="000000"/>
                <w:position w:val="-1"/>
                <w:lang w:val="en-US"/>
              </w:rPr>
              <w:t>(</w:t>
            </w:r>
            <w:r w:rsidRPr="00835BCA">
              <w:rPr>
                <w:rFonts w:ascii="Arial" w:eastAsia="Arial" w:hAnsi="Arial" w:cs="Arial"/>
                <w:b/>
                <w:color w:val="000000"/>
                <w:position w:val="-1"/>
              </w:rPr>
              <w:t>ЕАСС</w:t>
            </w:r>
            <w:r w:rsidRPr="00835BCA">
              <w:rPr>
                <w:rFonts w:ascii="Arial" w:eastAsia="Arial" w:hAnsi="Arial" w:cs="Arial"/>
                <w:b/>
                <w:color w:val="000000"/>
                <w:position w:val="-1"/>
                <w:lang w:val="en-US"/>
              </w:rPr>
              <w:t>)</w:t>
            </w:r>
            <w:bookmarkEnd w:id="5"/>
            <w:bookmarkEnd w:id="6"/>
            <w:bookmarkEnd w:id="7"/>
            <w:bookmarkEnd w:id="8"/>
            <w:bookmarkEnd w:id="9"/>
          </w:p>
          <w:p w:rsidR="00726880" w:rsidRPr="00835BCA" w:rsidRDefault="00726880" w:rsidP="00A42091">
            <w:pPr>
              <w:ind w:left="2" w:hangingChars="1" w:hanging="2"/>
              <w:jc w:val="center"/>
              <w:outlineLvl w:val="0"/>
              <w:rPr>
                <w:rFonts w:ascii="Arial" w:eastAsia="Arial" w:hAnsi="Arial" w:cs="Arial"/>
                <w:color w:val="000000"/>
                <w:position w:val="-1"/>
                <w:lang w:val="en-US"/>
              </w:rPr>
            </w:pPr>
          </w:p>
          <w:p w:rsidR="00726880" w:rsidRPr="00835BCA" w:rsidRDefault="00726880" w:rsidP="00A42091">
            <w:pPr>
              <w:ind w:left="2" w:hangingChars="1" w:hanging="2"/>
              <w:jc w:val="center"/>
              <w:outlineLvl w:val="0"/>
              <w:rPr>
                <w:rFonts w:ascii="Arial" w:eastAsia="Arial" w:hAnsi="Arial" w:cs="Arial"/>
                <w:color w:val="000000"/>
                <w:position w:val="-1"/>
                <w:lang w:val="en-US"/>
              </w:rPr>
            </w:pPr>
            <w:bookmarkStart w:id="10" w:name="_Toc221874794"/>
            <w:bookmarkStart w:id="11" w:name="_Toc221875774"/>
            <w:bookmarkStart w:id="12" w:name="_Toc221875831"/>
            <w:bookmarkStart w:id="13" w:name="_Toc221892710"/>
            <w:bookmarkStart w:id="14" w:name="_Toc222132803"/>
            <w:r w:rsidRPr="00835BCA">
              <w:rPr>
                <w:rFonts w:ascii="Arial" w:eastAsia="Arial" w:hAnsi="Arial" w:cs="Arial"/>
                <w:b/>
                <w:color w:val="000000"/>
                <w:position w:val="-1"/>
                <w:lang w:val="en-US"/>
              </w:rPr>
              <w:t>EURO-ASIAN COUNCIL FOR STANDARTIZATION, METROLOGY AND CERTIFICATION</w:t>
            </w:r>
            <w:bookmarkEnd w:id="10"/>
            <w:bookmarkEnd w:id="11"/>
            <w:bookmarkEnd w:id="12"/>
            <w:bookmarkEnd w:id="13"/>
            <w:bookmarkEnd w:id="14"/>
          </w:p>
          <w:p w:rsidR="00726880" w:rsidRPr="00835BCA" w:rsidRDefault="00726880" w:rsidP="00A42091">
            <w:pPr>
              <w:ind w:left="2" w:hangingChars="1" w:hanging="2"/>
              <w:jc w:val="center"/>
              <w:outlineLvl w:val="0"/>
              <w:rPr>
                <w:rFonts w:ascii="Arial" w:eastAsia="Arial" w:hAnsi="Arial" w:cs="Arial"/>
                <w:color w:val="000000"/>
                <w:position w:val="-1"/>
              </w:rPr>
            </w:pPr>
            <w:bookmarkStart w:id="15" w:name="_Toc221874795"/>
            <w:bookmarkStart w:id="16" w:name="_Toc221875775"/>
            <w:bookmarkStart w:id="17" w:name="_Toc221875832"/>
            <w:bookmarkStart w:id="18" w:name="_Toc221892711"/>
            <w:bookmarkStart w:id="19" w:name="_Toc222132804"/>
            <w:r w:rsidRPr="00835BCA">
              <w:rPr>
                <w:rFonts w:ascii="Arial" w:eastAsia="Arial" w:hAnsi="Arial" w:cs="Arial"/>
                <w:b/>
                <w:color w:val="000000"/>
                <w:position w:val="-1"/>
              </w:rPr>
              <w:t>(EASC)</w:t>
            </w:r>
            <w:bookmarkEnd w:id="15"/>
            <w:bookmarkEnd w:id="16"/>
            <w:bookmarkEnd w:id="17"/>
            <w:bookmarkEnd w:id="18"/>
            <w:bookmarkEnd w:id="19"/>
          </w:p>
        </w:tc>
      </w:tr>
      <w:tr w:rsidR="00726880" w:rsidRPr="00835BCA" w:rsidTr="00A42091">
        <w:tc>
          <w:tcPr>
            <w:tcW w:w="1980" w:type="dxa"/>
            <w:tcBorders>
              <w:top w:val="single" w:sz="24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726880" w:rsidRPr="00835BCA" w:rsidRDefault="00726880" w:rsidP="00A42091">
            <w:pPr>
              <w:ind w:left="2" w:hangingChars="1" w:hanging="2"/>
              <w:outlineLvl w:val="0"/>
              <w:rPr>
                <w:rFonts w:ascii="Arial" w:eastAsia="Arial" w:hAnsi="Arial" w:cs="Arial"/>
                <w:color w:val="000000"/>
                <w:position w:val="-1"/>
              </w:rPr>
            </w:pPr>
            <w:bookmarkStart w:id="20" w:name="_Toc221874796"/>
            <w:bookmarkStart w:id="21" w:name="_Toc221875776"/>
            <w:bookmarkStart w:id="22" w:name="_Toc221875833"/>
            <w:bookmarkStart w:id="23" w:name="_Toc221892712"/>
            <w:bookmarkStart w:id="24" w:name="_Toc222132805"/>
            <w:r w:rsidRPr="0001608B">
              <w:rPr>
                <w:rFonts w:ascii="Arial" w:eastAsia="Arial" w:hAnsi="Arial" w:cs="Arial"/>
                <w:noProof/>
                <w:color w:val="000000"/>
                <w:position w:val="-1"/>
                <w:lang w:eastAsia="ru-RU"/>
              </w:rPr>
              <w:drawing>
                <wp:inline distT="0" distB="0" distL="0" distR="0">
                  <wp:extent cx="1127760" cy="112776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760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0"/>
            <w:bookmarkEnd w:id="21"/>
            <w:bookmarkEnd w:id="22"/>
            <w:bookmarkEnd w:id="23"/>
            <w:bookmarkEnd w:id="24"/>
          </w:p>
        </w:tc>
        <w:tc>
          <w:tcPr>
            <w:tcW w:w="5220" w:type="dxa"/>
            <w:tcBorders>
              <w:top w:val="single" w:sz="24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726880" w:rsidRPr="00835BCA" w:rsidRDefault="00726880" w:rsidP="00A42091">
            <w:pPr>
              <w:spacing w:line="360" w:lineRule="auto"/>
              <w:ind w:left="3" w:hangingChars="1" w:hanging="3"/>
              <w:jc w:val="center"/>
              <w:outlineLvl w:val="0"/>
              <w:rPr>
                <w:rFonts w:ascii="Arial" w:eastAsia="Arial" w:hAnsi="Arial" w:cs="Arial"/>
                <w:color w:val="000000"/>
                <w:position w:val="-1"/>
                <w:sz w:val="28"/>
                <w:szCs w:val="28"/>
              </w:rPr>
            </w:pPr>
            <w:bookmarkStart w:id="25" w:name="_Toc221874797"/>
            <w:bookmarkStart w:id="26" w:name="_Toc221875777"/>
            <w:bookmarkStart w:id="27" w:name="_Toc221875834"/>
            <w:bookmarkStart w:id="28" w:name="_Toc221892713"/>
            <w:bookmarkStart w:id="29" w:name="_Toc222132806"/>
            <w:r w:rsidRPr="00835BCA">
              <w:rPr>
                <w:rFonts w:ascii="Arial" w:eastAsia="Arial" w:hAnsi="Arial" w:cs="Arial"/>
                <w:b/>
                <w:color w:val="000000"/>
                <w:position w:val="-1"/>
                <w:sz w:val="28"/>
                <w:szCs w:val="28"/>
              </w:rPr>
              <w:t xml:space="preserve">М Е Ж Г О С У Д А Р С Т В Е Н </w:t>
            </w:r>
            <w:proofErr w:type="spellStart"/>
            <w:r w:rsidRPr="00835BCA">
              <w:rPr>
                <w:rFonts w:ascii="Arial" w:eastAsia="Arial" w:hAnsi="Arial" w:cs="Arial"/>
                <w:b/>
                <w:color w:val="000000"/>
                <w:position w:val="-1"/>
                <w:sz w:val="28"/>
                <w:szCs w:val="28"/>
              </w:rPr>
              <w:t>Н</w:t>
            </w:r>
            <w:proofErr w:type="spellEnd"/>
            <w:r w:rsidRPr="00835BCA">
              <w:rPr>
                <w:rFonts w:ascii="Arial" w:eastAsia="Arial" w:hAnsi="Arial" w:cs="Arial"/>
                <w:b/>
                <w:color w:val="000000"/>
                <w:position w:val="-1"/>
                <w:sz w:val="28"/>
                <w:szCs w:val="28"/>
              </w:rPr>
              <w:t xml:space="preserve"> Ы Й</w:t>
            </w:r>
            <w:bookmarkEnd w:id="25"/>
            <w:bookmarkEnd w:id="26"/>
            <w:bookmarkEnd w:id="27"/>
            <w:bookmarkEnd w:id="28"/>
            <w:bookmarkEnd w:id="29"/>
          </w:p>
          <w:p w:rsidR="00726880" w:rsidRPr="00835BCA" w:rsidRDefault="00726880" w:rsidP="00A42091">
            <w:pPr>
              <w:spacing w:line="360" w:lineRule="auto"/>
              <w:ind w:left="3" w:hangingChars="1" w:hanging="3"/>
              <w:jc w:val="center"/>
              <w:outlineLvl w:val="0"/>
              <w:rPr>
                <w:rFonts w:ascii="Arial" w:eastAsia="Arial" w:hAnsi="Arial" w:cs="Arial"/>
                <w:color w:val="000000"/>
                <w:position w:val="-1"/>
              </w:rPr>
            </w:pPr>
            <w:bookmarkStart w:id="30" w:name="_Toc221874798"/>
            <w:bookmarkStart w:id="31" w:name="_Toc221875778"/>
            <w:bookmarkStart w:id="32" w:name="_Toc221875835"/>
            <w:bookmarkStart w:id="33" w:name="_Toc221892714"/>
            <w:bookmarkStart w:id="34" w:name="_Toc222132807"/>
            <w:r w:rsidRPr="00835BCA">
              <w:rPr>
                <w:rFonts w:ascii="Arial" w:eastAsia="Arial" w:hAnsi="Arial" w:cs="Arial"/>
                <w:b/>
                <w:color w:val="000000"/>
                <w:position w:val="-1"/>
                <w:sz w:val="28"/>
                <w:szCs w:val="28"/>
              </w:rPr>
              <w:t>С Т А Н Д А Р Т</w:t>
            </w:r>
            <w:bookmarkEnd w:id="30"/>
            <w:bookmarkEnd w:id="31"/>
            <w:bookmarkEnd w:id="32"/>
            <w:bookmarkEnd w:id="33"/>
            <w:bookmarkEnd w:id="34"/>
          </w:p>
        </w:tc>
        <w:tc>
          <w:tcPr>
            <w:tcW w:w="3240" w:type="dxa"/>
            <w:tcBorders>
              <w:top w:val="single" w:sz="24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726880" w:rsidRPr="00835BCA" w:rsidRDefault="00726880" w:rsidP="00A42091">
            <w:pPr>
              <w:ind w:left="4" w:hangingChars="1" w:hanging="4"/>
              <w:outlineLvl w:val="0"/>
              <w:rPr>
                <w:rFonts w:ascii="Arial" w:eastAsia="Arial" w:hAnsi="Arial" w:cs="Arial"/>
                <w:color w:val="000000"/>
                <w:position w:val="-1"/>
                <w:sz w:val="40"/>
                <w:szCs w:val="40"/>
              </w:rPr>
            </w:pPr>
            <w:bookmarkStart w:id="35" w:name="_Toc221874799"/>
            <w:bookmarkStart w:id="36" w:name="_Toc221875779"/>
            <w:bookmarkStart w:id="37" w:name="_Toc221875836"/>
            <w:bookmarkStart w:id="38" w:name="_Toc221892715"/>
            <w:bookmarkStart w:id="39" w:name="_Toc222132808"/>
            <w:r w:rsidRPr="00835BCA">
              <w:rPr>
                <w:rFonts w:ascii="Arial" w:eastAsia="Arial" w:hAnsi="Arial" w:cs="Arial"/>
                <w:b/>
                <w:color w:val="000000"/>
                <w:position w:val="-1"/>
                <w:sz w:val="40"/>
                <w:szCs w:val="40"/>
              </w:rPr>
              <w:t>ГОСТ</w:t>
            </w:r>
            <w:bookmarkEnd w:id="35"/>
            <w:bookmarkEnd w:id="36"/>
            <w:bookmarkEnd w:id="37"/>
            <w:bookmarkEnd w:id="38"/>
            <w:bookmarkEnd w:id="39"/>
            <w:r w:rsidRPr="00835BCA">
              <w:rPr>
                <w:rFonts w:ascii="Arial" w:eastAsia="Arial" w:hAnsi="Arial" w:cs="Arial"/>
                <w:b/>
                <w:color w:val="000000"/>
                <w:position w:val="-1"/>
                <w:sz w:val="40"/>
                <w:szCs w:val="40"/>
              </w:rPr>
              <w:t xml:space="preserve"> </w:t>
            </w:r>
          </w:p>
          <w:p w:rsidR="00726880" w:rsidRPr="00835BCA" w:rsidRDefault="00726880" w:rsidP="00A42091">
            <w:pPr>
              <w:ind w:left="3" w:hangingChars="1" w:hanging="3"/>
              <w:outlineLvl w:val="0"/>
              <w:rPr>
                <w:rFonts w:ascii="Arial" w:eastAsia="Arial" w:hAnsi="Arial" w:cs="Arial"/>
                <w:b/>
                <w:position w:val="-1"/>
                <w:sz w:val="28"/>
                <w:szCs w:val="28"/>
              </w:rPr>
            </w:pPr>
            <w:bookmarkStart w:id="40" w:name="_Toc221874800"/>
            <w:bookmarkStart w:id="41" w:name="_Toc221875780"/>
            <w:bookmarkStart w:id="42" w:name="_Toc221875837"/>
            <w:bookmarkStart w:id="43" w:name="_Toc221892716"/>
            <w:bookmarkStart w:id="44" w:name="_Toc222132809"/>
            <w:r>
              <w:rPr>
                <w:rFonts w:ascii="Arial" w:eastAsia="Arial" w:hAnsi="Arial" w:cs="Arial"/>
                <w:b/>
                <w:position w:val="-1"/>
                <w:sz w:val="28"/>
                <w:szCs w:val="28"/>
              </w:rPr>
              <w:t>32926</w:t>
            </w:r>
            <w:r w:rsidRPr="00835BCA">
              <w:rPr>
                <w:rFonts w:ascii="Arial" w:eastAsia="Arial" w:hAnsi="Arial" w:cs="Arial"/>
                <w:b/>
                <w:position w:val="-1"/>
                <w:sz w:val="28"/>
                <w:szCs w:val="28"/>
              </w:rPr>
              <w:t xml:space="preserve"> –</w:t>
            </w:r>
            <w:bookmarkEnd w:id="40"/>
            <w:bookmarkEnd w:id="41"/>
            <w:bookmarkEnd w:id="42"/>
            <w:bookmarkEnd w:id="43"/>
            <w:bookmarkEnd w:id="44"/>
          </w:p>
          <w:p w:rsidR="00726880" w:rsidRPr="00835BCA" w:rsidRDefault="00726880" w:rsidP="00A42091">
            <w:pPr>
              <w:spacing w:line="360" w:lineRule="auto"/>
              <w:ind w:left="3" w:hangingChars="1" w:hanging="3"/>
              <w:outlineLvl w:val="0"/>
              <w:rPr>
                <w:rFonts w:ascii="Arial" w:eastAsia="Arial" w:hAnsi="Arial" w:cs="Arial"/>
                <w:color w:val="000000"/>
                <w:position w:val="-1"/>
                <w:sz w:val="28"/>
                <w:szCs w:val="28"/>
              </w:rPr>
            </w:pPr>
            <w:bookmarkStart w:id="45" w:name="_Toc221874801"/>
            <w:bookmarkStart w:id="46" w:name="_Toc221875781"/>
            <w:bookmarkStart w:id="47" w:name="_Toc221875838"/>
            <w:bookmarkStart w:id="48" w:name="_Toc221892717"/>
            <w:bookmarkStart w:id="49" w:name="_Toc222132810"/>
            <w:r w:rsidRPr="00835BCA">
              <w:rPr>
                <w:rFonts w:ascii="Arial" w:eastAsia="Arial" w:hAnsi="Arial" w:cs="Arial"/>
                <w:b/>
                <w:position w:val="-1"/>
                <w:sz w:val="28"/>
                <w:szCs w:val="28"/>
              </w:rPr>
              <w:t>2026</w:t>
            </w:r>
            <w:bookmarkEnd w:id="45"/>
            <w:bookmarkEnd w:id="46"/>
            <w:bookmarkEnd w:id="47"/>
            <w:bookmarkEnd w:id="48"/>
            <w:bookmarkEnd w:id="49"/>
          </w:p>
        </w:tc>
      </w:tr>
    </w:tbl>
    <w:p w:rsidR="00726880" w:rsidRPr="00835BCA" w:rsidRDefault="00726880" w:rsidP="00726880">
      <w:pPr>
        <w:spacing w:line="1" w:lineRule="atLeast"/>
        <w:ind w:left="2" w:hangingChars="1" w:hanging="2"/>
        <w:jc w:val="right"/>
        <w:outlineLvl w:val="0"/>
        <w:rPr>
          <w:rFonts w:ascii="Arial" w:eastAsia="Arial" w:hAnsi="Arial" w:cs="Arial"/>
          <w:position w:val="-1"/>
        </w:rPr>
      </w:pPr>
    </w:p>
    <w:p w:rsidR="00726880" w:rsidRPr="00835BCA" w:rsidRDefault="00726880" w:rsidP="00726880">
      <w:pPr>
        <w:ind w:left="2" w:hanging="2"/>
        <w:jc w:val="center"/>
        <w:rPr>
          <w:color w:val="000000"/>
        </w:rPr>
      </w:pPr>
    </w:p>
    <w:p w:rsidR="00726880" w:rsidRPr="00835BCA" w:rsidRDefault="00726880" w:rsidP="00726880">
      <w:pPr>
        <w:ind w:left="2" w:hanging="2"/>
        <w:jc w:val="center"/>
        <w:rPr>
          <w:color w:val="000000"/>
        </w:rPr>
      </w:pPr>
    </w:p>
    <w:p w:rsidR="00726880" w:rsidRPr="00835BCA" w:rsidRDefault="00726880" w:rsidP="00726880">
      <w:pPr>
        <w:spacing w:line="360" w:lineRule="auto"/>
        <w:ind w:left="3" w:hanging="3"/>
        <w:jc w:val="center"/>
        <w:rPr>
          <w:b/>
          <w:sz w:val="28"/>
          <w:szCs w:val="28"/>
        </w:rPr>
      </w:pPr>
    </w:p>
    <w:p w:rsidR="00726880" w:rsidRPr="00835BCA" w:rsidRDefault="00726880" w:rsidP="00726880">
      <w:pPr>
        <w:spacing w:line="360" w:lineRule="auto"/>
        <w:ind w:left="3" w:hanging="3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АЦИДОФИЛИН ДЛЯ ДЕТСКОГО ПИТАНИЯ</w:t>
      </w:r>
    </w:p>
    <w:p w:rsidR="00726880" w:rsidRPr="00835BCA" w:rsidRDefault="00726880" w:rsidP="00726880">
      <w:pPr>
        <w:spacing w:line="360" w:lineRule="auto"/>
        <w:ind w:left="3" w:hanging="3"/>
        <w:jc w:val="center"/>
        <w:rPr>
          <w:b/>
          <w:sz w:val="28"/>
          <w:szCs w:val="28"/>
        </w:rPr>
      </w:pPr>
      <w:r w:rsidRPr="00835BCA">
        <w:rPr>
          <w:rFonts w:ascii="Arial" w:hAnsi="Arial" w:cs="Arial"/>
          <w:b/>
          <w:sz w:val="28"/>
          <w:szCs w:val="28"/>
        </w:rPr>
        <w:t>Общие технические условия</w:t>
      </w:r>
    </w:p>
    <w:p w:rsidR="00726880" w:rsidRPr="00835BCA" w:rsidRDefault="00726880" w:rsidP="00726880">
      <w:pPr>
        <w:spacing w:line="360" w:lineRule="auto"/>
        <w:ind w:left="3" w:hanging="3"/>
        <w:jc w:val="center"/>
        <w:rPr>
          <w:color w:val="000000"/>
          <w:sz w:val="28"/>
          <w:szCs w:val="28"/>
        </w:rPr>
      </w:pPr>
      <w:bookmarkStart w:id="50" w:name="bookmark=kix.oyuriegqro8m"/>
      <w:bookmarkEnd w:id="50"/>
    </w:p>
    <w:p w:rsidR="00726880" w:rsidRPr="00835BCA" w:rsidRDefault="00726880" w:rsidP="00726880">
      <w:pPr>
        <w:spacing w:line="360" w:lineRule="auto"/>
        <w:ind w:left="3" w:hanging="3"/>
        <w:jc w:val="center"/>
        <w:rPr>
          <w:color w:val="000000"/>
          <w:sz w:val="28"/>
          <w:szCs w:val="28"/>
        </w:rPr>
      </w:pPr>
    </w:p>
    <w:p w:rsidR="00726880" w:rsidRPr="00835BCA" w:rsidRDefault="00726880" w:rsidP="00726880">
      <w:pPr>
        <w:spacing w:line="360" w:lineRule="auto"/>
        <w:ind w:left="3" w:hanging="3"/>
        <w:jc w:val="center"/>
        <w:rPr>
          <w:color w:val="000000"/>
          <w:sz w:val="28"/>
          <w:szCs w:val="28"/>
        </w:rPr>
      </w:pPr>
    </w:p>
    <w:p w:rsidR="00726880" w:rsidRPr="00835BCA" w:rsidRDefault="00726880" w:rsidP="00726880">
      <w:pPr>
        <w:spacing w:line="360" w:lineRule="auto"/>
        <w:ind w:left="3" w:hanging="3"/>
        <w:jc w:val="center"/>
        <w:rPr>
          <w:color w:val="000000"/>
          <w:sz w:val="28"/>
          <w:szCs w:val="28"/>
        </w:rPr>
      </w:pPr>
    </w:p>
    <w:p w:rsidR="00726880" w:rsidRPr="00835BCA" w:rsidRDefault="00726880" w:rsidP="00726880">
      <w:pPr>
        <w:spacing w:line="360" w:lineRule="auto"/>
        <w:jc w:val="center"/>
      </w:pPr>
    </w:p>
    <w:p w:rsidR="00726880" w:rsidRPr="00726880" w:rsidRDefault="00726880" w:rsidP="00726880">
      <w:pPr>
        <w:spacing w:line="360" w:lineRule="auto"/>
        <w:jc w:val="center"/>
        <w:rPr>
          <w:sz w:val="24"/>
        </w:rPr>
      </w:pPr>
    </w:p>
    <w:p w:rsidR="00726880" w:rsidRPr="00726880" w:rsidRDefault="00726880" w:rsidP="00726880">
      <w:pPr>
        <w:spacing w:line="360" w:lineRule="auto"/>
        <w:ind w:left="2" w:hanging="2"/>
        <w:jc w:val="center"/>
        <w:rPr>
          <w:rFonts w:ascii="Arial" w:hAnsi="Arial" w:cs="Arial"/>
          <w:color w:val="000000"/>
          <w:sz w:val="28"/>
        </w:rPr>
      </w:pPr>
      <w:r w:rsidRPr="00726880">
        <w:rPr>
          <w:rFonts w:ascii="Arial" w:hAnsi="Arial" w:cs="Arial"/>
          <w:b/>
          <w:color w:val="000000"/>
          <w:sz w:val="24"/>
          <w:szCs w:val="28"/>
        </w:rPr>
        <w:t>Издание официальное</w:t>
      </w:r>
    </w:p>
    <w:p w:rsidR="00726880" w:rsidRPr="00835BCA" w:rsidRDefault="00726880" w:rsidP="00726880">
      <w:pPr>
        <w:ind w:left="2" w:hanging="2"/>
        <w:jc w:val="center"/>
        <w:rPr>
          <w:color w:val="000000"/>
        </w:rPr>
      </w:pPr>
    </w:p>
    <w:p w:rsidR="00726880" w:rsidRPr="00835BCA" w:rsidRDefault="00726880" w:rsidP="00726880">
      <w:pPr>
        <w:ind w:left="2" w:hanging="2"/>
        <w:jc w:val="center"/>
        <w:rPr>
          <w:color w:val="000000"/>
        </w:rPr>
      </w:pPr>
    </w:p>
    <w:p w:rsidR="00726880" w:rsidRPr="00835BCA" w:rsidRDefault="00726880" w:rsidP="00726880">
      <w:pPr>
        <w:ind w:left="2" w:hanging="2"/>
        <w:jc w:val="center"/>
        <w:rPr>
          <w:color w:val="000000"/>
        </w:rPr>
      </w:pPr>
    </w:p>
    <w:p w:rsidR="00726880" w:rsidRPr="00835BCA" w:rsidRDefault="00726880" w:rsidP="00726880">
      <w:pPr>
        <w:ind w:left="2" w:hanging="2"/>
        <w:jc w:val="center"/>
        <w:rPr>
          <w:color w:val="000000"/>
        </w:rPr>
      </w:pPr>
    </w:p>
    <w:p w:rsidR="00726880" w:rsidRPr="00835BCA" w:rsidRDefault="00726880" w:rsidP="00726880">
      <w:pPr>
        <w:ind w:left="2" w:hanging="2"/>
        <w:jc w:val="center"/>
        <w:rPr>
          <w:color w:val="000000"/>
        </w:rPr>
      </w:pPr>
    </w:p>
    <w:p w:rsidR="00726880" w:rsidRPr="00835BCA" w:rsidRDefault="00726880" w:rsidP="00726880">
      <w:pPr>
        <w:ind w:left="2" w:hanging="2"/>
        <w:jc w:val="center"/>
        <w:rPr>
          <w:color w:val="000000"/>
        </w:rPr>
      </w:pPr>
    </w:p>
    <w:p w:rsidR="00726880" w:rsidRPr="00835BCA" w:rsidRDefault="00726880" w:rsidP="00726880">
      <w:pPr>
        <w:ind w:left="2" w:hanging="2"/>
        <w:jc w:val="center"/>
        <w:rPr>
          <w:color w:val="000000"/>
        </w:rPr>
      </w:pPr>
    </w:p>
    <w:p w:rsidR="00726880" w:rsidRPr="00835BCA" w:rsidRDefault="00726880" w:rsidP="00726880">
      <w:pPr>
        <w:ind w:left="2" w:hanging="2"/>
        <w:jc w:val="center"/>
        <w:rPr>
          <w:color w:val="000000"/>
        </w:rPr>
      </w:pPr>
    </w:p>
    <w:p w:rsidR="00726880" w:rsidRPr="00835BCA" w:rsidRDefault="00726880" w:rsidP="00726880">
      <w:pPr>
        <w:ind w:left="2" w:hanging="2"/>
        <w:jc w:val="center"/>
        <w:rPr>
          <w:color w:val="000000"/>
        </w:rPr>
      </w:pPr>
    </w:p>
    <w:p w:rsidR="00726880" w:rsidRPr="00835BCA" w:rsidRDefault="00726880" w:rsidP="00726880">
      <w:pPr>
        <w:ind w:left="2" w:hanging="2"/>
        <w:jc w:val="center"/>
        <w:rPr>
          <w:color w:val="000000"/>
        </w:rPr>
      </w:pPr>
    </w:p>
    <w:p w:rsidR="00726880" w:rsidRDefault="00726880" w:rsidP="00726880">
      <w:pPr>
        <w:ind w:left="2" w:hanging="2"/>
        <w:jc w:val="center"/>
        <w:rPr>
          <w:color w:val="000000"/>
        </w:rPr>
      </w:pPr>
    </w:p>
    <w:p w:rsidR="00726880" w:rsidRDefault="00726880" w:rsidP="00726880">
      <w:pPr>
        <w:ind w:left="2" w:hanging="2"/>
        <w:jc w:val="center"/>
        <w:rPr>
          <w:color w:val="000000"/>
        </w:rPr>
      </w:pPr>
    </w:p>
    <w:p w:rsidR="00726880" w:rsidRDefault="00726880" w:rsidP="00726880">
      <w:pPr>
        <w:ind w:left="2" w:hanging="2"/>
        <w:jc w:val="center"/>
        <w:rPr>
          <w:color w:val="000000"/>
        </w:rPr>
      </w:pPr>
    </w:p>
    <w:p w:rsidR="00726880" w:rsidRDefault="00726880" w:rsidP="00726880">
      <w:pPr>
        <w:ind w:left="2" w:hanging="2"/>
        <w:jc w:val="center"/>
        <w:rPr>
          <w:color w:val="000000"/>
        </w:rPr>
      </w:pPr>
    </w:p>
    <w:p w:rsidR="00726880" w:rsidRDefault="00726880" w:rsidP="00726880">
      <w:pPr>
        <w:ind w:left="2" w:hanging="2"/>
        <w:jc w:val="center"/>
        <w:rPr>
          <w:color w:val="000000"/>
        </w:rPr>
      </w:pPr>
    </w:p>
    <w:p w:rsidR="00726880" w:rsidRDefault="00726880" w:rsidP="00726880">
      <w:pPr>
        <w:ind w:left="2" w:hanging="2"/>
        <w:jc w:val="center"/>
        <w:rPr>
          <w:color w:val="000000"/>
        </w:rPr>
      </w:pPr>
    </w:p>
    <w:p w:rsidR="00726880" w:rsidRDefault="00726880" w:rsidP="00726880">
      <w:pPr>
        <w:ind w:left="2" w:hanging="2"/>
        <w:jc w:val="center"/>
        <w:rPr>
          <w:color w:val="000000"/>
        </w:rPr>
      </w:pPr>
    </w:p>
    <w:p w:rsidR="00726880" w:rsidRDefault="00726880" w:rsidP="00726880">
      <w:pPr>
        <w:ind w:left="2" w:hanging="2"/>
        <w:jc w:val="center"/>
        <w:rPr>
          <w:color w:val="000000"/>
        </w:rPr>
      </w:pPr>
    </w:p>
    <w:p w:rsidR="00726880" w:rsidRDefault="00726880" w:rsidP="00726880">
      <w:pPr>
        <w:ind w:left="2" w:hanging="2"/>
        <w:jc w:val="center"/>
        <w:rPr>
          <w:color w:val="000000"/>
        </w:rPr>
      </w:pPr>
    </w:p>
    <w:p w:rsidR="00726880" w:rsidRDefault="00726880" w:rsidP="00726880">
      <w:pPr>
        <w:ind w:left="2" w:hanging="2"/>
        <w:jc w:val="center"/>
        <w:rPr>
          <w:color w:val="000000"/>
        </w:rPr>
      </w:pPr>
    </w:p>
    <w:p w:rsidR="00726880" w:rsidRPr="00835BCA" w:rsidRDefault="00726880" w:rsidP="00726880">
      <w:pPr>
        <w:ind w:left="2" w:hanging="2"/>
        <w:jc w:val="center"/>
        <w:rPr>
          <w:color w:val="000000"/>
        </w:rPr>
      </w:pPr>
    </w:p>
    <w:p w:rsidR="00726880" w:rsidRPr="00835BCA" w:rsidRDefault="00726880" w:rsidP="00726880">
      <w:pPr>
        <w:ind w:left="2" w:hanging="2"/>
        <w:jc w:val="center"/>
        <w:rPr>
          <w:color w:val="000000"/>
        </w:rPr>
      </w:pPr>
    </w:p>
    <w:p w:rsidR="00726880" w:rsidRPr="00835BCA" w:rsidRDefault="00726880" w:rsidP="00726880">
      <w:pPr>
        <w:ind w:left="2" w:hanging="2"/>
        <w:jc w:val="center"/>
        <w:rPr>
          <w:color w:val="000000"/>
        </w:rPr>
      </w:pPr>
    </w:p>
    <w:p w:rsidR="00726880" w:rsidRPr="00726880" w:rsidRDefault="00726880" w:rsidP="00726880">
      <w:pPr>
        <w:ind w:left="2" w:hanging="2"/>
        <w:jc w:val="center"/>
        <w:rPr>
          <w:rFonts w:ascii="Arial" w:hAnsi="Arial" w:cs="Arial"/>
          <w:color w:val="000000"/>
          <w:sz w:val="24"/>
          <w:szCs w:val="28"/>
        </w:rPr>
      </w:pPr>
      <w:r w:rsidRPr="00726880">
        <w:rPr>
          <w:rFonts w:ascii="Arial" w:hAnsi="Arial" w:cs="Arial"/>
          <w:b/>
          <w:color w:val="000000"/>
          <w:sz w:val="24"/>
          <w:szCs w:val="28"/>
        </w:rPr>
        <w:t>Минск</w:t>
      </w:r>
    </w:p>
    <w:p w:rsidR="00726880" w:rsidRPr="00726880" w:rsidRDefault="00726880" w:rsidP="00726880">
      <w:pPr>
        <w:ind w:left="2" w:hanging="2"/>
        <w:jc w:val="center"/>
        <w:rPr>
          <w:rFonts w:ascii="Arial" w:hAnsi="Arial" w:cs="Arial"/>
          <w:color w:val="000000"/>
          <w:sz w:val="28"/>
        </w:rPr>
      </w:pPr>
      <w:r w:rsidRPr="00726880">
        <w:rPr>
          <w:rFonts w:ascii="Arial" w:hAnsi="Arial" w:cs="Arial"/>
          <w:b/>
          <w:color w:val="000000"/>
          <w:sz w:val="24"/>
          <w:szCs w:val="28"/>
        </w:rPr>
        <w:t>Евразийский совет по стандартизации, метрологии и сертификации</w:t>
      </w:r>
      <w:bookmarkStart w:id="51" w:name="bookmark=id.8jqmxsell7ri"/>
      <w:bookmarkEnd w:id="51"/>
    </w:p>
    <w:p w:rsidR="00726880" w:rsidRDefault="00726880" w:rsidP="00726880">
      <w:pPr>
        <w:jc w:val="center"/>
        <w:rPr>
          <w:rFonts w:ascii="Arial" w:hAnsi="Arial" w:cs="Arial"/>
          <w:b/>
          <w:bCs/>
          <w:sz w:val="22"/>
          <w:szCs w:val="22"/>
        </w:rPr>
        <w:sectPr w:rsidR="00726880" w:rsidSect="00A42091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6" w:h="16838"/>
          <w:pgMar w:top="1134" w:right="748" w:bottom="1134" w:left="1077" w:header="709" w:footer="709" w:gutter="0"/>
          <w:pgNumType w:fmt="upperRoman" w:start="1"/>
          <w:cols w:space="708"/>
          <w:titlePg/>
          <w:docGrid w:linePitch="360"/>
        </w:sectPr>
      </w:pPr>
      <w:r w:rsidRPr="00835BCA">
        <w:rPr>
          <w:rFonts w:ascii="Arial" w:hAnsi="Arial" w:cs="Arial"/>
          <w:b/>
          <w:sz w:val="26"/>
          <w:szCs w:val="26"/>
        </w:rPr>
        <w:t>2026</w:t>
      </w:r>
    </w:p>
    <w:p w:rsidR="00126FD2" w:rsidRPr="009A7026" w:rsidRDefault="00126FD2" w:rsidP="00DD26C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9A7026">
        <w:rPr>
          <w:rFonts w:ascii="Arial" w:hAnsi="Arial" w:cs="Arial"/>
          <w:b/>
          <w:sz w:val="28"/>
          <w:szCs w:val="28"/>
        </w:rPr>
        <w:lastRenderedPageBreak/>
        <w:t>Предисловие</w:t>
      </w:r>
    </w:p>
    <w:p w:rsidR="00D822A7" w:rsidRPr="00153E15" w:rsidRDefault="00D822A7" w:rsidP="00153E15">
      <w:pPr>
        <w:pStyle w:val="FORMATTEXT"/>
        <w:tabs>
          <w:tab w:val="left" w:pos="1162"/>
        </w:tabs>
        <w:spacing w:line="360" w:lineRule="auto"/>
        <w:ind w:firstLine="568"/>
        <w:jc w:val="both"/>
        <w:rPr>
          <w:sz w:val="24"/>
          <w:szCs w:val="24"/>
        </w:rPr>
      </w:pPr>
      <w:r w:rsidRPr="00153E15">
        <w:rPr>
          <w:sz w:val="24"/>
          <w:szCs w:val="24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:rsidR="00D822A7" w:rsidRDefault="00D822A7" w:rsidP="00153E15">
      <w:pPr>
        <w:pStyle w:val="FORMATTEXT"/>
        <w:tabs>
          <w:tab w:val="left" w:pos="1162"/>
        </w:tabs>
        <w:spacing w:line="360" w:lineRule="auto"/>
        <w:ind w:firstLine="568"/>
        <w:jc w:val="both"/>
        <w:rPr>
          <w:sz w:val="24"/>
          <w:szCs w:val="24"/>
        </w:rPr>
      </w:pPr>
      <w:bookmarkStart w:id="52" w:name="_Toc195623243"/>
      <w:r w:rsidRPr="00153E15">
        <w:rPr>
          <w:sz w:val="24"/>
          <w:szCs w:val="24"/>
        </w:rPr>
        <w:t xml:space="preserve">Цели, основные принципы и общие правила проведения работ по межгосударственной </w:t>
      </w:r>
      <w:r w:rsidR="00153E15">
        <w:rPr>
          <w:sz w:val="24"/>
          <w:szCs w:val="24"/>
        </w:rPr>
        <w:t>стандартизации установлены ГОСТ 1.0 «Межгосударственная система стандартизации. Основные положения» и ГОСТ </w:t>
      </w:r>
      <w:r w:rsidRPr="00153E15">
        <w:rPr>
          <w:sz w:val="24"/>
          <w:szCs w:val="24"/>
        </w:rPr>
        <w:t>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  <w:bookmarkEnd w:id="52"/>
    </w:p>
    <w:p w:rsidR="00153E15" w:rsidRPr="00153E15" w:rsidRDefault="00153E15" w:rsidP="00153E15">
      <w:pPr>
        <w:pStyle w:val="FORMATTEXT"/>
        <w:tabs>
          <w:tab w:val="left" w:pos="1162"/>
        </w:tabs>
        <w:spacing w:line="360" w:lineRule="auto"/>
        <w:ind w:firstLine="568"/>
        <w:jc w:val="both"/>
        <w:rPr>
          <w:sz w:val="24"/>
          <w:szCs w:val="24"/>
        </w:rPr>
      </w:pPr>
    </w:p>
    <w:p w:rsidR="00126FD2" w:rsidRPr="009A7026" w:rsidRDefault="00126FD2" w:rsidP="00153E15">
      <w:pPr>
        <w:pStyle w:val="FORMATTEXT"/>
        <w:spacing w:line="360" w:lineRule="auto"/>
        <w:ind w:firstLine="568"/>
        <w:jc w:val="both"/>
        <w:rPr>
          <w:b/>
          <w:sz w:val="24"/>
          <w:szCs w:val="24"/>
        </w:rPr>
      </w:pPr>
      <w:r w:rsidRPr="009A7026">
        <w:rPr>
          <w:b/>
          <w:sz w:val="24"/>
          <w:szCs w:val="24"/>
        </w:rPr>
        <w:t>Сведения о стандарте</w:t>
      </w:r>
    </w:p>
    <w:p w:rsidR="00290A2A" w:rsidRPr="009A7026" w:rsidRDefault="00290A2A" w:rsidP="00153E15">
      <w:pPr>
        <w:pStyle w:val="FORMATTEXT"/>
        <w:spacing w:after="240" w:line="360" w:lineRule="auto"/>
        <w:ind w:firstLine="567"/>
        <w:jc w:val="both"/>
        <w:rPr>
          <w:rFonts w:eastAsia="Calibri"/>
          <w:sz w:val="24"/>
          <w:szCs w:val="24"/>
          <w:lang w:eastAsia="ar-SA"/>
        </w:rPr>
      </w:pPr>
      <w:r w:rsidRPr="009A7026">
        <w:rPr>
          <w:spacing w:val="-4"/>
          <w:sz w:val="24"/>
          <w:szCs w:val="24"/>
        </w:rPr>
        <w:t xml:space="preserve">1 РАЗРАБОТАН </w:t>
      </w:r>
      <w:r w:rsidRPr="009A7026">
        <w:rPr>
          <w:rFonts w:eastAsia="Calibri"/>
          <w:sz w:val="24"/>
          <w:szCs w:val="24"/>
          <w:lang w:eastAsia="ar-SA"/>
        </w:rPr>
        <w:t>Федеральным государственным автономным научным учреждением «Всероссийский научно-исследовательский институт молочной промышленности» (ФГАНУ «ВНИМИ»)</w:t>
      </w:r>
    </w:p>
    <w:p w:rsidR="00067BF4" w:rsidRDefault="00290A2A" w:rsidP="00153E15">
      <w:pPr>
        <w:pStyle w:val="FORMATTEXT"/>
        <w:spacing w:after="240" w:line="360" w:lineRule="auto"/>
        <w:ind w:firstLine="568"/>
        <w:jc w:val="both"/>
        <w:rPr>
          <w:sz w:val="24"/>
          <w:szCs w:val="24"/>
        </w:rPr>
      </w:pPr>
      <w:r w:rsidRPr="009A7026">
        <w:rPr>
          <w:sz w:val="24"/>
          <w:szCs w:val="24"/>
        </w:rPr>
        <w:t xml:space="preserve">2 ВНЕСЕН </w:t>
      </w:r>
      <w:r w:rsidR="00067BF4" w:rsidRPr="00067BF4">
        <w:rPr>
          <w:sz w:val="24"/>
          <w:szCs w:val="24"/>
        </w:rPr>
        <w:t>Межгосударственным техническим комитетом МТК 532 «Молоко и продукты переработки молока»</w:t>
      </w:r>
    </w:p>
    <w:p w:rsidR="00290A2A" w:rsidRPr="009A7026" w:rsidRDefault="00290A2A" w:rsidP="00153E15">
      <w:pPr>
        <w:pStyle w:val="FORMATTEXT"/>
        <w:spacing w:after="240" w:line="360" w:lineRule="auto"/>
        <w:ind w:firstLine="568"/>
        <w:jc w:val="both"/>
        <w:rPr>
          <w:sz w:val="24"/>
          <w:szCs w:val="24"/>
        </w:rPr>
      </w:pPr>
      <w:r w:rsidRPr="009A7026">
        <w:rPr>
          <w:sz w:val="24"/>
          <w:szCs w:val="24"/>
        </w:rPr>
        <w:t>3 ПРИНЯТ Евразийским советом по стандартизации, метрологии и сертификации (протокол от 202_ г. № __)</w:t>
      </w:r>
    </w:p>
    <w:p w:rsidR="00290A2A" w:rsidRPr="009A7026" w:rsidRDefault="00290A2A" w:rsidP="00153E15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A7026">
        <w:rPr>
          <w:sz w:val="24"/>
          <w:szCs w:val="24"/>
        </w:rPr>
        <w:t>За принятие проголосовали:</w:t>
      </w:r>
    </w:p>
    <w:p w:rsidR="00290A2A" w:rsidRPr="009A7026" w:rsidRDefault="00290A2A" w:rsidP="00E1231B">
      <w:pPr>
        <w:widowControl w:val="0"/>
        <w:autoSpaceDE w:val="0"/>
        <w:autoSpaceDN w:val="0"/>
        <w:adjustRightInd w:val="0"/>
        <w:rPr>
          <w:rFonts w:ascii="Arial, sans-serif" w:hAnsi="Arial, sans-serif"/>
          <w:sz w:val="24"/>
          <w:szCs w:val="24"/>
        </w:rPr>
      </w:pPr>
    </w:p>
    <w:tbl>
      <w:tblPr>
        <w:tblW w:w="5000" w:type="pct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261"/>
        <w:gridCol w:w="1977"/>
        <w:gridCol w:w="4827"/>
      </w:tblGrid>
      <w:tr w:rsidR="00126FD2" w:rsidRPr="009A7026" w:rsidTr="00792969">
        <w:tc>
          <w:tcPr>
            <w:tcW w:w="1620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6FD2" w:rsidRPr="00792969" w:rsidRDefault="00126FD2" w:rsidP="005108EB">
            <w:pPr>
              <w:pStyle w:val="FORMATTEXT"/>
              <w:jc w:val="center"/>
              <w:rPr>
                <w:sz w:val="22"/>
                <w:szCs w:val="22"/>
              </w:rPr>
            </w:pPr>
            <w:r w:rsidRPr="00792969">
              <w:rPr>
                <w:sz w:val="22"/>
                <w:szCs w:val="22"/>
              </w:rPr>
              <w:t>Краткое наименование страны по МК (ИСО 3166) 004-97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6FD2" w:rsidRPr="00792969" w:rsidRDefault="00126FD2" w:rsidP="005108EB">
            <w:pPr>
              <w:pStyle w:val="FORMATTEXT"/>
              <w:jc w:val="center"/>
              <w:rPr>
                <w:sz w:val="22"/>
                <w:szCs w:val="22"/>
              </w:rPr>
            </w:pPr>
            <w:r w:rsidRPr="00792969">
              <w:rPr>
                <w:sz w:val="22"/>
                <w:szCs w:val="22"/>
              </w:rPr>
              <w:t>Код страны по МК (ИСО 3166) 004-97</w:t>
            </w:r>
          </w:p>
        </w:tc>
        <w:tc>
          <w:tcPr>
            <w:tcW w:w="2398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6FD2" w:rsidRPr="00792969" w:rsidRDefault="00126FD2" w:rsidP="005108EB">
            <w:pPr>
              <w:pStyle w:val="FORMATTEXT"/>
              <w:jc w:val="center"/>
              <w:rPr>
                <w:sz w:val="22"/>
                <w:szCs w:val="22"/>
              </w:rPr>
            </w:pPr>
            <w:r w:rsidRPr="00792969">
              <w:rPr>
                <w:sz w:val="22"/>
                <w:szCs w:val="22"/>
              </w:rPr>
              <w:t>Сокращенное наименование национального органа по стандартизации</w:t>
            </w:r>
          </w:p>
        </w:tc>
      </w:tr>
      <w:tr w:rsidR="00126FD2" w:rsidRPr="009A7026" w:rsidTr="00792969">
        <w:tc>
          <w:tcPr>
            <w:tcW w:w="1620" w:type="pct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0C5404" w:rsidRPr="00792969" w:rsidRDefault="009D38D6" w:rsidP="001A100F">
            <w:pPr>
              <w:pStyle w:val="FORMATTEXT"/>
              <w:ind w:firstLine="531"/>
              <w:rPr>
                <w:sz w:val="18"/>
                <w:szCs w:val="18"/>
              </w:rPr>
            </w:pPr>
            <w:r w:rsidRPr="00792969">
              <w:rPr>
                <w:sz w:val="18"/>
                <w:szCs w:val="18"/>
              </w:rPr>
              <w:t>Армения</w:t>
            </w:r>
          </w:p>
        </w:tc>
        <w:tc>
          <w:tcPr>
            <w:tcW w:w="982" w:type="pct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26FD2" w:rsidRPr="00792969" w:rsidRDefault="009D38D6" w:rsidP="005108EB">
            <w:pPr>
              <w:pStyle w:val="FORMATTEXT"/>
              <w:jc w:val="center"/>
              <w:rPr>
                <w:sz w:val="18"/>
                <w:szCs w:val="18"/>
                <w:lang w:eastAsia="zh-CN"/>
              </w:rPr>
            </w:pPr>
            <w:r w:rsidRPr="00792969">
              <w:rPr>
                <w:sz w:val="18"/>
                <w:szCs w:val="18"/>
                <w:lang w:eastAsia="zh-CN"/>
              </w:rPr>
              <w:t>АМ</w:t>
            </w:r>
          </w:p>
        </w:tc>
        <w:tc>
          <w:tcPr>
            <w:tcW w:w="2398" w:type="pct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26FD2" w:rsidRPr="00792969" w:rsidRDefault="009D38D6" w:rsidP="001A100F">
            <w:pPr>
              <w:pStyle w:val="FORMATTEXT"/>
              <w:rPr>
                <w:sz w:val="18"/>
                <w:szCs w:val="18"/>
              </w:rPr>
            </w:pPr>
            <w:r w:rsidRPr="00792969">
              <w:rPr>
                <w:sz w:val="18"/>
                <w:szCs w:val="18"/>
              </w:rPr>
              <w:t>ЗАО «Национальный орган по стандартизации и метрологии» Республики Армения</w:t>
            </w:r>
          </w:p>
        </w:tc>
      </w:tr>
      <w:tr w:rsidR="009D38D6" w:rsidRPr="009A7026" w:rsidTr="00792969">
        <w:trPr>
          <w:trHeight w:val="227"/>
        </w:trPr>
        <w:tc>
          <w:tcPr>
            <w:tcW w:w="162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D38D6" w:rsidRPr="00792969" w:rsidRDefault="009D38D6" w:rsidP="001A100F">
            <w:pPr>
              <w:pStyle w:val="FORMATTEXT"/>
              <w:ind w:firstLine="531"/>
              <w:rPr>
                <w:sz w:val="18"/>
                <w:szCs w:val="18"/>
              </w:rPr>
            </w:pPr>
            <w:r w:rsidRPr="00792969">
              <w:rPr>
                <w:sz w:val="18"/>
                <w:szCs w:val="18"/>
              </w:rPr>
              <w:t>Беларусь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D38D6" w:rsidRPr="00792969" w:rsidRDefault="009D38D6" w:rsidP="005108EB">
            <w:pPr>
              <w:pStyle w:val="FORMATTEXT"/>
              <w:jc w:val="center"/>
              <w:rPr>
                <w:sz w:val="18"/>
                <w:szCs w:val="18"/>
                <w:lang w:eastAsia="zh-CN"/>
              </w:rPr>
            </w:pPr>
            <w:r w:rsidRPr="00792969">
              <w:rPr>
                <w:sz w:val="18"/>
                <w:szCs w:val="18"/>
                <w:lang w:val="en-US" w:eastAsia="zh-CN"/>
              </w:rPr>
              <w:t>BY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D38D6" w:rsidRPr="00792969" w:rsidRDefault="009D38D6" w:rsidP="001A100F">
            <w:pPr>
              <w:pStyle w:val="FORMATTEXT"/>
              <w:rPr>
                <w:sz w:val="18"/>
                <w:szCs w:val="18"/>
              </w:rPr>
            </w:pPr>
            <w:r w:rsidRPr="00792969">
              <w:rPr>
                <w:sz w:val="18"/>
                <w:szCs w:val="18"/>
              </w:rPr>
              <w:t>Госстандарт Республики Беларусь</w:t>
            </w:r>
          </w:p>
        </w:tc>
      </w:tr>
      <w:tr w:rsidR="009D38D6" w:rsidRPr="009A7026" w:rsidTr="00792969">
        <w:tc>
          <w:tcPr>
            <w:tcW w:w="162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D38D6" w:rsidRPr="00792969" w:rsidRDefault="005108EB" w:rsidP="001A100F">
            <w:pPr>
              <w:pStyle w:val="FORMATTEXT"/>
              <w:ind w:firstLine="531"/>
              <w:rPr>
                <w:sz w:val="18"/>
                <w:szCs w:val="18"/>
              </w:rPr>
            </w:pPr>
            <w:r w:rsidRPr="00792969">
              <w:rPr>
                <w:sz w:val="18"/>
                <w:szCs w:val="18"/>
              </w:rPr>
              <w:t>Казахстан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D38D6" w:rsidRPr="00792969" w:rsidRDefault="005108EB" w:rsidP="005108EB">
            <w:pPr>
              <w:pStyle w:val="FORMATTEXT"/>
              <w:jc w:val="center"/>
              <w:rPr>
                <w:sz w:val="18"/>
                <w:szCs w:val="18"/>
                <w:lang w:eastAsia="zh-CN"/>
              </w:rPr>
            </w:pPr>
            <w:r w:rsidRPr="00792969">
              <w:rPr>
                <w:sz w:val="18"/>
                <w:szCs w:val="18"/>
                <w:lang w:val="en-US" w:eastAsia="zh-CN"/>
              </w:rPr>
              <w:t>KZ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D38D6" w:rsidRPr="00792969" w:rsidRDefault="005108EB" w:rsidP="001A100F">
            <w:pPr>
              <w:pStyle w:val="FORMATTEXT"/>
              <w:rPr>
                <w:sz w:val="18"/>
                <w:szCs w:val="18"/>
              </w:rPr>
            </w:pPr>
            <w:r w:rsidRPr="00792969">
              <w:rPr>
                <w:sz w:val="18"/>
                <w:szCs w:val="18"/>
              </w:rPr>
              <w:t>Госстандарт Республики</w:t>
            </w:r>
            <w:r w:rsidRPr="00792969">
              <w:rPr>
                <w:sz w:val="18"/>
                <w:szCs w:val="18"/>
              </w:rPr>
              <w:t xml:space="preserve"> Казахстан</w:t>
            </w:r>
          </w:p>
        </w:tc>
      </w:tr>
      <w:tr w:rsidR="009D38D6" w:rsidRPr="009A7026" w:rsidTr="00792969">
        <w:tc>
          <w:tcPr>
            <w:tcW w:w="162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D38D6" w:rsidRPr="00792969" w:rsidRDefault="005108EB" w:rsidP="001A100F">
            <w:pPr>
              <w:pStyle w:val="FORMATTEXT"/>
              <w:ind w:firstLine="531"/>
              <w:rPr>
                <w:sz w:val="18"/>
                <w:szCs w:val="18"/>
              </w:rPr>
            </w:pPr>
            <w:r w:rsidRPr="00792969">
              <w:rPr>
                <w:sz w:val="18"/>
                <w:szCs w:val="18"/>
              </w:rPr>
              <w:t>Киргизия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D38D6" w:rsidRPr="00792969" w:rsidRDefault="005108EB" w:rsidP="005108EB">
            <w:pPr>
              <w:pStyle w:val="FORMATTEXT"/>
              <w:jc w:val="center"/>
              <w:rPr>
                <w:sz w:val="18"/>
                <w:szCs w:val="18"/>
                <w:lang w:eastAsia="zh-CN"/>
              </w:rPr>
            </w:pPr>
            <w:r w:rsidRPr="00792969">
              <w:rPr>
                <w:sz w:val="18"/>
                <w:szCs w:val="18"/>
                <w:lang w:val="en-US" w:eastAsia="zh-CN"/>
              </w:rPr>
              <w:t>KG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D38D6" w:rsidRPr="00792969" w:rsidRDefault="005108EB" w:rsidP="001A100F">
            <w:pPr>
              <w:pStyle w:val="FORMATTEXT"/>
              <w:rPr>
                <w:sz w:val="18"/>
                <w:szCs w:val="18"/>
              </w:rPr>
            </w:pPr>
            <w:proofErr w:type="spellStart"/>
            <w:r w:rsidRPr="00792969">
              <w:rPr>
                <w:sz w:val="18"/>
                <w:szCs w:val="18"/>
              </w:rPr>
              <w:t>Кыргызстандарт</w:t>
            </w:r>
            <w:proofErr w:type="spellEnd"/>
          </w:p>
        </w:tc>
      </w:tr>
      <w:tr w:rsidR="009D38D6" w:rsidRPr="009A7026" w:rsidTr="00792969">
        <w:tc>
          <w:tcPr>
            <w:tcW w:w="162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D38D6" w:rsidRPr="00792969" w:rsidRDefault="005108EB" w:rsidP="001A100F">
            <w:pPr>
              <w:pStyle w:val="FORMATTEXT"/>
              <w:ind w:firstLine="531"/>
              <w:rPr>
                <w:sz w:val="18"/>
                <w:szCs w:val="18"/>
              </w:rPr>
            </w:pPr>
            <w:r w:rsidRPr="00792969">
              <w:rPr>
                <w:sz w:val="18"/>
                <w:szCs w:val="18"/>
              </w:rPr>
              <w:t>Россия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D38D6" w:rsidRPr="00792969" w:rsidRDefault="005108EB" w:rsidP="005108EB">
            <w:pPr>
              <w:pStyle w:val="FORMATTEXT"/>
              <w:jc w:val="center"/>
              <w:rPr>
                <w:sz w:val="18"/>
                <w:szCs w:val="18"/>
                <w:lang w:eastAsia="zh-CN"/>
              </w:rPr>
            </w:pPr>
            <w:r w:rsidRPr="00792969">
              <w:rPr>
                <w:sz w:val="18"/>
                <w:szCs w:val="18"/>
                <w:lang w:val="en-US" w:eastAsia="zh-CN"/>
              </w:rPr>
              <w:t>RU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9D38D6" w:rsidRPr="00792969" w:rsidRDefault="005108EB" w:rsidP="001A100F">
            <w:pPr>
              <w:pStyle w:val="FORMATTEXT"/>
              <w:rPr>
                <w:sz w:val="18"/>
                <w:szCs w:val="18"/>
              </w:rPr>
            </w:pPr>
            <w:proofErr w:type="spellStart"/>
            <w:r w:rsidRPr="00792969">
              <w:rPr>
                <w:sz w:val="18"/>
                <w:szCs w:val="18"/>
              </w:rPr>
              <w:t>Росстандарт</w:t>
            </w:r>
            <w:proofErr w:type="spellEnd"/>
          </w:p>
        </w:tc>
      </w:tr>
      <w:tr w:rsidR="005108EB" w:rsidRPr="009A7026" w:rsidTr="00792969">
        <w:tc>
          <w:tcPr>
            <w:tcW w:w="162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108EB" w:rsidRPr="00792969" w:rsidRDefault="005108EB" w:rsidP="001A100F">
            <w:pPr>
              <w:pStyle w:val="FORMATTEXT"/>
              <w:ind w:firstLine="531"/>
              <w:rPr>
                <w:sz w:val="18"/>
                <w:szCs w:val="18"/>
              </w:rPr>
            </w:pPr>
            <w:r w:rsidRPr="00792969">
              <w:rPr>
                <w:sz w:val="18"/>
                <w:szCs w:val="18"/>
              </w:rPr>
              <w:t>Таджикистан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108EB" w:rsidRPr="00792969" w:rsidRDefault="005108EB" w:rsidP="005108EB">
            <w:pPr>
              <w:pStyle w:val="FORMATTEXT"/>
              <w:jc w:val="center"/>
              <w:rPr>
                <w:sz w:val="18"/>
                <w:szCs w:val="18"/>
                <w:lang w:val="en-US" w:eastAsia="zh-CN"/>
              </w:rPr>
            </w:pPr>
            <w:r w:rsidRPr="00792969">
              <w:rPr>
                <w:sz w:val="18"/>
                <w:szCs w:val="18"/>
                <w:lang w:val="en-US"/>
              </w:rPr>
              <w:t>TJ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108EB" w:rsidRPr="00792969" w:rsidRDefault="005108EB" w:rsidP="001A100F">
            <w:pPr>
              <w:pStyle w:val="FORMATTEXT"/>
              <w:rPr>
                <w:sz w:val="18"/>
                <w:szCs w:val="18"/>
              </w:rPr>
            </w:pPr>
            <w:r w:rsidRPr="00792969">
              <w:rPr>
                <w:sz w:val="18"/>
                <w:szCs w:val="18"/>
              </w:rPr>
              <w:t>Узбекское агентство по техническому регулированию</w:t>
            </w:r>
          </w:p>
        </w:tc>
      </w:tr>
    </w:tbl>
    <w:p w:rsidR="00126FD2" w:rsidRPr="009A7026" w:rsidRDefault="00126FD2" w:rsidP="00E1231B">
      <w:pPr>
        <w:pStyle w:val="a9"/>
        <w:spacing w:after="0" w:line="360" w:lineRule="auto"/>
        <w:ind w:left="0" w:firstLine="709"/>
        <w:jc w:val="both"/>
        <w:rPr>
          <w:rFonts w:ascii="Arial" w:hAnsi="Arial" w:cs="Arial"/>
          <w:spacing w:val="-4"/>
          <w:sz w:val="24"/>
          <w:szCs w:val="24"/>
        </w:rPr>
      </w:pPr>
    </w:p>
    <w:p w:rsidR="000C5404" w:rsidRDefault="000C5404" w:rsidP="000C5404">
      <w:pPr>
        <w:pStyle w:val="FORMATTEXT"/>
        <w:tabs>
          <w:tab w:val="left" w:pos="1162"/>
        </w:tabs>
        <w:ind w:firstLine="568"/>
        <w:jc w:val="both"/>
      </w:pPr>
      <w:r w:rsidRPr="00DD26CC">
        <w:rPr>
          <w:sz w:val="24"/>
        </w:rPr>
        <w:t xml:space="preserve">4 </w:t>
      </w:r>
      <w:r w:rsidR="00153E15" w:rsidRPr="00DD26CC">
        <w:rPr>
          <w:sz w:val="24"/>
        </w:rPr>
        <w:t>ВЗАМЕН ГОСТ 32926-2014</w:t>
      </w:r>
    </w:p>
    <w:p w:rsidR="000C5404" w:rsidRDefault="000C5404" w:rsidP="000C5404">
      <w:pPr>
        <w:pStyle w:val="FORMATTEXT"/>
        <w:tabs>
          <w:tab w:val="left" w:pos="1162"/>
        </w:tabs>
        <w:ind w:firstLine="568"/>
        <w:jc w:val="both"/>
      </w:pPr>
    </w:p>
    <w:p w:rsidR="00792969" w:rsidRPr="009A7026" w:rsidRDefault="00792969" w:rsidP="000C5404">
      <w:pPr>
        <w:pStyle w:val="FORMATTEXT"/>
        <w:tabs>
          <w:tab w:val="left" w:pos="1162"/>
        </w:tabs>
        <w:ind w:firstLine="568"/>
        <w:jc w:val="both"/>
      </w:pPr>
    </w:p>
    <w:p w:rsidR="00D822A7" w:rsidRPr="00153E15" w:rsidRDefault="00D822A7" w:rsidP="00153E15">
      <w:pPr>
        <w:suppressAutoHyphens w:val="0"/>
        <w:spacing w:line="360" w:lineRule="auto"/>
        <w:ind w:firstLine="567"/>
        <w:jc w:val="both"/>
        <w:rPr>
          <w:rFonts w:ascii="Arial" w:hAnsi="Arial" w:cs="Arial"/>
          <w:i/>
          <w:iCs/>
          <w:sz w:val="24"/>
          <w:lang w:eastAsia="ru-RU"/>
        </w:rPr>
      </w:pPr>
      <w:r w:rsidRPr="00153E15">
        <w:rPr>
          <w:rFonts w:ascii="Arial" w:hAnsi="Arial" w:cs="Arial"/>
          <w:i/>
          <w:iCs/>
          <w:sz w:val="24"/>
          <w:lang w:eastAsia="ru-RU"/>
        </w:rPr>
        <w:t xml:space="preserve"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</w:t>
      </w:r>
      <w:r w:rsidRPr="00153E15">
        <w:rPr>
          <w:rFonts w:ascii="Arial" w:hAnsi="Arial" w:cs="Arial"/>
          <w:i/>
          <w:iCs/>
          <w:sz w:val="24"/>
          <w:lang w:eastAsia="ru-RU"/>
        </w:rPr>
        <w:lastRenderedPageBreak/>
        <w:t>государствах, а также в сети Интернет на сайтах соответствующих национальных органов по стандартизации.</w:t>
      </w:r>
    </w:p>
    <w:p w:rsidR="00D822A7" w:rsidRPr="00153E15" w:rsidRDefault="00D822A7" w:rsidP="00153E15">
      <w:pPr>
        <w:suppressAutoHyphens w:val="0"/>
        <w:spacing w:line="360" w:lineRule="auto"/>
        <w:ind w:firstLine="567"/>
        <w:jc w:val="both"/>
        <w:rPr>
          <w:rFonts w:ascii="Arial" w:hAnsi="Arial" w:cs="Arial"/>
          <w:i/>
          <w:iCs/>
          <w:sz w:val="24"/>
          <w:lang w:eastAsia="ru-RU"/>
        </w:rPr>
      </w:pPr>
      <w:r w:rsidRPr="00153E15">
        <w:rPr>
          <w:rFonts w:ascii="Arial" w:hAnsi="Arial" w:cs="Arial"/>
          <w:i/>
          <w:iCs/>
          <w:sz w:val="24"/>
          <w:lang w:eastAsia="ru-RU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</w:t>
      </w:r>
      <w:r w:rsidR="00792969">
        <w:rPr>
          <w:rFonts w:ascii="Arial" w:hAnsi="Arial" w:cs="Arial"/>
          <w:i/>
          <w:iCs/>
          <w:sz w:val="24"/>
          <w:lang w:eastAsia="ru-RU"/>
        </w:rPr>
        <w:t xml:space="preserve"> и сертификации в каталоге «Меж</w:t>
      </w:r>
      <w:r w:rsidRPr="00153E15">
        <w:rPr>
          <w:rFonts w:ascii="Arial" w:hAnsi="Arial" w:cs="Arial"/>
          <w:i/>
          <w:iCs/>
          <w:sz w:val="24"/>
          <w:lang w:eastAsia="ru-RU"/>
        </w:rPr>
        <w:t>государственные стандарты».</w:t>
      </w:r>
    </w:p>
    <w:p w:rsidR="00D822A7" w:rsidRPr="00153E15" w:rsidRDefault="00D822A7" w:rsidP="00153E15">
      <w:pPr>
        <w:suppressAutoHyphens w:val="0"/>
        <w:spacing w:line="360" w:lineRule="auto"/>
        <w:ind w:firstLine="567"/>
        <w:jc w:val="both"/>
        <w:rPr>
          <w:rFonts w:ascii="Arial" w:hAnsi="Arial" w:cs="Arial"/>
          <w:i/>
          <w:iCs/>
          <w:sz w:val="24"/>
          <w:lang w:eastAsia="ru-RU"/>
        </w:rPr>
      </w:pPr>
    </w:p>
    <w:p w:rsidR="00D822A7" w:rsidRPr="00153E15" w:rsidRDefault="00D822A7" w:rsidP="00153E15">
      <w:pPr>
        <w:suppressAutoHyphens w:val="0"/>
        <w:spacing w:line="360" w:lineRule="auto"/>
        <w:ind w:firstLine="567"/>
        <w:jc w:val="both"/>
        <w:rPr>
          <w:rFonts w:ascii="Arial" w:hAnsi="Arial" w:cs="Arial"/>
          <w:i/>
          <w:iCs/>
          <w:sz w:val="24"/>
          <w:lang w:eastAsia="ru-RU"/>
        </w:rPr>
      </w:pPr>
    </w:p>
    <w:p w:rsidR="00D822A7" w:rsidRPr="00153E15" w:rsidRDefault="00D822A7" w:rsidP="00153E15">
      <w:pPr>
        <w:suppressAutoHyphens w:val="0"/>
        <w:spacing w:line="360" w:lineRule="auto"/>
        <w:ind w:firstLine="567"/>
        <w:jc w:val="both"/>
        <w:rPr>
          <w:rFonts w:ascii="Arial" w:hAnsi="Arial" w:cs="Arial"/>
          <w:i/>
          <w:iCs/>
          <w:sz w:val="24"/>
          <w:lang w:eastAsia="ru-RU"/>
        </w:rPr>
      </w:pPr>
    </w:p>
    <w:p w:rsidR="00D822A7" w:rsidRPr="00153E15" w:rsidRDefault="00D822A7" w:rsidP="00153E15">
      <w:pPr>
        <w:suppressAutoHyphens w:val="0"/>
        <w:spacing w:line="360" w:lineRule="auto"/>
        <w:ind w:firstLine="567"/>
        <w:jc w:val="both"/>
        <w:rPr>
          <w:rFonts w:ascii="Arial" w:hAnsi="Arial" w:cs="Arial"/>
          <w:i/>
          <w:iCs/>
          <w:sz w:val="24"/>
          <w:lang w:eastAsia="ru-RU"/>
        </w:rPr>
      </w:pPr>
    </w:p>
    <w:p w:rsidR="00D822A7" w:rsidRPr="00153E15" w:rsidRDefault="00D822A7" w:rsidP="00153E15">
      <w:pPr>
        <w:suppressAutoHyphens w:val="0"/>
        <w:spacing w:line="360" w:lineRule="auto"/>
        <w:ind w:firstLine="567"/>
        <w:jc w:val="both"/>
        <w:rPr>
          <w:rFonts w:ascii="Arial" w:hAnsi="Arial" w:cs="Arial"/>
          <w:i/>
          <w:iCs/>
          <w:sz w:val="24"/>
          <w:lang w:eastAsia="ru-RU"/>
        </w:rPr>
      </w:pPr>
      <w:r w:rsidRPr="00153E15">
        <w:rPr>
          <w:rFonts w:ascii="Arial" w:hAnsi="Arial" w:cs="Arial"/>
          <w:iCs/>
          <w:sz w:val="24"/>
          <w:lang w:eastAsia="ru-RU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</w:t>
      </w:r>
      <w:r w:rsidRPr="00153E15">
        <w:rPr>
          <w:rFonts w:ascii="Arial" w:hAnsi="Arial" w:cs="Arial"/>
          <w:i/>
          <w:iCs/>
          <w:sz w:val="24"/>
          <w:lang w:eastAsia="ru-RU"/>
        </w:rPr>
        <w:t xml:space="preserve"> </w:t>
      </w:r>
      <w:r w:rsidRPr="00153E15">
        <w:rPr>
          <w:rFonts w:ascii="Arial" w:hAnsi="Arial" w:cs="Arial"/>
          <w:iCs/>
          <w:sz w:val="24"/>
          <w:lang w:eastAsia="ru-RU"/>
        </w:rPr>
        <w:t>(государственным) органам по стандартизации этих государств</w:t>
      </w:r>
    </w:p>
    <w:p w:rsidR="00D822A7" w:rsidRDefault="00D822A7" w:rsidP="00D822A7">
      <w:pPr>
        <w:suppressAutoHyphens w:val="0"/>
        <w:ind w:firstLine="567"/>
        <w:jc w:val="both"/>
        <w:rPr>
          <w:rFonts w:ascii="Arial" w:hAnsi="Arial" w:cs="Arial"/>
          <w:i/>
          <w:iCs/>
          <w:lang w:eastAsia="ru-RU"/>
        </w:rPr>
      </w:pPr>
    </w:p>
    <w:p w:rsidR="000A4AD5" w:rsidRPr="009A7026" w:rsidRDefault="00DD26CC" w:rsidP="00792969">
      <w:pPr>
        <w:suppressAutoHyphens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126FD2" w:rsidRPr="009A7026" w:rsidRDefault="00126FD2">
      <w:pPr>
        <w:suppressAutoHyphens w:val="0"/>
        <w:spacing w:line="360" w:lineRule="auto"/>
        <w:rPr>
          <w:rFonts w:ascii="Arial" w:hAnsi="Arial" w:cs="Arial"/>
          <w:b/>
          <w:sz w:val="24"/>
          <w:szCs w:val="24"/>
          <w:lang w:eastAsia="ru-RU"/>
        </w:rPr>
        <w:sectPr w:rsidR="00126FD2" w:rsidRPr="009A7026" w:rsidSect="00DD26CC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134" w:right="748" w:bottom="1134" w:left="1077" w:header="709" w:footer="709" w:gutter="0"/>
          <w:pgNumType w:fmt="upperRoman" w:start="1"/>
          <w:cols w:space="708"/>
          <w:titlePg/>
          <w:docGrid w:linePitch="360"/>
        </w:sectPr>
      </w:pPr>
    </w:p>
    <w:p w:rsidR="00153E15" w:rsidRPr="00153E15" w:rsidRDefault="00153E15" w:rsidP="00153E15">
      <w:pPr>
        <w:suppressAutoHyphens w:val="0"/>
        <w:jc w:val="center"/>
        <w:rPr>
          <w:rFonts w:ascii="Arial" w:eastAsia="Times New Roman" w:hAnsi="Arial" w:cs="Arial"/>
          <w:b/>
          <w:spacing w:val="138"/>
          <w:sz w:val="28"/>
          <w:szCs w:val="24"/>
          <w:lang w:eastAsia="ru-RU"/>
        </w:rPr>
      </w:pPr>
      <w:r w:rsidRPr="00153E15">
        <w:rPr>
          <w:rFonts w:ascii="Arial" w:eastAsia="Times New Roman" w:hAnsi="Arial" w:cs="Arial"/>
          <w:b/>
          <w:spacing w:val="138"/>
          <w:sz w:val="28"/>
          <w:szCs w:val="24"/>
          <w:lang w:eastAsia="ru-RU"/>
        </w:rPr>
        <w:t>МЕЖГОСУДАРСТВЕННЫЙ СТАНДАРТ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637"/>
      </w:tblGrid>
      <w:tr w:rsidR="00153E15" w:rsidRPr="009F003E" w:rsidTr="00A42091">
        <w:tc>
          <w:tcPr>
            <w:tcW w:w="9637" w:type="dxa"/>
            <w:tcBorders>
              <w:top w:val="single" w:sz="18" w:space="0" w:color="auto"/>
              <w:bottom w:val="single" w:sz="18" w:space="0" w:color="auto"/>
            </w:tcBorders>
          </w:tcPr>
          <w:p w:rsidR="00153E15" w:rsidRPr="009F003E" w:rsidRDefault="00F90076" w:rsidP="00153E15">
            <w:pPr>
              <w:suppressAutoHyphens w:val="0"/>
              <w:spacing w:before="240" w:line="360" w:lineRule="auto"/>
              <w:jc w:val="center"/>
              <w:rPr>
                <w:rFonts w:ascii="Arial" w:eastAsia="Times New Roman" w:hAnsi="Arial" w:cs="Arial"/>
                <w:b/>
                <w:sz w:val="28"/>
                <w:szCs w:val="24"/>
                <w:lang w:eastAsia="ru-RU"/>
              </w:rPr>
            </w:pPr>
            <w:r w:rsidRPr="009F003E">
              <w:rPr>
                <w:rFonts w:ascii="Arial" w:eastAsia="Times New Roman" w:hAnsi="Arial" w:cs="Arial"/>
                <w:b/>
                <w:sz w:val="28"/>
                <w:szCs w:val="24"/>
                <w:lang w:eastAsia="ru-RU"/>
              </w:rPr>
              <w:t>АЦИДОФИЛИН</w:t>
            </w:r>
            <w:r w:rsidR="00153E15" w:rsidRPr="009F003E">
              <w:rPr>
                <w:rFonts w:ascii="Arial" w:eastAsia="Times New Roman" w:hAnsi="Arial" w:cs="Arial"/>
                <w:b/>
                <w:sz w:val="28"/>
                <w:szCs w:val="24"/>
                <w:lang w:eastAsia="ru-RU"/>
              </w:rPr>
              <w:t xml:space="preserve"> ДЛЯ ДЕТСКОГО ПИТАНИЯ</w:t>
            </w:r>
          </w:p>
          <w:p w:rsidR="00153E15" w:rsidRPr="00153E15" w:rsidRDefault="00153E15" w:rsidP="00153E15">
            <w:pPr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sz w:val="28"/>
                <w:szCs w:val="24"/>
                <w:lang w:eastAsia="ru-RU"/>
              </w:rPr>
            </w:pPr>
            <w:r w:rsidRPr="00153E15">
              <w:rPr>
                <w:rFonts w:ascii="Arial" w:eastAsia="Times New Roman" w:hAnsi="Arial" w:cs="Arial"/>
                <w:sz w:val="28"/>
                <w:szCs w:val="24"/>
                <w:lang w:eastAsia="ru-RU"/>
              </w:rPr>
              <w:t>Общие технические условия</w:t>
            </w:r>
          </w:p>
          <w:p w:rsidR="00153E15" w:rsidRPr="00153E15" w:rsidRDefault="00153E15" w:rsidP="00153E15">
            <w:pPr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</w:pPr>
            <w:proofErr w:type="spellStart"/>
            <w:r w:rsidRPr="009A7026">
              <w:rPr>
                <w:rFonts w:ascii="Arial" w:hAnsi="Arial" w:cs="Arial"/>
                <w:sz w:val="24"/>
                <w:szCs w:val="24"/>
                <w:lang w:val="en-US" w:eastAsia="zh-CN"/>
              </w:rPr>
              <w:t>Acidophilin</w:t>
            </w:r>
            <w:proofErr w:type="spellEnd"/>
            <w:r w:rsidRPr="00153E15">
              <w:rPr>
                <w:rFonts w:ascii="Arial" w:eastAsia="Times New Roman" w:hAnsi="Arial" w:cs="Arial"/>
                <w:sz w:val="28"/>
                <w:szCs w:val="24"/>
                <w:lang w:val="en-US" w:eastAsia="zh-CN"/>
              </w:rPr>
              <w:t xml:space="preserve"> for children’s nutrition. General specifications</w:t>
            </w:r>
          </w:p>
        </w:tc>
      </w:tr>
    </w:tbl>
    <w:p w:rsidR="00153E15" w:rsidRPr="00F90076" w:rsidRDefault="00153E15" w:rsidP="00153E15">
      <w:pPr>
        <w:suppressAutoHyphens w:val="0"/>
        <w:spacing w:before="240"/>
        <w:jc w:val="right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153E15">
        <w:rPr>
          <w:rFonts w:ascii="Arial" w:eastAsia="Times New Roman" w:hAnsi="Arial" w:cs="Arial"/>
          <w:b/>
          <w:sz w:val="24"/>
          <w:szCs w:val="24"/>
          <w:lang w:eastAsia="zh-CN"/>
        </w:rPr>
        <w:t>Дата</w:t>
      </w:r>
      <w:r w:rsidRPr="00F90076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</w:t>
      </w:r>
      <w:r w:rsidRPr="00153E15">
        <w:rPr>
          <w:rFonts w:ascii="Arial" w:eastAsia="Times New Roman" w:hAnsi="Arial" w:cs="Arial"/>
          <w:b/>
          <w:sz w:val="24"/>
          <w:szCs w:val="24"/>
          <w:lang w:eastAsia="zh-CN"/>
        </w:rPr>
        <w:t>введения</w:t>
      </w:r>
      <w:r w:rsidRPr="00F90076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—      —      —</w:t>
      </w:r>
    </w:p>
    <w:p w:rsidR="00153E15" w:rsidRPr="00153E15" w:rsidRDefault="00153E15" w:rsidP="00153E15">
      <w:pPr>
        <w:pStyle w:val="10"/>
        <w:spacing w:line="360" w:lineRule="auto"/>
        <w:ind w:firstLine="567"/>
        <w:jc w:val="both"/>
        <w:rPr>
          <w:rFonts w:ascii="Arial" w:hAnsi="Arial" w:cs="Arial"/>
          <w:b/>
          <w:color w:val="auto"/>
          <w:sz w:val="28"/>
        </w:rPr>
      </w:pPr>
      <w:bookmarkStart w:id="53" w:name="_Toc195789268"/>
      <w:bookmarkStart w:id="54" w:name="_Toc221892718"/>
      <w:bookmarkStart w:id="55" w:name="_Toc222132811"/>
      <w:r w:rsidRPr="00153E15">
        <w:rPr>
          <w:rFonts w:ascii="Arial" w:hAnsi="Arial" w:cs="Arial"/>
          <w:b/>
          <w:color w:val="auto"/>
          <w:sz w:val="28"/>
        </w:rPr>
        <w:t>1 Область применения</w:t>
      </w:r>
      <w:bookmarkEnd w:id="53"/>
      <w:bookmarkEnd w:id="54"/>
      <w:bookmarkEnd w:id="55"/>
    </w:p>
    <w:p w:rsidR="000C5404" w:rsidRDefault="00F47F92" w:rsidP="00153E15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9A7026">
        <w:rPr>
          <w:sz w:val="24"/>
          <w:szCs w:val="24"/>
        </w:rPr>
        <w:t xml:space="preserve">Настоящий стандарт распространяется на упакованный в потребительскую упаковку ацидофилин для детского питания (далее – продукт) - </w:t>
      </w:r>
      <w:r w:rsidRPr="009F5E5B">
        <w:rPr>
          <w:sz w:val="24"/>
          <w:szCs w:val="24"/>
        </w:rPr>
        <w:t xml:space="preserve">кисломолочный </w:t>
      </w:r>
      <w:r w:rsidRPr="00783172">
        <w:rPr>
          <w:sz w:val="24"/>
          <w:szCs w:val="24"/>
        </w:rPr>
        <w:t xml:space="preserve">продукт, </w:t>
      </w:r>
      <w:r w:rsidR="00783172">
        <w:rPr>
          <w:sz w:val="24"/>
          <w:szCs w:val="24"/>
        </w:rPr>
        <w:t xml:space="preserve">произведенный </w:t>
      </w:r>
      <w:r w:rsidRPr="009A7026">
        <w:rPr>
          <w:sz w:val="24"/>
          <w:szCs w:val="24"/>
        </w:rPr>
        <w:t xml:space="preserve">с использованием заквасочных микроорганизмов (ацидофильной молочнокислой палочки, </w:t>
      </w:r>
      <w:proofErr w:type="spellStart"/>
      <w:r w:rsidRPr="009A7026">
        <w:rPr>
          <w:sz w:val="24"/>
          <w:szCs w:val="24"/>
        </w:rPr>
        <w:t>лактококков</w:t>
      </w:r>
      <w:proofErr w:type="spellEnd"/>
      <w:r w:rsidRPr="009A7026">
        <w:rPr>
          <w:sz w:val="24"/>
          <w:szCs w:val="24"/>
        </w:rPr>
        <w:t xml:space="preserve"> и закваски, приготовленной на кефирных грибках) с добавлением или без добавления  </w:t>
      </w:r>
      <w:r w:rsidR="000D641C">
        <w:rPr>
          <w:sz w:val="24"/>
          <w:szCs w:val="24"/>
        </w:rPr>
        <w:t>немолочных</w:t>
      </w:r>
      <w:r w:rsidR="000A7153">
        <w:rPr>
          <w:sz w:val="24"/>
          <w:szCs w:val="24"/>
        </w:rPr>
        <w:t xml:space="preserve"> </w:t>
      </w:r>
      <w:r w:rsidRPr="009A7026">
        <w:rPr>
          <w:sz w:val="24"/>
          <w:szCs w:val="24"/>
        </w:rPr>
        <w:t>компонентов и предназначенный для питания детей раннего возраста, в том числе первого года жизни в качестве прикорма, начиная с восьми месяцев, а также для питания детей дошкольного и школьного возраста</w:t>
      </w:r>
      <w:r w:rsidR="00CE3E19">
        <w:rPr>
          <w:sz w:val="24"/>
          <w:szCs w:val="24"/>
        </w:rPr>
        <w:t>.</w:t>
      </w:r>
    </w:p>
    <w:p w:rsidR="00F47F92" w:rsidRPr="009A7026" w:rsidRDefault="00670A49" w:rsidP="000C5404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9A7026">
        <w:rPr>
          <w:sz w:val="24"/>
          <w:szCs w:val="24"/>
        </w:rPr>
        <w:t>Требования, обеспечивающие безопасность продукта, изложены в 5.1.4 – 5.1.6, требования к качеству – в 5.1.2, 5.1.3, требования к маркировке – в 5.3.</w:t>
      </w:r>
    </w:p>
    <w:p w:rsidR="00670A49" w:rsidRPr="009A7026" w:rsidRDefault="00670A49" w:rsidP="000C5404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</w:p>
    <w:p w:rsidR="00D8717F" w:rsidRPr="009A7026" w:rsidRDefault="00153E15" w:rsidP="00153E15">
      <w:pPr>
        <w:pStyle w:val="10"/>
        <w:spacing w:before="0" w:line="360" w:lineRule="auto"/>
        <w:ind w:firstLine="567"/>
      </w:pPr>
      <w:bookmarkStart w:id="56" w:name="_Toc161311354"/>
      <w:bookmarkStart w:id="57" w:name="_Toc161773287"/>
      <w:bookmarkStart w:id="58" w:name="_Toc189569503"/>
      <w:bookmarkStart w:id="59" w:name="_Toc222132812"/>
      <w:r>
        <w:rPr>
          <w:rFonts w:ascii="Arial" w:hAnsi="Arial" w:cs="Arial"/>
          <w:b/>
          <w:color w:val="auto"/>
          <w:sz w:val="28"/>
        </w:rPr>
        <w:t xml:space="preserve">2 </w:t>
      </w:r>
      <w:r w:rsidR="00126FD2" w:rsidRPr="00153E15">
        <w:rPr>
          <w:rFonts w:ascii="Arial" w:hAnsi="Arial" w:cs="Arial"/>
          <w:b/>
          <w:color w:val="auto"/>
          <w:sz w:val="28"/>
        </w:rPr>
        <w:t>Нормативные</w:t>
      </w:r>
      <w:r w:rsidR="00126FD2" w:rsidRPr="009A7026">
        <w:t xml:space="preserve"> </w:t>
      </w:r>
      <w:r w:rsidR="00126FD2" w:rsidRPr="00153E15">
        <w:rPr>
          <w:rFonts w:ascii="Arial" w:hAnsi="Arial" w:cs="Arial"/>
          <w:b/>
          <w:color w:val="auto"/>
          <w:sz w:val="28"/>
        </w:rPr>
        <w:t>ссылки</w:t>
      </w:r>
      <w:bookmarkEnd w:id="56"/>
      <w:bookmarkEnd w:id="57"/>
      <w:bookmarkEnd w:id="58"/>
      <w:bookmarkEnd w:id="59"/>
      <w:r w:rsidR="00126FD2" w:rsidRPr="009A7026">
        <w:t xml:space="preserve"> </w:t>
      </w:r>
    </w:p>
    <w:p w:rsidR="00670A49" w:rsidRPr="00153E15" w:rsidRDefault="00670A49" w:rsidP="00153E15">
      <w:pPr>
        <w:pStyle w:val="aff4"/>
        <w:spacing w:line="360" w:lineRule="auto"/>
        <w:ind w:firstLine="567"/>
        <w:rPr>
          <w:sz w:val="24"/>
          <w:szCs w:val="24"/>
        </w:rPr>
      </w:pPr>
      <w:r w:rsidRPr="00153E15">
        <w:rPr>
          <w:sz w:val="24"/>
          <w:szCs w:val="24"/>
        </w:rPr>
        <w:t>В настоящем стандарте использованы нормативные ссылки на следующие межгосударственные стандарты:</w:t>
      </w:r>
    </w:p>
    <w:p w:rsidR="00670A49" w:rsidRPr="00153E15" w:rsidRDefault="00670A49" w:rsidP="00153E15">
      <w:pPr>
        <w:pStyle w:val="aff4"/>
        <w:spacing w:line="360" w:lineRule="auto"/>
        <w:ind w:firstLine="567"/>
        <w:rPr>
          <w:sz w:val="24"/>
          <w:szCs w:val="24"/>
        </w:rPr>
      </w:pPr>
      <w:r w:rsidRPr="00153E15">
        <w:rPr>
          <w:sz w:val="24"/>
          <w:szCs w:val="24"/>
        </w:rPr>
        <w:t xml:space="preserve">ГОСТ 8.579 Государственная система обеспечения единства измерений. Требования к количеству фасованных товаров при их производстве, </w:t>
      </w:r>
      <w:proofErr w:type="spellStart"/>
      <w:r w:rsidRPr="00153E15">
        <w:rPr>
          <w:sz w:val="24"/>
          <w:szCs w:val="24"/>
        </w:rPr>
        <w:t>фасовании</w:t>
      </w:r>
      <w:proofErr w:type="spellEnd"/>
      <w:r w:rsidRPr="00153E15">
        <w:rPr>
          <w:sz w:val="24"/>
          <w:szCs w:val="24"/>
        </w:rPr>
        <w:t>, продаже и импорте</w:t>
      </w:r>
    </w:p>
    <w:p w:rsidR="00670A49" w:rsidRPr="00153E15" w:rsidRDefault="00670A49" w:rsidP="00153E15">
      <w:pPr>
        <w:pStyle w:val="aff4"/>
        <w:spacing w:line="360" w:lineRule="auto"/>
        <w:ind w:firstLine="567"/>
        <w:rPr>
          <w:sz w:val="24"/>
          <w:szCs w:val="24"/>
        </w:rPr>
      </w:pPr>
      <w:r w:rsidRPr="00153E15">
        <w:rPr>
          <w:sz w:val="24"/>
          <w:szCs w:val="24"/>
        </w:rPr>
        <w:t>ГОСТ ISO 8070/IDF 119 Молоко и молочные продукты. Определение содержания кальция, натрия, калия и магния. Спектрометрический метод атомной абсорбции</w:t>
      </w:r>
    </w:p>
    <w:p w:rsidR="00670A49" w:rsidRPr="00153E15" w:rsidRDefault="00670A49" w:rsidP="00153E15">
      <w:pPr>
        <w:pStyle w:val="aff4"/>
        <w:spacing w:line="360" w:lineRule="auto"/>
        <w:ind w:firstLine="567"/>
        <w:rPr>
          <w:sz w:val="24"/>
          <w:szCs w:val="24"/>
        </w:rPr>
      </w:pPr>
      <w:r w:rsidRPr="00153E15">
        <w:rPr>
          <w:sz w:val="24"/>
          <w:szCs w:val="24"/>
        </w:rPr>
        <w:t xml:space="preserve">ГОСТ ISO </w:t>
      </w:r>
      <w:r w:rsidR="00D30C0D" w:rsidRPr="00153E15">
        <w:rPr>
          <w:sz w:val="24"/>
          <w:szCs w:val="24"/>
        </w:rPr>
        <w:t>17678</w:t>
      </w:r>
      <w:r w:rsidRPr="00153E15">
        <w:rPr>
          <w:sz w:val="24"/>
          <w:szCs w:val="24"/>
        </w:rPr>
        <w:t xml:space="preserve"> Молоко и молочная продукция. Определение отсутствия примеси в молочном жире с помощью анализа триглицеридов методом газовой хроматографии</w:t>
      </w:r>
    </w:p>
    <w:p w:rsidR="00670A49" w:rsidRPr="00153E15" w:rsidRDefault="00D30C0D" w:rsidP="00153E15">
      <w:pPr>
        <w:pStyle w:val="aff4"/>
        <w:spacing w:line="360" w:lineRule="auto"/>
        <w:ind w:firstLine="567"/>
        <w:rPr>
          <w:sz w:val="24"/>
          <w:szCs w:val="24"/>
        </w:rPr>
      </w:pPr>
      <w:r w:rsidRPr="00153E15">
        <w:rPr>
          <w:sz w:val="24"/>
          <w:szCs w:val="24"/>
        </w:rPr>
        <w:t>ГОСТ ISO 27205</w:t>
      </w:r>
      <w:r w:rsidR="00670A49" w:rsidRPr="00153E15">
        <w:rPr>
          <w:sz w:val="24"/>
          <w:szCs w:val="24"/>
        </w:rPr>
        <w:t xml:space="preserve"> Продукты кисломолочные. Бактериальные заквасочные культуры. Стандарт идентичности</w:t>
      </w:r>
    </w:p>
    <w:p w:rsidR="00670A49" w:rsidRPr="00153E15" w:rsidRDefault="00670A49" w:rsidP="00153E15">
      <w:pPr>
        <w:pStyle w:val="aff4"/>
        <w:spacing w:line="360" w:lineRule="auto"/>
        <w:ind w:firstLine="567"/>
        <w:rPr>
          <w:sz w:val="24"/>
          <w:szCs w:val="24"/>
        </w:rPr>
      </w:pPr>
      <w:r w:rsidRPr="00153E15">
        <w:rPr>
          <w:sz w:val="24"/>
          <w:szCs w:val="24"/>
        </w:rPr>
        <w:t xml:space="preserve">ГОСТ 3622 Молоко и молочные продукты. Отбор проб и подготовка их к испытанию </w:t>
      </w:r>
    </w:p>
    <w:p w:rsidR="00670A49" w:rsidRPr="00153E15" w:rsidRDefault="00670A49" w:rsidP="00153E15">
      <w:pPr>
        <w:pStyle w:val="aff4"/>
        <w:spacing w:line="360" w:lineRule="auto"/>
        <w:ind w:firstLine="567"/>
        <w:rPr>
          <w:sz w:val="24"/>
          <w:szCs w:val="24"/>
        </w:rPr>
      </w:pPr>
      <w:r w:rsidRPr="00153E15">
        <w:rPr>
          <w:sz w:val="24"/>
          <w:szCs w:val="24"/>
        </w:rPr>
        <w:t>ГОСТ 3623 Молоко и молочные продукты. Методы определения пастеризации</w:t>
      </w:r>
    </w:p>
    <w:p w:rsidR="00670A49" w:rsidRPr="00153E15" w:rsidRDefault="00670A49" w:rsidP="00153E15">
      <w:pPr>
        <w:pStyle w:val="aff4"/>
        <w:widowControl w:val="0"/>
        <w:spacing w:line="360" w:lineRule="auto"/>
        <w:ind w:firstLine="567"/>
        <w:rPr>
          <w:spacing w:val="-3"/>
          <w:sz w:val="24"/>
          <w:szCs w:val="24"/>
        </w:rPr>
      </w:pPr>
      <w:r w:rsidRPr="00153E15">
        <w:rPr>
          <w:sz w:val="24"/>
          <w:szCs w:val="24"/>
        </w:rPr>
        <w:t>ГОСТ 21650 Средства скрепления тарно-штучных грузов в транспортных пакетах. Общие требования</w:t>
      </w:r>
    </w:p>
    <w:p w:rsidR="00670A49" w:rsidRPr="00153E15" w:rsidRDefault="00670A49" w:rsidP="00153E15">
      <w:pPr>
        <w:pStyle w:val="aff4"/>
        <w:widowControl w:val="0"/>
        <w:spacing w:line="360" w:lineRule="auto"/>
        <w:ind w:firstLine="567"/>
        <w:rPr>
          <w:sz w:val="24"/>
          <w:szCs w:val="24"/>
        </w:rPr>
      </w:pPr>
      <w:r w:rsidRPr="00153E15">
        <w:rPr>
          <w:spacing w:val="-3"/>
          <w:sz w:val="24"/>
          <w:szCs w:val="24"/>
        </w:rPr>
        <w:t>ГОСТ 23285 Пакеты транспортные для пищевых продуктов и стеклянной тары. Технические условия</w:t>
      </w:r>
    </w:p>
    <w:p w:rsidR="00670A49" w:rsidRPr="00153E15" w:rsidRDefault="00670A49" w:rsidP="00153E15">
      <w:pPr>
        <w:pStyle w:val="aff4"/>
        <w:widowControl w:val="0"/>
        <w:spacing w:line="360" w:lineRule="auto"/>
        <w:ind w:firstLine="567"/>
        <w:rPr>
          <w:sz w:val="24"/>
          <w:szCs w:val="24"/>
        </w:rPr>
      </w:pPr>
      <w:r w:rsidRPr="00153E15">
        <w:rPr>
          <w:rStyle w:val="16"/>
          <w:sz w:val="24"/>
          <w:szCs w:val="24"/>
        </w:rPr>
        <w:t>ГОСТ 23452 Молоко и молочные продукты. Методы определения остаточных количеств хлорорганических</w:t>
      </w:r>
      <w:r w:rsidRPr="00153E15">
        <w:rPr>
          <w:sz w:val="24"/>
          <w:szCs w:val="24"/>
        </w:rPr>
        <w:t xml:space="preserve"> пестицидов</w:t>
      </w:r>
    </w:p>
    <w:p w:rsidR="00670A49" w:rsidRPr="00153E15" w:rsidRDefault="00670A49" w:rsidP="00153E15">
      <w:pPr>
        <w:pStyle w:val="aff4"/>
        <w:widowControl w:val="0"/>
        <w:spacing w:line="360" w:lineRule="auto"/>
        <w:ind w:firstLine="567"/>
        <w:rPr>
          <w:sz w:val="24"/>
          <w:szCs w:val="24"/>
        </w:rPr>
      </w:pPr>
      <w:r w:rsidRPr="00153E15">
        <w:rPr>
          <w:sz w:val="24"/>
          <w:szCs w:val="24"/>
        </w:rPr>
        <w:t>ГОСТ 24597 Пакеты тарно-штучных грузов. Основные параметры и размеры</w:t>
      </w:r>
    </w:p>
    <w:p w:rsidR="00670A49" w:rsidRPr="00153E15" w:rsidRDefault="00670A49" w:rsidP="00153E15">
      <w:pPr>
        <w:pStyle w:val="aff4"/>
        <w:widowControl w:val="0"/>
        <w:spacing w:line="360" w:lineRule="auto"/>
        <w:ind w:firstLine="567"/>
        <w:rPr>
          <w:sz w:val="24"/>
          <w:szCs w:val="24"/>
        </w:rPr>
      </w:pPr>
      <w:r w:rsidRPr="00153E15">
        <w:rPr>
          <w:sz w:val="24"/>
          <w:szCs w:val="24"/>
        </w:rPr>
        <w:t xml:space="preserve">ГОСТ 25776 Упаковка. Упаковывание сгруппированных единиц продукции в </w:t>
      </w:r>
      <w:proofErr w:type="spellStart"/>
      <w:r w:rsidRPr="00153E15">
        <w:rPr>
          <w:sz w:val="24"/>
          <w:szCs w:val="24"/>
        </w:rPr>
        <w:t>термоусадочную</w:t>
      </w:r>
      <w:proofErr w:type="spellEnd"/>
      <w:r w:rsidRPr="00153E15">
        <w:rPr>
          <w:sz w:val="24"/>
          <w:szCs w:val="24"/>
        </w:rPr>
        <w:t xml:space="preserve"> пленку</w:t>
      </w:r>
    </w:p>
    <w:p w:rsidR="00670A49" w:rsidRPr="00153E15" w:rsidRDefault="00670A49" w:rsidP="00153E15">
      <w:pPr>
        <w:pStyle w:val="aff4"/>
        <w:widowControl w:val="0"/>
        <w:spacing w:line="360" w:lineRule="auto"/>
        <w:ind w:firstLine="567"/>
        <w:rPr>
          <w:sz w:val="24"/>
          <w:szCs w:val="24"/>
        </w:rPr>
      </w:pPr>
      <w:r w:rsidRPr="00153E15">
        <w:rPr>
          <w:sz w:val="24"/>
          <w:szCs w:val="24"/>
        </w:rPr>
        <w:t>ГОСТ 26663 Пакеты транспортные. Формирование с применением средств пакетирования. Общие технические требования</w:t>
      </w:r>
    </w:p>
    <w:p w:rsidR="00670A49" w:rsidRPr="00153E15" w:rsidRDefault="00670A49" w:rsidP="00153E15">
      <w:pPr>
        <w:pStyle w:val="aff4"/>
        <w:widowControl w:val="0"/>
        <w:spacing w:line="360" w:lineRule="auto"/>
        <w:ind w:firstLine="567"/>
        <w:rPr>
          <w:sz w:val="24"/>
          <w:szCs w:val="24"/>
        </w:rPr>
      </w:pPr>
      <w:r w:rsidRPr="00153E15">
        <w:rPr>
          <w:sz w:val="24"/>
          <w:szCs w:val="24"/>
        </w:rPr>
        <w:t xml:space="preserve">ГОСТ 26809.1 Молоко и молочная продукция. Правила приемки, методы отбора и подготовка проб к анализу. Часть 1. Молоко, молочные, молочные составные и </w:t>
      </w:r>
      <w:proofErr w:type="spellStart"/>
      <w:r w:rsidRPr="00153E15">
        <w:rPr>
          <w:sz w:val="24"/>
          <w:szCs w:val="24"/>
        </w:rPr>
        <w:t>молокосодержащие</w:t>
      </w:r>
      <w:proofErr w:type="spellEnd"/>
      <w:r w:rsidRPr="00153E15">
        <w:rPr>
          <w:sz w:val="24"/>
          <w:szCs w:val="24"/>
        </w:rPr>
        <w:t xml:space="preserve"> продукты</w:t>
      </w:r>
    </w:p>
    <w:p w:rsidR="00670A49" w:rsidRPr="00153E15" w:rsidRDefault="00670A49" w:rsidP="00153E15">
      <w:pPr>
        <w:pStyle w:val="aff4"/>
        <w:widowControl w:val="0"/>
        <w:spacing w:line="360" w:lineRule="auto"/>
        <w:ind w:firstLine="567"/>
        <w:rPr>
          <w:sz w:val="24"/>
          <w:szCs w:val="24"/>
        </w:rPr>
      </w:pPr>
      <w:r w:rsidRPr="00153E15">
        <w:rPr>
          <w:sz w:val="24"/>
          <w:szCs w:val="24"/>
        </w:rPr>
        <w:t>ГОСТ 26927 Сырье и продукты пищевые. Методы определения ртути</w:t>
      </w:r>
    </w:p>
    <w:p w:rsidR="00670A49" w:rsidRPr="00153E15" w:rsidRDefault="00670A49" w:rsidP="00153E15">
      <w:pPr>
        <w:pStyle w:val="aff4"/>
        <w:widowControl w:val="0"/>
        <w:spacing w:line="360" w:lineRule="auto"/>
        <w:ind w:firstLine="567"/>
        <w:rPr>
          <w:sz w:val="24"/>
          <w:szCs w:val="24"/>
        </w:rPr>
      </w:pPr>
      <w:r w:rsidRPr="00153E15">
        <w:rPr>
          <w:sz w:val="24"/>
          <w:szCs w:val="24"/>
        </w:rPr>
        <w:t>ГОСТ 26929 Сырье и продукты пищевые. Подготовка проб. Минерализация для определения содержания токсичных элементов</w:t>
      </w:r>
    </w:p>
    <w:p w:rsidR="00670A49" w:rsidRPr="00153E15" w:rsidRDefault="00670A49" w:rsidP="00153E15">
      <w:pPr>
        <w:pStyle w:val="aff4"/>
        <w:widowControl w:val="0"/>
        <w:spacing w:line="360" w:lineRule="auto"/>
        <w:ind w:firstLine="567"/>
        <w:rPr>
          <w:sz w:val="24"/>
          <w:szCs w:val="24"/>
        </w:rPr>
      </w:pPr>
      <w:r w:rsidRPr="00153E15">
        <w:rPr>
          <w:sz w:val="24"/>
          <w:szCs w:val="24"/>
        </w:rPr>
        <w:t>ГОСТ 26932 Сырье и продукты пищевые. Методы определения свинца</w:t>
      </w:r>
    </w:p>
    <w:p w:rsidR="00670A49" w:rsidRPr="00153E15" w:rsidRDefault="00670A49" w:rsidP="00153E15">
      <w:pPr>
        <w:pStyle w:val="aff4"/>
        <w:widowControl w:val="0"/>
        <w:spacing w:line="360" w:lineRule="auto"/>
        <w:ind w:firstLine="567"/>
        <w:rPr>
          <w:sz w:val="24"/>
          <w:szCs w:val="24"/>
        </w:rPr>
      </w:pPr>
      <w:r w:rsidRPr="00153E15">
        <w:rPr>
          <w:sz w:val="24"/>
          <w:szCs w:val="24"/>
        </w:rPr>
        <w:t>ГОСТ 26933 Сырье и продукты пищевые. Методы определения кадмия</w:t>
      </w:r>
    </w:p>
    <w:p w:rsidR="00670A49" w:rsidRPr="00153E15" w:rsidRDefault="00670A49" w:rsidP="00153E15">
      <w:pPr>
        <w:pStyle w:val="aff4"/>
        <w:widowControl w:val="0"/>
        <w:spacing w:line="360" w:lineRule="auto"/>
        <w:ind w:firstLine="567"/>
        <w:rPr>
          <w:sz w:val="24"/>
          <w:szCs w:val="24"/>
        </w:rPr>
      </w:pPr>
      <w:r w:rsidRPr="00153E15">
        <w:rPr>
          <w:rStyle w:val="16"/>
          <w:sz w:val="24"/>
          <w:szCs w:val="24"/>
        </w:rPr>
        <w:t>ГОСТ 30178 Сырье и продукты пищевые. Атомно-абсорбционный метод определения токсичных</w:t>
      </w:r>
      <w:r w:rsidRPr="00153E15">
        <w:rPr>
          <w:sz w:val="24"/>
          <w:szCs w:val="24"/>
        </w:rPr>
        <w:t xml:space="preserve"> элементов</w:t>
      </w:r>
    </w:p>
    <w:p w:rsidR="00670A49" w:rsidRPr="00153E15" w:rsidRDefault="00670A49" w:rsidP="00153E15">
      <w:pPr>
        <w:pStyle w:val="aff4"/>
        <w:widowControl w:val="0"/>
        <w:spacing w:line="360" w:lineRule="auto"/>
        <w:ind w:firstLine="567"/>
        <w:rPr>
          <w:sz w:val="24"/>
          <w:szCs w:val="24"/>
        </w:rPr>
      </w:pPr>
      <w:r w:rsidRPr="00153E15">
        <w:rPr>
          <w:sz w:val="24"/>
          <w:szCs w:val="24"/>
        </w:rPr>
        <w:t xml:space="preserve">ГОСТ 30347 Молоко и молочная продукция. Методы определения </w:t>
      </w:r>
      <w:proofErr w:type="spellStart"/>
      <w:r w:rsidR="009F003E">
        <w:rPr>
          <w:i/>
          <w:sz w:val="24"/>
          <w:szCs w:val="24"/>
        </w:rPr>
        <w:t>Staphylococcus</w:t>
      </w:r>
      <w:proofErr w:type="spellEnd"/>
      <w:r w:rsidR="009F003E">
        <w:rPr>
          <w:i/>
          <w:sz w:val="24"/>
          <w:szCs w:val="24"/>
        </w:rPr>
        <w:t> </w:t>
      </w:r>
      <w:proofErr w:type="spellStart"/>
      <w:r w:rsidRPr="00153E15">
        <w:rPr>
          <w:i/>
          <w:sz w:val="24"/>
          <w:szCs w:val="24"/>
        </w:rPr>
        <w:t>аureus</w:t>
      </w:r>
      <w:proofErr w:type="spellEnd"/>
    </w:p>
    <w:p w:rsidR="00670A49" w:rsidRPr="00153E15" w:rsidRDefault="00670A49" w:rsidP="00153E15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153E15">
        <w:rPr>
          <w:sz w:val="24"/>
          <w:szCs w:val="24"/>
        </w:rPr>
        <w:t>ГОСТ 30538 Продукты пищевые. Методика определения токсичных элементов атомно-эмиссионным методом</w:t>
      </w:r>
    </w:p>
    <w:p w:rsidR="00670A49" w:rsidRPr="00153E15" w:rsidRDefault="00670A49" w:rsidP="00153E15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153E15">
        <w:rPr>
          <w:sz w:val="24"/>
          <w:szCs w:val="24"/>
        </w:rPr>
        <w:t>ГОСТ 30648.1 Продукты молочные для детского питания. Методы определения жира</w:t>
      </w:r>
    </w:p>
    <w:p w:rsidR="00670A49" w:rsidRPr="00153E15" w:rsidRDefault="00670A49" w:rsidP="00153E15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rStyle w:val="16"/>
          <w:sz w:val="24"/>
          <w:szCs w:val="24"/>
        </w:rPr>
      </w:pPr>
      <w:r w:rsidRPr="00153E15">
        <w:rPr>
          <w:rStyle w:val="16"/>
          <w:sz w:val="24"/>
          <w:szCs w:val="24"/>
        </w:rPr>
        <w:t>ГОСТ 30648.2 Продукты молочные для детского питания. Методы определения общего белка</w:t>
      </w:r>
    </w:p>
    <w:p w:rsidR="00670A49" w:rsidRPr="00153E15" w:rsidRDefault="00670A49" w:rsidP="00153E15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153E15">
        <w:rPr>
          <w:sz w:val="24"/>
          <w:szCs w:val="24"/>
        </w:rPr>
        <w:t>ГОСТ 30648.4 Продукты молочные для детского питания. Титриметрические методы определения кислотности</w:t>
      </w:r>
    </w:p>
    <w:p w:rsidR="007909F5" w:rsidRPr="00153E15" w:rsidRDefault="007909F5" w:rsidP="00153E15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153E15">
        <w:rPr>
          <w:sz w:val="24"/>
          <w:szCs w:val="24"/>
        </w:rPr>
        <w:t>ГОСТ 30648.7 Продукты молочные для детского питания. Методы определения сахарозы</w:t>
      </w:r>
    </w:p>
    <w:p w:rsidR="00670A49" w:rsidRPr="00153E15" w:rsidRDefault="00670A49" w:rsidP="00153E15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153E15">
        <w:rPr>
          <w:sz w:val="24"/>
          <w:szCs w:val="24"/>
        </w:rPr>
        <w:t>ГОСТ 30706 Продукты молочные для детского питания. Метод определения количества дрожжей и плесневых грибов</w:t>
      </w:r>
    </w:p>
    <w:p w:rsidR="00670A49" w:rsidRPr="00153E15" w:rsidRDefault="00670A49" w:rsidP="00153E15">
      <w:pPr>
        <w:pStyle w:val="aff5"/>
        <w:widowControl w:val="0"/>
        <w:tabs>
          <w:tab w:val="left" w:pos="9923"/>
        </w:tabs>
        <w:spacing w:before="0" w:after="0" w:line="360" w:lineRule="auto"/>
        <w:ind w:left="0" w:firstLine="567"/>
        <w:contextualSpacing w:val="0"/>
        <w:rPr>
          <w:rStyle w:val="aff6"/>
          <w:sz w:val="24"/>
          <w:szCs w:val="24"/>
        </w:rPr>
      </w:pPr>
      <w:r w:rsidRPr="00153E15">
        <w:rPr>
          <w:sz w:val="24"/>
          <w:szCs w:val="24"/>
        </w:rPr>
        <w:t xml:space="preserve">ГОСТ 30711 Продукты пищевые. Методы выявления и определения содержания </w:t>
      </w:r>
      <w:proofErr w:type="spellStart"/>
      <w:r w:rsidRPr="00153E15">
        <w:rPr>
          <w:sz w:val="24"/>
          <w:szCs w:val="24"/>
        </w:rPr>
        <w:t>афлатоксинов</w:t>
      </w:r>
      <w:proofErr w:type="spellEnd"/>
      <w:r w:rsidRPr="00153E15">
        <w:rPr>
          <w:sz w:val="24"/>
          <w:szCs w:val="24"/>
        </w:rPr>
        <w:t> В</w:t>
      </w:r>
      <w:r w:rsidRPr="00153E15">
        <w:rPr>
          <w:rStyle w:val="aff6"/>
          <w:sz w:val="24"/>
          <w:szCs w:val="24"/>
        </w:rPr>
        <w:t>1</w:t>
      </w:r>
      <w:r w:rsidRPr="00153E15">
        <w:rPr>
          <w:sz w:val="24"/>
          <w:szCs w:val="24"/>
        </w:rPr>
        <w:t> и М</w:t>
      </w:r>
      <w:r w:rsidRPr="00153E15">
        <w:rPr>
          <w:rStyle w:val="aff6"/>
          <w:sz w:val="24"/>
          <w:szCs w:val="24"/>
        </w:rPr>
        <w:t>1</w:t>
      </w:r>
    </w:p>
    <w:p w:rsidR="00670A49" w:rsidRPr="00153E15" w:rsidRDefault="00670A49" w:rsidP="00153E15">
      <w:pPr>
        <w:pStyle w:val="aff5"/>
        <w:widowControl w:val="0"/>
        <w:tabs>
          <w:tab w:val="left" w:pos="9923"/>
        </w:tabs>
        <w:spacing w:before="0" w:after="0" w:line="360" w:lineRule="auto"/>
        <w:ind w:left="0" w:firstLine="567"/>
        <w:contextualSpacing w:val="0"/>
        <w:rPr>
          <w:sz w:val="24"/>
          <w:szCs w:val="24"/>
        </w:rPr>
      </w:pPr>
      <w:r w:rsidRPr="00153E15">
        <w:rPr>
          <w:sz w:val="24"/>
          <w:szCs w:val="24"/>
        </w:rPr>
        <w:t xml:space="preserve">ГОСТ 30726 Продукты пищевые. Методы выявления и определения количества бактерий вида </w:t>
      </w:r>
      <w:proofErr w:type="spellStart"/>
      <w:r w:rsidRPr="00153E15">
        <w:rPr>
          <w:sz w:val="24"/>
          <w:szCs w:val="24"/>
        </w:rPr>
        <w:t>Escherichia</w:t>
      </w:r>
      <w:proofErr w:type="spellEnd"/>
      <w:r w:rsidRPr="00153E15">
        <w:rPr>
          <w:sz w:val="24"/>
          <w:szCs w:val="24"/>
        </w:rPr>
        <w:t xml:space="preserve"> </w:t>
      </w:r>
      <w:proofErr w:type="spellStart"/>
      <w:r w:rsidRPr="00153E15">
        <w:rPr>
          <w:sz w:val="24"/>
          <w:szCs w:val="24"/>
        </w:rPr>
        <w:t>coli</w:t>
      </w:r>
      <w:proofErr w:type="spellEnd"/>
    </w:p>
    <w:p w:rsidR="007909F5" w:rsidRPr="00153E15" w:rsidRDefault="007909F5" w:rsidP="00153E15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153E15">
        <w:rPr>
          <w:sz w:val="24"/>
          <w:szCs w:val="24"/>
        </w:rPr>
        <w:t>ГОСТ 31085 Молоко и молочные продукты. Метод определения сахарозы и глюкозы</w:t>
      </w:r>
    </w:p>
    <w:p w:rsidR="00670A49" w:rsidRPr="00153E15" w:rsidRDefault="00670A49" w:rsidP="00153E15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153E15">
        <w:rPr>
          <w:sz w:val="24"/>
          <w:szCs w:val="24"/>
        </w:rPr>
        <w:t>ГОСТ 31449 Молоко коровье сырое. Технические условия</w:t>
      </w:r>
    </w:p>
    <w:p w:rsidR="00670A49" w:rsidRPr="00153E15" w:rsidRDefault="00670A49" w:rsidP="00153E15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153E15">
        <w:rPr>
          <w:sz w:val="24"/>
          <w:szCs w:val="24"/>
        </w:rPr>
        <w:t>ГОСТ 31628 Продукты пищевые и продовольственное сырье. Инверсионно-</w:t>
      </w:r>
      <w:proofErr w:type="spellStart"/>
      <w:r w:rsidRPr="00153E15">
        <w:rPr>
          <w:sz w:val="24"/>
          <w:szCs w:val="24"/>
        </w:rPr>
        <w:t>вольтамперометрический</w:t>
      </w:r>
      <w:proofErr w:type="spellEnd"/>
      <w:r w:rsidRPr="00153E15">
        <w:rPr>
          <w:sz w:val="24"/>
          <w:szCs w:val="24"/>
        </w:rPr>
        <w:t xml:space="preserve"> метод определения массовой концентрации мышьяка</w:t>
      </w:r>
    </w:p>
    <w:p w:rsidR="00670A49" w:rsidRPr="00153E15" w:rsidRDefault="00670A49" w:rsidP="00153E15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i/>
          <w:sz w:val="24"/>
          <w:szCs w:val="24"/>
        </w:rPr>
      </w:pPr>
      <w:r w:rsidRPr="00153E15">
        <w:rPr>
          <w:sz w:val="24"/>
          <w:szCs w:val="24"/>
        </w:rPr>
        <w:t xml:space="preserve">ГОСТ 31659 (ISO 6579-1:2017) Микробиология пищевой цепи. Горизонтальный метод обнаружения, подсчета и </w:t>
      </w:r>
      <w:proofErr w:type="spellStart"/>
      <w:r w:rsidRPr="00153E15">
        <w:rPr>
          <w:sz w:val="24"/>
          <w:szCs w:val="24"/>
        </w:rPr>
        <w:t>сероотипирования</w:t>
      </w:r>
      <w:proofErr w:type="spellEnd"/>
      <w:r w:rsidRPr="00153E15">
        <w:rPr>
          <w:sz w:val="24"/>
          <w:szCs w:val="24"/>
        </w:rPr>
        <w:t xml:space="preserve"> бактерий рода бактерий рода </w:t>
      </w:r>
      <w:proofErr w:type="spellStart"/>
      <w:r w:rsidRPr="00153E15">
        <w:rPr>
          <w:i/>
          <w:sz w:val="24"/>
          <w:szCs w:val="24"/>
        </w:rPr>
        <w:t>Salmonella</w:t>
      </w:r>
      <w:proofErr w:type="spellEnd"/>
      <w:r w:rsidRPr="00153E15">
        <w:rPr>
          <w:sz w:val="24"/>
          <w:szCs w:val="24"/>
        </w:rPr>
        <w:t xml:space="preserve">. Часть 1. Обнаружение </w:t>
      </w:r>
      <w:proofErr w:type="spellStart"/>
      <w:r w:rsidRPr="00153E15">
        <w:rPr>
          <w:i/>
          <w:sz w:val="24"/>
          <w:szCs w:val="24"/>
        </w:rPr>
        <w:t>Salmonella</w:t>
      </w:r>
      <w:proofErr w:type="spellEnd"/>
      <w:r w:rsidRPr="00153E15">
        <w:rPr>
          <w:i/>
          <w:sz w:val="24"/>
          <w:szCs w:val="24"/>
        </w:rPr>
        <w:t xml:space="preserve"> </w:t>
      </w:r>
      <w:proofErr w:type="spellStart"/>
      <w:r w:rsidRPr="00153E15">
        <w:rPr>
          <w:i/>
          <w:sz w:val="24"/>
          <w:szCs w:val="24"/>
          <w:lang w:val="en-US"/>
        </w:rPr>
        <w:t>spp</w:t>
      </w:r>
      <w:proofErr w:type="spellEnd"/>
    </w:p>
    <w:p w:rsidR="00670A49" w:rsidRPr="00153E15" w:rsidRDefault="00670A49" w:rsidP="00153E15">
      <w:pPr>
        <w:pStyle w:val="FORMATTEXT"/>
        <w:spacing w:line="360" w:lineRule="auto"/>
        <w:ind w:firstLine="567"/>
        <w:jc w:val="both"/>
        <w:rPr>
          <w:sz w:val="24"/>
          <w:szCs w:val="24"/>
          <w:lang w:eastAsia="zh-CN"/>
        </w:rPr>
      </w:pPr>
      <w:r w:rsidRPr="00153E15">
        <w:rPr>
          <w:sz w:val="24"/>
          <w:szCs w:val="24"/>
          <w:lang w:eastAsia="zh-CN"/>
        </w:rPr>
        <w:t>ГОСТ 31979 Молоко и молочные продукты. Метод обнаружения растительных жиров в жировой фазе газожидкостной хроматографией стеринов</w:t>
      </w:r>
    </w:p>
    <w:p w:rsidR="00670A49" w:rsidRPr="00153E15" w:rsidRDefault="00670A49" w:rsidP="00153E15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153E15">
        <w:rPr>
          <w:sz w:val="24"/>
          <w:szCs w:val="24"/>
        </w:rPr>
        <w:t xml:space="preserve">ГОСТ 32031 Продукты пищевые. Методы выявления бактерий </w:t>
      </w:r>
      <w:proofErr w:type="spellStart"/>
      <w:r w:rsidRPr="00153E15">
        <w:rPr>
          <w:i/>
          <w:sz w:val="24"/>
          <w:szCs w:val="24"/>
        </w:rPr>
        <w:t>Listeria</w:t>
      </w:r>
      <w:proofErr w:type="spellEnd"/>
      <w:r w:rsidRPr="00153E15">
        <w:rPr>
          <w:i/>
          <w:sz w:val="24"/>
          <w:szCs w:val="24"/>
        </w:rPr>
        <w:t xml:space="preserve"> </w:t>
      </w:r>
      <w:r w:rsidRPr="00153E15">
        <w:rPr>
          <w:i/>
          <w:sz w:val="24"/>
          <w:szCs w:val="24"/>
          <w:lang w:val="en-US"/>
        </w:rPr>
        <w:t>m</w:t>
      </w:r>
      <w:proofErr w:type="spellStart"/>
      <w:r w:rsidRPr="00153E15">
        <w:rPr>
          <w:i/>
          <w:sz w:val="24"/>
          <w:szCs w:val="24"/>
        </w:rPr>
        <w:t>onocytogenes</w:t>
      </w:r>
      <w:proofErr w:type="spellEnd"/>
      <w:r w:rsidRPr="00153E15">
        <w:rPr>
          <w:sz w:val="24"/>
          <w:szCs w:val="24"/>
        </w:rPr>
        <w:t xml:space="preserve"> и других видов </w:t>
      </w:r>
      <w:proofErr w:type="spellStart"/>
      <w:r w:rsidRPr="00153E15">
        <w:rPr>
          <w:i/>
          <w:sz w:val="24"/>
          <w:szCs w:val="24"/>
        </w:rPr>
        <w:t>Listeria</w:t>
      </w:r>
      <w:proofErr w:type="spellEnd"/>
      <w:r w:rsidRPr="00153E15">
        <w:rPr>
          <w:sz w:val="24"/>
          <w:szCs w:val="24"/>
        </w:rPr>
        <w:t xml:space="preserve"> (</w:t>
      </w:r>
      <w:proofErr w:type="spellStart"/>
      <w:r w:rsidRPr="00153E15">
        <w:rPr>
          <w:i/>
          <w:sz w:val="24"/>
          <w:szCs w:val="24"/>
        </w:rPr>
        <w:t>Listeria</w:t>
      </w:r>
      <w:proofErr w:type="spellEnd"/>
      <w:r w:rsidRPr="00153E15">
        <w:rPr>
          <w:i/>
          <w:sz w:val="24"/>
          <w:szCs w:val="24"/>
        </w:rPr>
        <w:t xml:space="preserve"> </w:t>
      </w:r>
      <w:proofErr w:type="spellStart"/>
      <w:r w:rsidRPr="00153E15">
        <w:rPr>
          <w:i/>
          <w:sz w:val="24"/>
          <w:szCs w:val="24"/>
        </w:rPr>
        <w:t>spp</w:t>
      </w:r>
      <w:proofErr w:type="spellEnd"/>
      <w:r w:rsidRPr="00153E15">
        <w:rPr>
          <w:sz w:val="24"/>
          <w:szCs w:val="24"/>
        </w:rPr>
        <w:t>)</w:t>
      </w:r>
    </w:p>
    <w:p w:rsidR="00670A49" w:rsidRPr="00153E15" w:rsidRDefault="00670A49" w:rsidP="00153E15">
      <w:pPr>
        <w:pStyle w:val="aff4"/>
        <w:widowControl w:val="0"/>
        <w:tabs>
          <w:tab w:val="left" w:pos="6946"/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153E15">
        <w:rPr>
          <w:sz w:val="24"/>
          <w:szCs w:val="24"/>
        </w:rPr>
        <w:t>ГОСТ 32161 Продукты пищевые. Метод определения содержания цезия Cs</w:t>
      </w:r>
      <w:r w:rsidRPr="00153E15">
        <w:rPr>
          <w:sz w:val="24"/>
          <w:szCs w:val="24"/>
        </w:rPr>
        <w:noBreakHyphen/>
        <w:t>137</w:t>
      </w:r>
    </w:p>
    <w:p w:rsidR="00670A49" w:rsidRPr="00153E15" w:rsidRDefault="00670A49" w:rsidP="00153E15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153E15">
        <w:rPr>
          <w:sz w:val="24"/>
          <w:szCs w:val="24"/>
        </w:rPr>
        <w:t>ГОСТ 32163 Продукты пищевые. Метод определения содержания стронция Sr</w:t>
      </w:r>
      <w:r w:rsidRPr="00153E15">
        <w:rPr>
          <w:sz w:val="24"/>
          <w:szCs w:val="24"/>
        </w:rPr>
        <w:noBreakHyphen/>
        <w:t>90</w:t>
      </w:r>
    </w:p>
    <w:p w:rsidR="00670A49" w:rsidRPr="00153E15" w:rsidRDefault="00670A49" w:rsidP="00153E15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kern w:val="16"/>
          <w:sz w:val="24"/>
          <w:szCs w:val="24"/>
        </w:rPr>
      </w:pPr>
      <w:r w:rsidRPr="00153E15">
        <w:rPr>
          <w:kern w:val="16"/>
          <w:sz w:val="24"/>
          <w:szCs w:val="24"/>
        </w:rPr>
        <w:t>ГОСТ 32164 Продукты пищевые. Метод отбор</w:t>
      </w:r>
      <w:r w:rsidR="00D44EE5">
        <w:rPr>
          <w:kern w:val="16"/>
          <w:sz w:val="24"/>
          <w:szCs w:val="24"/>
        </w:rPr>
        <w:t>а проб для определения стронция</w:t>
      </w:r>
      <w:r w:rsidR="00D44EE5">
        <w:rPr>
          <w:kern w:val="16"/>
          <w:sz w:val="24"/>
          <w:szCs w:val="24"/>
        </w:rPr>
        <w:br/>
      </w:r>
      <w:r w:rsidRPr="00153E15">
        <w:rPr>
          <w:kern w:val="16"/>
          <w:sz w:val="24"/>
          <w:szCs w:val="24"/>
        </w:rPr>
        <w:t>Sr</w:t>
      </w:r>
      <w:r w:rsidR="00D44EE5">
        <w:rPr>
          <w:kern w:val="16"/>
          <w:sz w:val="24"/>
          <w:szCs w:val="24"/>
        </w:rPr>
        <w:t>-</w:t>
      </w:r>
      <w:r w:rsidRPr="00153E15">
        <w:rPr>
          <w:kern w:val="16"/>
          <w:sz w:val="24"/>
          <w:szCs w:val="24"/>
        </w:rPr>
        <w:t>90 и цезия Cs-137</w:t>
      </w:r>
    </w:p>
    <w:p w:rsidR="00670A49" w:rsidRPr="00153E15" w:rsidRDefault="00670A49" w:rsidP="00153E15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153E15">
        <w:rPr>
          <w:sz w:val="24"/>
          <w:szCs w:val="24"/>
        </w:rPr>
        <w:t>ГОСТ 32901 Молоко и молочная продукция. Методы микробиологического анализа</w:t>
      </w:r>
    </w:p>
    <w:p w:rsidR="00670A49" w:rsidRPr="00153E15" w:rsidRDefault="009F003E" w:rsidP="00153E15">
      <w:pPr>
        <w:pStyle w:val="26"/>
        <w:widowControl w:val="0"/>
        <w:numPr>
          <w:ilvl w:val="0"/>
          <w:numId w:val="0"/>
        </w:numPr>
        <w:spacing w:line="360" w:lineRule="auto"/>
        <w:ind w:firstLine="567"/>
        <w:rPr>
          <w:sz w:val="24"/>
          <w:szCs w:val="24"/>
        </w:rPr>
      </w:pPr>
      <w:hyperlink r:id="rId20" w:tgtFrame="_blank" w:history="1">
        <w:r w:rsidR="00670A49" w:rsidRPr="00153E15">
          <w:rPr>
            <w:sz w:val="24"/>
            <w:szCs w:val="24"/>
          </w:rPr>
          <w:t>ГОСТ 32915</w:t>
        </w:r>
      </w:hyperlink>
      <w:r w:rsidR="00670A49" w:rsidRPr="00153E15">
        <w:rPr>
          <w:sz w:val="24"/>
          <w:szCs w:val="24"/>
        </w:rPr>
        <w:t xml:space="preserve"> Молоко и молочная продукция. Определение </w:t>
      </w:r>
      <w:proofErr w:type="spellStart"/>
      <w:r w:rsidR="00670A49" w:rsidRPr="00153E15">
        <w:rPr>
          <w:sz w:val="24"/>
          <w:szCs w:val="24"/>
        </w:rPr>
        <w:t>жирнокислотного</w:t>
      </w:r>
      <w:proofErr w:type="spellEnd"/>
      <w:r w:rsidR="00670A49" w:rsidRPr="00153E15">
        <w:rPr>
          <w:sz w:val="24"/>
          <w:szCs w:val="24"/>
        </w:rPr>
        <w:t xml:space="preserve"> состава жировой фазы методом газовой хроматографии</w:t>
      </w:r>
    </w:p>
    <w:p w:rsidR="00670A49" w:rsidRPr="00153E15" w:rsidRDefault="00D30C0D" w:rsidP="00153E15">
      <w:pPr>
        <w:pStyle w:val="26"/>
        <w:widowControl w:val="0"/>
        <w:numPr>
          <w:ilvl w:val="0"/>
          <w:numId w:val="0"/>
        </w:numPr>
        <w:spacing w:line="360" w:lineRule="auto"/>
        <w:ind w:firstLine="567"/>
        <w:rPr>
          <w:sz w:val="24"/>
          <w:szCs w:val="24"/>
        </w:rPr>
      </w:pPr>
      <w:r w:rsidRPr="00153E15">
        <w:rPr>
          <w:sz w:val="24"/>
          <w:szCs w:val="24"/>
        </w:rPr>
        <w:t>ГОСТ 33222</w:t>
      </w:r>
      <w:r w:rsidR="00670A49" w:rsidRPr="00153E15">
        <w:rPr>
          <w:sz w:val="24"/>
          <w:szCs w:val="24"/>
        </w:rPr>
        <w:t xml:space="preserve"> Сахар белый. Технические условия</w:t>
      </w:r>
    </w:p>
    <w:p w:rsidR="00670A49" w:rsidRPr="00153E15" w:rsidRDefault="00670A49" w:rsidP="00153E15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153E15">
        <w:rPr>
          <w:sz w:val="24"/>
          <w:szCs w:val="24"/>
        </w:rPr>
        <w:t xml:space="preserve">ГОСТ 33303 Продукты пищевые. Методы отбора проб для определения </w:t>
      </w:r>
      <w:proofErr w:type="spellStart"/>
      <w:r w:rsidRPr="00153E15">
        <w:rPr>
          <w:sz w:val="24"/>
          <w:szCs w:val="24"/>
        </w:rPr>
        <w:t>микотоксинов</w:t>
      </w:r>
      <w:proofErr w:type="spellEnd"/>
    </w:p>
    <w:p w:rsidR="00670A49" w:rsidRPr="00153E15" w:rsidRDefault="009F003E" w:rsidP="00153E15">
      <w:pPr>
        <w:pStyle w:val="26"/>
        <w:widowControl w:val="0"/>
        <w:numPr>
          <w:ilvl w:val="0"/>
          <w:numId w:val="0"/>
        </w:numPr>
        <w:spacing w:line="360" w:lineRule="auto"/>
        <w:ind w:firstLine="567"/>
        <w:rPr>
          <w:sz w:val="24"/>
          <w:szCs w:val="24"/>
        </w:rPr>
      </w:pPr>
      <w:hyperlink r:id="rId21" w:tgtFrame="_blank" w:history="1">
        <w:r w:rsidR="00670A49" w:rsidRPr="00153E15">
          <w:rPr>
            <w:sz w:val="24"/>
            <w:szCs w:val="24"/>
          </w:rPr>
          <w:t>ГОСТ 33490</w:t>
        </w:r>
      </w:hyperlink>
      <w:r w:rsidR="00670A49" w:rsidRPr="00153E15">
        <w:rPr>
          <w:sz w:val="24"/>
          <w:szCs w:val="24"/>
        </w:rPr>
        <w:t xml:space="preserve"> Молоко и молочная продукция. Обнаружение растительных масел и жиров на </w:t>
      </w:r>
      <w:r w:rsidR="00670A49" w:rsidRPr="00153E15">
        <w:rPr>
          <w:spacing w:val="-2"/>
          <w:sz w:val="24"/>
          <w:szCs w:val="24"/>
        </w:rPr>
        <w:t>растительной основе методом газожидкостной хроматографии с масс-спектрометрическим детектированием</w:t>
      </w:r>
    </w:p>
    <w:p w:rsidR="00670A49" w:rsidRPr="00153E15" w:rsidRDefault="00670A49" w:rsidP="00153E15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153E15">
        <w:rPr>
          <w:sz w:val="24"/>
          <w:szCs w:val="24"/>
        </w:rPr>
        <w:t>ГОСТ 33526 Молоко и продукты переработки молока. Методика определения содержания антибиотиков методом высокоэффективной жидкостной хроматографии</w:t>
      </w:r>
    </w:p>
    <w:p w:rsidR="00670A49" w:rsidRPr="00153E15" w:rsidRDefault="00670A49" w:rsidP="00153E15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153E15">
        <w:rPr>
          <w:sz w:val="24"/>
          <w:szCs w:val="24"/>
        </w:rPr>
        <w:t>ГОСТ 33566 Молоко и молочная продукция. Определение дрожжей и плесневых грибов</w:t>
      </w:r>
    </w:p>
    <w:p w:rsidR="00670A49" w:rsidRPr="00153E15" w:rsidRDefault="00670A49" w:rsidP="00153E15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pacing w:val="-2"/>
          <w:sz w:val="24"/>
          <w:szCs w:val="24"/>
        </w:rPr>
      </w:pPr>
      <w:r w:rsidRPr="00153E15">
        <w:rPr>
          <w:spacing w:val="-2"/>
          <w:sz w:val="24"/>
          <w:szCs w:val="24"/>
        </w:rPr>
        <w:t>ГОСТ 33951 Молоко и молочная продукция. Методы определения молочнокислых микроорганизмов</w:t>
      </w:r>
    </w:p>
    <w:p w:rsidR="00670A49" w:rsidRPr="00153E15" w:rsidRDefault="00670A49" w:rsidP="00153E15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153E15">
        <w:rPr>
          <w:sz w:val="24"/>
          <w:szCs w:val="24"/>
        </w:rPr>
        <w:t xml:space="preserve">ГОСТ 34049 Молоко и кисломолочные продукты. Определение содержания </w:t>
      </w:r>
      <w:proofErr w:type="spellStart"/>
      <w:r w:rsidRPr="00153E15">
        <w:rPr>
          <w:sz w:val="24"/>
          <w:szCs w:val="24"/>
        </w:rPr>
        <w:t>афлатоксина</w:t>
      </w:r>
      <w:proofErr w:type="spellEnd"/>
      <w:r w:rsidRPr="00153E15">
        <w:rPr>
          <w:sz w:val="24"/>
          <w:szCs w:val="24"/>
        </w:rPr>
        <w:t xml:space="preserve"> М1 методом высокоэффективной жидкостной хроматографии с </w:t>
      </w:r>
      <w:proofErr w:type="spellStart"/>
      <w:r w:rsidRPr="00153E15">
        <w:rPr>
          <w:sz w:val="24"/>
          <w:szCs w:val="24"/>
        </w:rPr>
        <w:t>флуориметрическим</w:t>
      </w:r>
      <w:proofErr w:type="spellEnd"/>
      <w:r w:rsidRPr="00153E15">
        <w:rPr>
          <w:sz w:val="24"/>
          <w:szCs w:val="24"/>
        </w:rPr>
        <w:t xml:space="preserve"> (</w:t>
      </w:r>
      <w:proofErr w:type="spellStart"/>
      <w:r w:rsidRPr="00153E15">
        <w:rPr>
          <w:sz w:val="24"/>
          <w:szCs w:val="24"/>
        </w:rPr>
        <w:t>спектрофлуориметрическим</w:t>
      </w:r>
      <w:proofErr w:type="spellEnd"/>
      <w:r w:rsidRPr="00153E15">
        <w:rPr>
          <w:sz w:val="24"/>
          <w:szCs w:val="24"/>
        </w:rPr>
        <w:t>) детектированием</w:t>
      </w:r>
    </w:p>
    <w:p w:rsidR="00317AD5" w:rsidRPr="00153E15" w:rsidRDefault="00317AD5" w:rsidP="00153E15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153E15">
        <w:rPr>
          <w:sz w:val="24"/>
          <w:szCs w:val="24"/>
        </w:rPr>
        <w:t xml:space="preserve">ГОСТ 34141 Продукты пищевые, корма, продовольственное сырье. Определение мышьяка, кадмия, ртути и свинца методом масс-спектрометрии с индуктивно-связанной </w:t>
      </w:r>
      <w:bookmarkStart w:id="60" w:name="_GoBack"/>
      <w:bookmarkEnd w:id="60"/>
      <w:r w:rsidRPr="00153E15">
        <w:rPr>
          <w:sz w:val="24"/>
          <w:szCs w:val="24"/>
        </w:rPr>
        <w:t>плазмой</w:t>
      </w:r>
    </w:p>
    <w:p w:rsidR="00670A49" w:rsidRPr="00153E15" w:rsidRDefault="00670A49" w:rsidP="00153E15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153E15">
        <w:rPr>
          <w:sz w:val="24"/>
          <w:szCs w:val="24"/>
        </w:rPr>
        <w:t>ГОСТ 34255 Консервы молочные. Молоко сухое для производства продуктов детского питания. Технические условия</w:t>
      </w:r>
    </w:p>
    <w:p w:rsidR="007909F5" w:rsidRPr="00153E15" w:rsidRDefault="007909F5" w:rsidP="00153E15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153E15">
        <w:rPr>
          <w:sz w:val="24"/>
          <w:szCs w:val="24"/>
        </w:rPr>
        <w:t>ГОСТ 34372 Закваски бактериальные для производства молочной продукции. Общие технические условия</w:t>
      </w:r>
    </w:p>
    <w:p w:rsidR="00670A49" w:rsidRPr="00153E15" w:rsidRDefault="00670A49" w:rsidP="00153E15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153E15">
        <w:rPr>
          <w:sz w:val="24"/>
          <w:szCs w:val="24"/>
        </w:rPr>
        <w:t>ГОСТ 34427 Продукты пищевые и корма для животных. Определение ртути методом атомно-абсорбционной спектрометрии на основе эффекта Зеемана</w:t>
      </w:r>
    </w:p>
    <w:p w:rsidR="00670A49" w:rsidRPr="00153E15" w:rsidRDefault="00670A49" w:rsidP="00153E15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pacing w:val="-2"/>
          <w:sz w:val="24"/>
          <w:szCs w:val="24"/>
        </w:rPr>
      </w:pPr>
      <w:r w:rsidRPr="00153E15">
        <w:rPr>
          <w:sz w:val="24"/>
          <w:szCs w:val="24"/>
        </w:rPr>
        <w:t xml:space="preserve">ГОСТ 34449 Продукты пищевые, продовольственное сырье, корма, кормовые добавки. Определение массовой доли </w:t>
      </w:r>
      <w:proofErr w:type="spellStart"/>
      <w:r w:rsidRPr="00153E15">
        <w:rPr>
          <w:sz w:val="24"/>
          <w:szCs w:val="24"/>
        </w:rPr>
        <w:t>диоксинов</w:t>
      </w:r>
      <w:proofErr w:type="spellEnd"/>
      <w:r w:rsidRPr="00153E15">
        <w:rPr>
          <w:sz w:val="24"/>
          <w:szCs w:val="24"/>
        </w:rPr>
        <w:t xml:space="preserve"> методом хромато-масс-спектрометрии высокого разрешения</w:t>
      </w:r>
      <w:r w:rsidRPr="00153E15">
        <w:rPr>
          <w:spacing w:val="-2"/>
          <w:sz w:val="24"/>
          <w:szCs w:val="24"/>
        </w:rPr>
        <w:t xml:space="preserve"> </w:t>
      </w:r>
    </w:p>
    <w:p w:rsidR="00670A49" w:rsidRPr="00153E15" w:rsidRDefault="00670A49" w:rsidP="00153E15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pacing w:val="-2"/>
          <w:sz w:val="24"/>
          <w:szCs w:val="24"/>
        </w:rPr>
      </w:pPr>
      <w:r w:rsidRPr="00153E15">
        <w:rPr>
          <w:spacing w:val="-2"/>
          <w:sz w:val="24"/>
          <w:szCs w:val="24"/>
        </w:rPr>
        <w:t xml:space="preserve">ГОСТ 34455 Продукция молочная. Определение массовой доли жира методом </w:t>
      </w:r>
      <w:proofErr w:type="spellStart"/>
      <w:r w:rsidRPr="00153E15">
        <w:rPr>
          <w:spacing w:val="-2"/>
          <w:sz w:val="24"/>
          <w:szCs w:val="24"/>
        </w:rPr>
        <w:t>Вейбулла-Бернтропа</w:t>
      </w:r>
      <w:proofErr w:type="spellEnd"/>
    </w:p>
    <w:p w:rsidR="00670A49" w:rsidRPr="00153E15" w:rsidRDefault="00670A49" w:rsidP="00153E15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153E15">
        <w:rPr>
          <w:sz w:val="24"/>
          <w:szCs w:val="24"/>
        </w:rPr>
        <w:t>ГОСТ 34456 Молоко и продукция молочная. Определение состава стеринов методом высокоэффективной жидкостной хроматографии</w:t>
      </w:r>
    </w:p>
    <w:p w:rsidR="00670A49" w:rsidRPr="00153E15" w:rsidRDefault="00670A49" w:rsidP="00153E15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pacing w:val="-2"/>
          <w:sz w:val="24"/>
          <w:szCs w:val="24"/>
        </w:rPr>
      </w:pPr>
      <w:r w:rsidRPr="00153E15">
        <w:rPr>
          <w:spacing w:val="-2"/>
          <w:sz w:val="24"/>
          <w:szCs w:val="24"/>
        </w:rPr>
        <w:t>ГОСТ 34515 Молоко, молочная продукция, соевые продукты. Определение содержания меламина</w:t>
      </w:r>
    </w:p>
    <w:p w:rsidR="00670A49" w:rsidRPr="00153E15" w:rsidRDefault="00670A49" w:rsidP="00153E15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pacing w:val="-2"/>
          <w:sz w:val="24"/>
          <w:szCs w:val="24"/>
        </w:rPr>
      </w:pPr>
      <w:r w:rsidRPr="00153E15">
        <w:rPr>
          <w:spacing w:val="-2"/>
          <w:sz w:val="24"/>
          <w:szCs w:val="24"/>
        </w:rPr>
        <w:t>ГОСТ 34668 Продукция пищевая. Методы отбора и подготовка образцов (проб) для определения показателей безопасности</w:t>
      </w:r>
    </w:p>
    <w:p w:rsidR="00670A49" w:rsidRPr="00153E15" w:rsidRDefault="00D30C0D" w:rsidP="00153E15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pacing w:val="-2"/>
          <w:sz w:val="24"/>
          <w:szCs w:val="24"/>
        </w:rPr>
      </w:pPr>
      <w:r w:rsidRPr="00153E15">
        <w:rPr>
          <w:spacing w:val="-2"/>
          <w:sz w:val="24"/>
          <w:szCs w:val="24"/>
        </w:rPr>
        <w:t>ГОСТ 35265</w:t>
      </w:r>
      <w:r w:rsidR="00670A49" w:rsidRPr="00153E15">
        <w:rPr>
          <w:spacing w:val="-2"/>
          <w:sz w:val="24"/>
          <w:szCs w:val="24"/>
        </w:rPr>
        <w:t xml:space="preserve"> Концентраты молочного белка сухие. Технические условия</w:t>
      </w:r>
    </w:p>
    <w:p w:rsidR="00670A49" w:rsidRPr="00153E15" w:rsidRDefault="00670A49" w:rsidP="00153E15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</w:p>
    <w:p w:rsidR="00670A49" w:rsidRPr="00153E15" w:rsidRDefault="00153E15" w:rsidP="00153E15">
      <w:pPr>
        <w:pStyle w:val="310"/>
        <w:spacing w:line="360" w:lineRule="auto"/>
        <w:ind w:firstLine="567"/>
        <w:jc w:val="both"/>
        <w:rPr>
          <w:rFonts w:ascii="Arial" w:hAnsi="Arial" w:cs="Arial"/>
          <w:b/>
          <w:sz w:val="22"/>
          <w:szCs w:val="24"/>
        </w:rPr>
      </w:pPr>
      <w:r w:rsidRPr="00153E15">
        <w:rPr>
          <w:rFonts w:ascii="Arial" w:hAnsi="Arial" w:cs="Arial"/>
          <w:spacing w:val="40"/>
          <w:sz w:val="22"/>
          <w:szCs w:val="24"/>
        </w:rPr>
        <w:t>Примечание</w:t>
      </w:r>
      <w:r w:rsidR="00670A49" w:rsidRPr="00153E15">
        <w:rPr>
          <w:rFonts w:ascii="Arial" w:hAnsi="Arial" w:cs="Arial"/>
          <w:sz w:val="22"/>
          <w:szCs w:val="24"/>
        </w:rPr>
        <w:t xml:space="preserve"> — При пользовании настоящим стандартом целесообразно проверить действие ссылоч</w:t>
      </w:r>
      <w:r w:rsidR="00670A49" w:rsidRPr="00153E15">
        <w:rPr>
          <w:rFonts w:ascii="Arial" w:hAnsi="Arial" w:cs="Arial"/>
          <w:sz w:val="22"/>
          <w:szCs w:val="24"/>
        </w:rPr>
        <w:softHyphen/>
        <w:t>ных стандартов и классификаторов на официальном интернет-сайте Межгосударственного совета по стандарти</w:t>
      </w:r>
      <w:r w:rsidR="00670A49" w:rsidRPr="00153E15">
        <w:rPr>
          <w:rFonts w:ascii="Arial" w:hAnsi="Arial" w:cs="Arial"/>
          <w:sz w:val="22"/>
          <w:szCs w:val="24"/>
        </w:rPr>
        <w:softHyphen/>
        <w:t>зации, метрологии и сертификации (www.easc.by) или по указателям национальных стандартов, издаваемым в государствах, указанных в предисловии, или на официальных сайтах соответствующих национальных органов по стандартизации. Если на документ дана недатированная ссылка, то следует использовать документ, действующий на текущий момент, с учетом всех внесенных в него изменений. Если заменен ссылочный документ, на который дана датированная ссылка, то следует использовать указанную версию этого документа. Если после принятия настоящего стандарта в ссылочный документ, на который дана датированная ссылка, внесено изменение, затра</w:t>
      </w:r>
      <w:r w:rsidR="00670A49" w:rsidRPr="00153E15">
        <w:rPr>
          <w:rFonts w:ascii="Arial" w:hAnsi="Arial" w:cs="Arial"/>
          <w:sz w:val="22"/>
          <w:szCs w:val="24"/>
        </w:rPr>
        <w:softHyphen/>
        <w:t>гивающее положение, на которое дана ссылка, то это положение применяется без учета данного изменения. Если ссылочный документ отменен без замены, то положение, в котором дана ссылка на него, применяется в части, не затрагивающей эту ссылку.</w:t>
      </w:r>
    </w:p>
    <w:p w:rsidR="0043548A" w:rsidRPr="00153E15" w:rsidRDefault="0043548A" w:rsidP="00153E15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</w:p>
    <w:p w:rsidR="00670A49" w:rsidRPr="00153E15" w:rsidRDefault="00153E15" w:rsidP="00153E15">
      <w:pPr>
        <w:pStyle w:val="10"/>
        <w:spacing w:before="0" w:line="360" w:lineRule="auto"/>
        <w:ind w:firstLine="567"/>
        <w:rPr>
          <w:rFonts w:ascii="Arial" w:hAnsi="Arial" w:cs="Arial"/>
          <w:b/>
          <w:color w:val="auto"/>
          <w:sz w:val="28"/>
        </w:rPr>
      </w:pPr>
      <w:bookmarkStart w:id="61" w:name="_Toc195789270"/>
      <w:bookmarkStart w:id="62" w:name="_Toc222132813"/>
      <w:bookmarkStart w:id="63" w:name="_Toc161311356"/>
      <w:bookmarkStart w:id="64" w:name="_Toc161773289"/>
      <w:bookmarkStart w:id="65" w:name="_Toc189569505"/>
      <w:r>
        <w:rPr>
          <w:rFonts w:ascii="Arial" w:hAnsi="Arial" w:cs="Arial"/>
          <w:b/>
          <w:color w:val="auto"/>
          <w:sz w:val="28"/>
        </w:rPr>
        <w:t xml:space="preserve">3 </w:t>
      </w:r>
      <w:r w:rsidR="00670A49" w:rsidRPr="00153E15">
        <w:rPr>
          <w:rFonts w:ascii="Arial" w:hAnsi="Arial" w:cs="Arial"/>
          <w:b/>
          <w:color w:val="auto"/>
          <w:sz w:val="28"/>
        </w:rPr>
        <w:t>Термины и определения</w:t>
      </w:r>
      <w:bookmarkEnd w:id="61"/>
      <w:bookmarkEnd w:id="62"/>
    </w:p>
    <w:p w:rsidR="00670A49" w:rsidRPr="009A7026" w:rsidRDefault="00670A49" w:rsidP="00153E15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9A7026">
        <w:rPr>
          <w:sz w:val="24"/>
          <w:szCs w:val="24"/>
        </w:rPr>
        <w:t>В настоящем стандарте применены термины по нормативным правовым актам, действующим на территории государства, принявшего настоящий стандарт</w:t>
      </w:r>
      <w:r w:rsidR="003F68BF" w:rsidRPr="009A7026">
        <w:rPr>
          <w:rStyle w:val="afb"/>
          <w:sz w:val="24"/>
          <w:szCs w:val="24"/>
        </w:rPr>
        <w:footnoteReference w:id="1"/>
      </w:r>
      <w:r w:rsidRPr="009A7026">
        <w:rPr>
          <w:sz w:val="24"/>
          <w:szCs w:val="24"/>
        </w:rPr>
        <w:t>, а также следующие термины с соответствующим определением:</w:t>
      </w:r>
    </w:p>
    <w:p w:rsidR="00670A49" w:rsidRPr="009A7026" w:rsidRDefault="00670A49" w:rsidP="00153E15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9A7026">
        <w:rPr>
          <w:sz w:val="24"/>
          <w:szCs w:val="24"/>
        </w:rPr>
        <w:t xml:space="preserve">3.1 </w:t>
      </w:r>
      <w:r w:rsidRPr="009A7026">
        <w:rPr>
          <w:b/>
          <w:sz w:val="24"/>
          <w:szCs w:val="24"/>
        </w:rPr>
        <w:t>ацидофилин для детского питания</w:t>
      </w:r>
      <w:r w:rsidRPr="009A7026">
        <w:rPr>
          <w:sz w:val="24"/>
          <w:szCs w:val="24"/>
        </w:rPr>
        <w:t xml:space="preserve">: </w:t>
      </w:r>
      <w:r w:rsidRPr="00CE1306">
        <w:rPr>
          <w:sz w:val="24"/>
          <w:szCs w:val="24"/>
        </w:rPr>
        <w:t>кисломолочный п</w:t>
      </w:r>
      <w:r w:rsidRPr="00783172">
        <w:rPr>
          <w:sz w:val="24"/>
          <w:szCs w:val="24"/>
        </w:rPr>
        <w:t>родукт,</w:t>
      </w:r>
      <w:r w:rsidRPr="00153E15">
        <w:rPr>
          <w:sz w:val="24"/>
          <w:szCs w:val="24"/>
        </w:rPr>
        <w:t xml:space="preserve"> </w:t>
      </w:r>
      <w:r w:rsidR="00783172">
        <w:rPr>
          <w:sz w:val="24"/>
          <w:szCs w:val="24"/>
        </w:rPr>
        <w:t xml:space="preserve">произведенный </w:t>
      </w:r>
      <w:r w:rsidRPr="009A7026">
        <w:rPr>
          <w:sz w:val="24"/>
          <w:szCs w:val="24"/>
        </w:rPr>
        <w:t xml:space="preserve">с использованием заквасочных микроорганизмов (ацидофильной молочнокислой палочки, </w:t>
      </w:r>
      <w:proofErr w:type="spellStart"/>
      <w:r w:rsidRPr="009A7026">
        <w:rPr>
          <w:sz w:val="24"/>
          <w:szCs w:val="24"/>
        </w:rPr>
        <w:t>лактококков</w:t>
      </w:r>
      <w:proofErr w:type="spellEnd"/>
      <w:r w:rsidRPr="009A7026">
        <w:rPr>
          <w:sz w:val="24"/>
          <w:szCs w:val="24"/>
        </w:rPr>
        <w:t xml:space="preserve"> и закваски, приготовленной на кефирных грибках) с добавлением или без добавления немолочных компонентов и предназначенный для питания детей раннего возраста, в том числе первого года жизни в качестве прикорма, начиная с восьми месяцев, а также для питания детей д</w:t>
      </w:r>
      <w:r w:rsidR="00CE3E19">
        <w:rPr>
          <w:sz w:val="24"/>
          <w:szCs w:val="24"/>
        </w:rPr>
        <w:t>ошкольного и школьного возраста.</w:t>
      </w:r>
    </w:p>
    <w:p w:rsidR="00670A49" w:rsidRPr="009A7026" w:rsidRDefault="00670A49" w:rsidP="00153E15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9A7026">
        <w:rPr>
          <w:sz w:val="24"/>
          <w:szCs w:val="24"/>
        </w:rPr>
        <w:t>3.</w:t>
      </w:r>
      <w:r w:rsidR="00514D18" w:rsidRPr="009A7026">
        <w:rPr>
          <w:sz w:val="24"/>
          <w:szCs w:val="24"/>
        </w:rPr>
        <w:t>2</w:t>
      </w:r>
      <w:r w:rsidRPr="009A7026">
        <w:rPr>
          <w:sz w:val="24"/>
          <w:szCs w:val="24"/>
        </w:rPr>
        <w:t xml:space="preserve"> </w:t>
      </w:r>
      <w:r w:rsidR="00514D18" w:rsidRPr="009A7026">
        <w:rPr>
          <w:b/>
          <w:sz w:val="24"/>
          <w:szCs w:val="24"/>
        </w:rPr>
        <w:t xml:space="preserve">обогащенный ацидофилин для детского питания: </w:t>
      </w:r>
      <w:r w:rsidR="00514D18" w:rsidRPr="009A7026">
        <w:rPr>
          <w:sz w:val="24"/>
          <w:szCs w:val="24"/>
        </w:rPr>
        <w:t xml:space="preserve">Ацидофилин для детского питания с добавлением пищевых и/или биологически активных веществ, в том числе витаминов, микро- и макроэлементов, </w:t>
      </w:r>
      <w:proofErr w:type="spellStart"/>
      <w:r w:rsidR="00514D18" w:rsidRPr="009A7026">
        <w:rPr>
          <w:sz w:val="24"/>
          <w:szCs w:val="24"/>
        </w:rPr>
        <w:t>пребиотиков</w:t>
      </w:r>
      <w:proofErr w:type="spellEnd"/>
      <w:r w:rsidR="00514D18" w:rsidRPr="009A7026">
        <w:rPr>
          <w:sz w:val="24"/>
          <w:szCs w:val="24"/>
        </w:rPr>
        <w:t xml:space="preserve"> отдельно или в комплексе, при этом, содержание обогащающих компонентов в продукте должно соответствовать уровням, установленным в нормативных правовых актах государства, принявшего настоящий стандарт, для обогащенной пищевой продукции.</w:t>
      </w:r>
      <w:r w:rsidRPr="009A7026">
        <w:rPr>
          <w:sz w:val="24"/>
          <w:szCs w:val="24"/>
        </w:rPr>
        <w:t xml:space="preserve"> </w:t>
      </w:r>
    </w:p>
    <w:p w:rsidR="00EC41B0" w:rsidRPr="009A7026" w:rsidRDefault="00EC41B0" w:rsidP="00670A4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</w:p>
    <w:p w:rsidR="006B7BFF" w:rsidRPr="00DA6EA5" w:rsidRDefault="00DA6EA5" w:rsidP="00DA6EA5">
      <w:pPr>
        <w:pStyle w:val="10"/>
        <w:spacing w:before="0" w:line="360" w:lineRule="auto"/>
        <w:ind w:firstLine="567"/>
        <w:rPr>
          <w:rFonts w:ascii="Arial" w:hAnsi="Arial" w:cs="Arial"/>
          <w:b/>
          <w:color w:val="auto"/>
          <w:sz w:val="28"/>
        </w:rPr>
      </w:pPr>
      <w:bookmarkStart w:id="66" w:name="_Toc222132814"/>
      <w:r>
        <w:rPr>
          <w:rFonts w:ascii="Arial" w:hAnsi="Arial" w:cs="Arial"/>
          <w:b/>
          <w:color w:val="auto"/>
          <w:sz w:val="28"/>
        </w:rPr>
        <w:t xml:space="preserve">4 </w:t>
      </w:r>
      <w:r w:rsidR="00126FD2" w:rsidRPr="00DA6EA5">
        <w:rPr>
          <w:rFonts w:ascii="Arial" w:hAnsi="Arial" w:cs="Arial"/>
          <w:b/>
          <w:color w:val="auto"/>
          <w:sz w:val="28"/>
        </w:rPr>
        <w:t>Классификация</w:t>
      </w:r>
      <w:bookmarkEnd w:id="63"/>
      <w:bookmarkEnd w:id="64"/>
      <w:bookmarkEnd w:id="65"/>
      <w:bookmarkEnd w:id="66"/>
      <w:r w:rsidR="00126FD2" w:rsidRPr="00DA6EA5">
        <w:rPr>
          <w:rFonts w:ascii="Arial" w:hAnsi="Arial" w:cs="Arial"/>
          <w:b/>
          <w:color w:val="auto"/>
          <w:sz w:val="28"/>
        </w:rPr>
        <w:t xml:space="preserve"> </w:t>
      </w:r>
    </w:p>
    <w:p w:rsidR="00EC41B0" w:rsidRPr="009A7026" w:rsidRDefault="00DA6EA5" w:rsidP="00DA6EA5">
      <w:pPr>
        <w:tabs>
          <w:tab w:val="left" w:pos="993"/>
        </w:tabs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67" w:name="_Toc161311357"/>
      <w:bookmarkStart w:id="68" w:name="_Toc161773290"/>
      <w:bookmarkStart w:id="69" w:name="_Toc189569506"/>
      <w:r>
        <w:rPr>
          <w:rFonts w:ascii="Arial" w:hAnsi="Arial" w:cs="Arial"/>
          <w:sz w:val="24"/>
          <w:szCs w:val="24"/>
        </w:rPr>
        <w:t xml:space="preserve">4.1 </w:t>
      </w:r>
      <w:r w:rsidR="00EC41B0" w:rsidRPr="009A7026">
        <w:rPr>
          <w:rFonts w:ascii="Arial" w:hAnsi="Arial" w:cs="Arial"/>
          <w:sz w:val="24"/>
          <w:szCs w:val="24"/>
        </w:rPr>
        <w:t>Продукт в зависимости от предназначения для употребления возрастной категорией детей подразделяют на:</w:t>
      </w:r>
    </w:p>
    <w:p w:rsidR="00EC41B0" w:rsidRPr="009A7026" w:rsidRDefault="00EC41B0" w:rsidP="00DA6EA5">
      <w:pPr>
        <w:tabs>
          <w:tab w:val="left" w:pos="993"/>
        </w:tabs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A7026">
        <w:rPr>
          <w:rFonts w:ascii="Arial" w:hAnsi="Arial" w:cs="Arial"/>
          <w:sz w:val="24"/>
          <w:szCs w:val="24"/>
        </w:rPr>
        <w:t xml:space="preserve">- </w:t>
      </w:r>
      <w:r w:rsidR="00BD1D11" w:rsidRPr="009A7026">
        <w:rPr>
          <w:rFonts w:ascii="Arial" w:hAnsi="Arial" w:cs="Arial"/>
          <w:sz w:val="24"/>
          <w:szCs w:val="24"/>
        </w:rPr>
        <w:t xml:space="preserve">ацидофилин </w:t>
      </w:r>
      <w:r w:rsidRPr="009A7026">
        <w:rPr>
          <w:rFonts w:ascii="Arial" w:hAnsi="Arial" w:cs="Arial"/>
          <w:sz w:val="24"/>
          <w:szCs w:val="24"/>
        </w:rPr>
        <w:t xml:space="preserve">для питания детей раннего возраста </w:t>
      </w:r>
    </w:p>
    <w:p w:rsidR="00EC41B0" w:rsidRPr="009A7026" w:rsidRDefault="00EC41B0" w:rsidP="00DA6EA5">
      <w:pPr>
        <w:tabs>
          <w:tab w:val="left" w:pos="993"/>
        </w:tabs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A7026">
        <w:rPr>
          <w:rFonts w:ascii="Arial" w:hAnsi="Arial" w:cs="Arial"/>
          <w:sz w:val="24"/>
          <w:szCs w:val="24"/>
        </w:rPr>
        <w:t xml:space="preserve">- </w:t>
      </w:r>
      <w:r w:rsidR="00BD1D11" w:rsidRPr="009A7026">
        <w:rPr>
          <w:rFonts w:ascii="Arial" w:hAnsi="Arial" w:cs="Arial"/>
          <w:sz w:val="24"/>
          <w:szCs w:val="24"/>
        </w:rPr>
        <w:t>ацидофилин</w:t>
      </w:r>
      <w:r w:rsidRPr="009A7026">
        <w:rPr>
          <w:rFonts w:ascii="Arial" w:hAnsi="Arial" w:cs="Arial"/>
          <w:sz w:val="24"/>
          <w:szCs w:val="24"/>
        </w:rPr>
        <w:t xml:space="preserve"> для питания детей дошкольного и школьного возраста</w:t>
      </w:r>
    </w:p>
    <w:p w:rsidR="00EC41B0" w:rsidRPr="009A7026" w:rsidRDefault="00EC41B0" w:rsidP="00DA6EA5">
      <w:pPr>
        <w:tabs>
          <w:tab w:val="left" w:pos="993"/>
        </w:tabs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A7026">
        <w:rPr>
          <w:rFonts w:ascii="Arial" w:hAnsi="Arial" w:cs="Arial"/>
          <w:sz w:val="24"/>
          <w:szCs w:val="24"/>
        </w:rPr>
        <w:t>4.2 Продукт в зависимости от используемого молочного сырья изготавливают из:</w:t>
      </w:r>
    </w:p>
    <w:p w:rsidR="00EC41B0" w:rsidRPr="009A7026" w:rsidRDefault="00EC41B0" w:rsidP="00DA6EA5">
      <w:pPr>
        <w:tabs>
          <w:tab w:val="left" w:pos="993"/>
        </w:tabs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A7026">
        <w:rPr>
          <w:rFonts w:ascii="Arial" w:hAnsi="Arial" w:cs="Arial"/>
          <w:sz w:val="24"/>
          <w:szCs w:val="24"/>
        </w:rPr>
        <w:t>- цельного молока (для питания детей дошкольного и школьного возраста);</w:t>
      </w:r>
    </w:p>
    <w:p w:rsidR="00EC41B0" w:rsidRPr="009A7026" w:rsidRDefault="00EC41B0" w:rsidP="00DA6EA5">
      <w:pPr>
        <w:tabs>
          <w:tab w:val="left" w:pos="993"/>
        </w:tabs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A7026">
        <w:rPr>
          <w:rFonts w:ascii="Arial" w:hAnsi="Arial" w:cs="Arial"/>
          <w:sz w:val="24"/>
          <w:szCs w:val="24"/>
        </w:rPr>
        <w:t>- нормализованного молока;</w:t>
      </w:r>
    </w:p>
    <w:p w:rsidR="00EC41B0" w:rsidRPr="009A7026" w:rsidRDefault="00EC41B0" w:rsidP="00DA6EA5">
      <w:pPr>
        <w:tabs>
          <w:tab w:val="left" w:pos="993"/>
        </w:tabs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A7026">
        <w:rPr>
          <w:rFonts w:ascii="Arial" w:hAnsi="Arial" w:cs="Arial"/>
          <w:sz w:val="24"/>
          <w:szCs w:val="24"/>
        </w:rPr>
        <w:t>- восстановленного молока (для питания детей дошкольного и школьного возраста);</w:t>
      </w:r>
    </w:p>
    <w:p w:rsidR="00EC41B0" w:rsidRPr="009A7026" w:rsidRDefault="00EC41B0" w:rsidP="00DA6EA5">
      <w:pPr>
        <w:tabs>
          <w:tab w:val="left" w:pos="993"/>
        </w:tabs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A7026">
        <w:rPr>
          <w:rFonts w:ascii="Arial" w:hAnsi="Arial" w:cs="Arial"/>
          <w:sz w:val="24"/>
          <w:szCs w:val="24"/>
        </w:rPr>
        <w:t>- их смеси (для питания детей дошкольного и школьного возраста).</w:t>
      </w:r>
    </w:p>
    <w:p w:rsidR="00EC41B0" w:rsidRPr="009A7026" w:rsidRDefault="00EC41B0" w:rsidP="00DA6EA5">
      <w:pPr>
        <w:tabs>
          <w:tab w:val="left" w:pos="993"/>
        </w:tabs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A7026">
        <w:rPr>
          <w:rFonts w:ascii="Arial" w:hAnsi="Arial" w:cs="Arial"/>
          <w:sz w:val="24"/>
          <w:szCs w:val="24"/>
        </w:rPr>
        <w:t xml:space="preserve">4.3 Продукты по 4.1-4.2 в зависимости от вносимых </w:t>
      </w:r>
      <w:r w:rsidR="00590A2C">
        <w:rPr>
          <w:rFonts w:ascii="Arial" w:hAnsi="Arial" w:cs="Arial"/>
          <w:sz w:val="24"/>
          <w:szCs w:val="24"/>
        </w:rPr>
        <w:t>немолочных</w:t>
      </w:r>
      <w:r w:rsidRPr="009A7026">
        <w:rPr>
          <w:rFonts w:ascii="Arial" w:hAnsi="Arial" w:cs="Arial"/>
          <w:sz w:val="24"/>
          <w:szCs w:val="24"/>
        </w:rPr>
        <w:t xml:space="preserve"> компонентов подразделяют на:</w:t>
      </w:r>
    </w:p>
    <w:p w:rsidR="00EC41B0" w:rsidRPr="009A7026" w:rsidRDefault="00EC41B0" w:rsidP="00DA6EA5">
      <w:pPr>
        <w:tabs>
          <w:tab w:val="left" w:pos="993"/>
        </w:tabs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A7026">
        <w:rPr>
          <w:rFonts w:ascii="Arial" w:hAnsi="Arial" w:cs="Arial"/>
          <w:sz w:val="24"/>
          <w:szCs w:val="24"/>
        </w:rPr>
        <w:t xml:space="preserve">- без </w:t>
      </w:r>
      <w:r w:rsidR="00590A2C">
        <w:rPr>
          <w:rFonts w:ascii="Arial" w:hAnsi="Arial" w:cs="Arial"/>
          <w:sz w:val="24"/>
          <w:szCs w:val="24"/>
        </w:rPr>
        <w:t xml:space="preserve">немолочных </w:t>
      </w:r>
      <w:r w:rsidRPr="009A7026">
        <w:rPr>
          <w:rFonts w:ascii="Arial" w:hAnsi="Arial" w:cs="Arial"/>
          <w:sz w:val="24"/>
          <w:szCs w:val="24"/>
        </w:rPr>
        <w:t>компонентов;</w:t>
      </w:r>
    </w:p>
    <w:p w:rsidR="00EC41B0" w:rsidRPr="009A7026" w:rsidRDefault="00EC41B0" w:rsidP="00DA6EA5">
      <w:pPr>
        <w:tabs>
          <w:tab w:val="left" w:pos="993"/>
        </w:tabs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A7026">
        <w:rPr>
          <w:rFonts w:ascii="Arial" w:hAnsi="Arial" w:cs="Arial"/>
          <w:sz w:val="24"/>
          <w:szCs w:val="24"/>
        </w:rPr>
        <w:t xml:space="preserve">- с </w:t>
      </w:r>
      <w:r w:rsidR="00590A2C">
        <w:rPr>
          <w:rFonts w:ascii="Arial" w:hAnsi="Arial" w:cs="Arial"/>
          <w:sz w:val="24"/>
          <w:szCs w:val="24"/>
        </w:rPr>
        <w:t xml:space="preserve">немолочными </w:t>
      </w:r>
      <w:r w:rsidRPr="009A7026">
        <w:rPr>
          <w:rFonts w:ascii="Arial" w:hAnsi="Arial" w:cs="Arial"/>
          <w:sz w:val="24"/>
          <w:szCs w:val="24"/>
        </w:rPr>
        <w:t>компонентами.</w:t>
      </w:r>
    </w:p>
    <w:p w:rsidR="00514D18" w:rsidRDefault="00514D18" w:rsidP="00DA6EA5">
      <w:pPr>
        <w:tabs>
          <w:tab w:val="left" w:pos="993"/>
        </w:tabs>
        <w:suppressAutoHyphens w:val="0"/>
        <w:spacing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7026">
        <w:rPr>
          <w:rFonts w:ascii="Arial" w:eastAsia="Times New Roman" w:hAnsi="Arial" w:cs="Arial"/>
          <w:sz w:val="24"/>
          <w:szCs w:val="24"/>
          <w:lang w:eastAsia="ru-RU"/>
        </w:rPr>
        <w:t xml:space="preserve">4.4 Продукты по 4.1-4.3 </w:t>
      </w:r>
      <w:r w:rsidR="00315144">
        <w:rPr>
          <w:rFonts w:ascii="Arial" w:eastAsia="Times New Roman" w:hAnsi="Arial" w:cs="Arial"/>
          <w:sz w:val="24"/>
          <w:szCs w:val="24"/>
          <w:lang w:eastAsia="ru-RU"/>
        </w:rPr>
        <w:t xml:space="preserve">при добавлении </w:t>
      </w:r>
      <w:r w:rsidRPr="009A7026">
        <w:rPr>
          <w:rFonts w:ascii="Arial" w:eastAsia="Times New Roman" w:hAnsi="Arial" w:cs="Arial"/>
          <w:sz w:val="24"/>
          <w:szCs w:val="24"/>
          <w:lang w:eastAsia="ru-RU"/>
        </w:rPr>
        <w:t xml:space="preserve">обогащающих компонентов </w:t>
      </w:r>
      <w:r w:rsidR="00315144">
        <w:rPr>
          <w:rFonts w:ascii="Arial" w:eastAsia="Times New Roman" w:hAnsi="Arial" w:cs="Arial"/>
          <w:sz w:val="24"/>
          <w:szCs w:val="24"/>
          <w:lang w:eastAsia="ru-RU"/>
        </w:rPr>
        <w:t>выпускается в виде:</w:t>
      </w:r>
    </w:p>
    <w:p w:rsidR="00514D18" w:rsidRDefault="00514D18" w:rsidP="00DA6EA5">
      <w:pPr>
        <w:tabs>
          <w:tab w:val="left" w:pos="993"/>
        </w:tabs>
        <w:suppressAutoHyphens w:val="0"/>
        <w:spacing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7026">
        <w:rPr>
          <w:rFonts w:ascii="Arial" w:eastAsia="Times New Roman" w:hAnsi="Arial" w:cs="Arial"/>
          <w:sz w:val="24"/>
          <w:szCs w:val="24"/>
          <w:lang w:eastAsia="ru-RU"/>
        </w:rPr>
        <w:t>- обогащенный ацидофилин для детского питания</w:t>
      </w:r>
      <w:r w:rsidR="009964D6" w:rsidRPr="00DA6EA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DA6EA5" w:rsidRDefault="00DA6EA5" w:rsidP="00DA6EA5">
      <w:pPr>
        <w:tabs>
          <w:tab w:val="left" w:pos="993"/>
        </w:tabs>
        <w:suppressAutoHyphens w:val="0"/>
        <w:spacing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6FD2" w:rsidRPr="00DA6EA5" w:rsidRDefault="00DA6EA5" w:rsidP="00DA6EA5">
      <w:pPr>
        <w:pStyle w:val="10"/>
        <w:spacing w:before="0" w:line="360" w:lineRule="auto"/>
        <w:ind w:firstLine="567"/>
        <w:rPr>
          <w:rFonts w:ascii="Arial" w:hAnsi="Arial" w:cs="Arial"/>
          <w:b/>
          <w:color w:val="auto"/>
          <w:sz w:val="28"/>
        </w:rPr>
      </w:pPr>
      <w:bookmarkStart w:id="70" w:name="_Toc222132815"/>
      <w:r>
        <w:rPr>
          <w:rFonts w:ascii="Arial" w:hAnsi="Arial" w:cs="Arial"/>
          <w:b/>
          <w:color w:val="auto"/>
          <w:sz w:val="28"/>
        </w:rPr>
        <w:t xml:space="preserve">5 </w:t>
      </w:r>
      <w:r w:rsidR="00126FD2" w:rsidRPr="00DA6EA5">
        <w:rPr>
          <w:rFonts w:ascii="Arial" w:hAnsi="Arial" w:cs="Arial"/>
          <w:b/>
          <w:color w:val="auto"/>
          <w:sz w:val="28"/>
        </w:rPr>
        <w:t>Технические требования</w:t>
      </w:r>
      <w:bookmarkEnd w:id="67"/>
      <w:bookmarkEnd w:id="68"/>
      <w:bookmarkEnd w:id="69"/>
      <w:bookmarkEnd w:id="70"/>
      <w:r w:rsidR="00126FD2" w:rsidRPr="00DA6EA5">
        <w:rPr>
          <w:rFonts w:ascii="Arial" w:hAnsi="Arial" w:cs="Arial"/>
          <w:b/>
          <w:color w:val="auto"/>
          <w:sz w:val="28"/>
        </w:rPr>
        <w:t xml:space="preserve"> </w:t>
      </w:r>
    </w:p>
    <w:p w:rsidR="006B7BFF" w:rsidRPr="009A7026" w:rsidRDefault="006B7BFF" w:rsidP="00DA6EA5">
      <w:pPr>
        <w:pStyle w:val="FORMATTEXT"/>
        <w:spacing w:line="360" w:lineRule="auto"/>
        <w:ind w:firstLine="567"/>
        <w:jc w:val="both"/>
        <w:rPr>
          <w:b/>
          <w:bCs/>
          <w:sz w:val="24"/>
          <w:szCs w:val="24"/>
        </w:rPr>
      </w:pPr>
      <w:r w:rsidRPr="009A7026">
        <w:rPr>
          <w:b/>
          <w:bCs/>
          <w:sz w:val="24"/>
          <w:szCs w:val="24"/>
        </w:rPr>
        <w:t>5.1 Основные показатели и характеристики</w:t>
      </w:r>
    </w:p>
    <w:p w:rsidR="006B7BFF" w:rsidRPr="009A7026" w:rsidRDefault="006B7BFF" w:rsidP="00DA6EA5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9A7026">
        <w:rPr>
          <w:sz w:val="24"/>
          <w:szCs w:val="24"/>
        </w:rPr>
        <w:t>5.1.1 Продукт изготавливают в соответствии с требованиями настоящего стандарта по технологическим инструкциям с соблюдением требований, установленных нормативными правовыми актами государств, принявш</w:t>
      </w:r>
      <w:r w:rsidR="00CA1815" w:rsidRPr="009A7026">
        <w:rPr>
          <w:sz w:val="24"/>
          <w:szCs w:val="24"/>
        </w:rPr>
        <w:t>их</w:t>
      </w:r>
      <w:r w:rsidRPr="009A7026">
        <w:rPr>
          <w:sz w:val="24"/>
          <w:szCs w:val="24"/>
        </w:rPr>
        <w:t xml:space="preserve"> стандарт</w:t>
      </w:r>
    </w:p>
    <w:p w:rsidR="00126FD2" w:rsidRDefault="006B7BFF" w:rsidP="00DA6EA5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9A7026">
        <w:rPr>
          <w:sz w:val="24"/>
          <w:szCs w:val="24"/>
        </w:rPr>
        <w:t>5.1.2 Продукт по органолептическим показателям должен соответствовать требованиям, указанным в таблице 1.</w:t>
      </w:r>
    </w:p>
    <w:p w:rsidR="00DA6EA5" w:rsidRPr="009A7026" w:rsidRDefault="00DA6EA5" w:rsidP="00DA6EA5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</w:p>
    <w:p w:rsidR="00126FD2" w:rsidRDefault="00126FD2" w:rsidP="009F003E">
      <w:pPr>
        <w:pStyle w:val="FORMATTEXT"/>
        <w:spacing w:line="360" w:lineRule="auto"/>
        <w:jc w:val="both"/>
        <w:rPr>
          <w:spacing w:val="40"/>
          <w:sz w:val="24"/>
          <w:szCs w:val="24"/>
        </w:rPr>
      </w:pPr>
      <w:r w:rsidRPr="00DA6EA5">
        <w:rPr>
          <w:spacing w:val="40"/>
          <w:sz w:val="24"/>
          <w:szCs w:val="24"/>
        </w:rPr>
        <w:t>Таблица 1</w:t>
      </w:r>
    </w:p>
    <w:tbl>
      <w:tblPr>
        <w:tblW w:w="5000" w:type="pct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977"/>
        <w:gridCol w:w="8088"/>
      </w:tblGrid>
      <w:tr w:rsidR="00126FD2" w:rsidRPr="009A7026" w:rsidTr="009F003E"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26FD2" w:rsidRPr="00DA6EA5" w:rsidRDefault="00126FD2" w:rsidP="00151255">
            <w:pPr>
              <w:pStyle w:val="FORMATTEXT"/>
              <w:jc w:val="center"/>
              <w:rPr>
                <w:sz w:val="22"/>
                <w:szCs w:val="24"/>
              </w:rPr>
            </w:pPr>
            <w:r w:rsidRPr="00DA6EA5">
              <w:rPr>
                <w:sz w:val="22"/>
                <w:szCs w:val="24"/>
              </w:rPr>
              <w:t>Наименование показателя</w:t>
            </w:r>
          </w:p>
        </w:tc>
        <w:tc>
          <w:tcPr>
            <w:tcW w:w="4018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26FD2" w:rsidRPr="00DA6EA5" w:rsidRDefault="00126FD2" w:rsidP="00151255">
            <w:pPr>
              <w:pStyle w:val="FORMATTEXT"/>
              <w:jc w:val="center"/>
              <w:rPr>
                <w:sz w:val="22"/>
                <w:szCs w:val="24"/>
              </w:rPr>
            </w:pPr>
            <w:r w:rsidRPr="00DA6EA5">
              <w:rPr>
                <w:sz w:val="22"/>
                <w:szCs w:val="24"/>
              </w:rPr>
              <w:t>Характеристика</w:t>
            </w:r>
          </w:p>
        </w:tc>
      </w:tr>
      <w:tr w:rsidR="0060390B" w:rsidRPr="009A7026" w:rsidTr="009F003E">
        <w:tc>
          <w:tcPr>
            <w:tcW w:w="98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0390B" w:rsidRPr="009A7026" w:rsidRDefault="0060390B" w:rsidP="00DA6EA5">
            <w:pPr>
              <w:pStyle w:val="FORMATTEXT"/>
              <w:jc w:val="center"/>
              <w:rPr>
                <w:sz w:val="24"/>
                <w:szCs w:val="24"/>
              </w:rPr>
            </w:pPr>
            <w:r w:rsidRPr="009A7026">
              <w:rPr>
                <w:sz w:val="24"/>
                <w:szCs w:val="24"/>
              </w:rPr>
              <w:t>Консистенция и внешний вид</w:t>
            </w:r>
          </w:p>
        </w:tc>
        <w:tc>
          <w:tcPr>
            <w:tcW w:w="401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0390B" w:rsidRPr="009A7026" w:rsidRDefault="00E25BF3" w:rsidP="00DA6EA5">
            <w:pPr>
              <w:pStyle w:val="FORMATTEXT"/>
              <w:jc w:val="both"/>
              <w:rPr>
                <w:sz w:val="24"/>
                <w:szCs w:val="24"/>
              </w:rPr>
            </w:pPr>
            <w:r w:rsidRPr="009A7026">
              <w:rPr>
                <w:sz w:val="24"/>
                <w:szCs w:val="24"/>
              </w:rPr>
              <w:t>Однородная с нарушенным или ненарушенным сгустком жидкость, в меру вязкая. Допускается слегка тягучая консистенция и газообразование в виде отдельных глазков</w:t>
            </w:r>
          </w:p>
        </w:tc>
      </w:tr>
      <w:tr w:rsidR="0060390B" w:rsidRPr="009A7026" w:rsidTr="009F003E"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0390B" w:rsidRPr="009A7026" w:rsidRDefault="0060390B" w:rsidP="00DA6EA5">
            <w:pPr>
              <w:pStyle w:val="FORMATTEXT"/>
              <w:jc w:val="center"/>
              <w:rPr>
                <w:sz w:val="24"/>
                <w:szCs w:val="24"/>
              </w:rPr>
            </w:pPr>
            <w:r w:rsidRPr="009A7026">
              <w:rPr>
                <w:sz w:val="24"/>
                <w:szCs w:val="24"/>
              </w:rPr>
              <w:t>Вкус и запах</w:t>
            </w:r>
          </w:p>
        </w:tc>
        <w:tc>
          <w:tcPr>
            <w:tcW w:w="4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0390B" w:rsidRPr="009A7026" w:rsidRDefault="00D34691" w:rsidP="00DA6EA5">
            <w:pPr>
              <w:pStyle w:val="FORMATTEXT"/>
              <w:jc w:val="both"/>
              <w:rPr>
                <w:sz w:val="24"/>
                <w:szCs w:val="24"/>
              </w:rPr>
            </w:pPr>
            <w:r w:rsidRPr="00D34691">
              <w:rPr>
                <w:sz w:val="24"/>
                <w:szCs w:val="24"/>
              </w:rPr>
              <w:t xml:space="preserve">Чистые кисломолочные, без посторонних привкусов и запахов, вкус слегка острый. Для продукта с </w:t>
            </w:r>
            <w:r w:rsidR="00212894">
              <w:rPr>
                <w:sz w:val="24"/>
                <w:szCs w:val="24"/>
              </w:rPr>
              <w:t xml:space="preserve">немолочными </w:t>
            </w:r>
            <w:r w:rsidRPr="00D34691">
              <w:rPr>
                <w:sz w:val="24"/>
                <w:szCs w:val="24"/>
              </w:rPr>
              <w:t>компонентами вкус и запах обусловленные внесенными компонентами</w:t>
            </w:r>
          </w:p>
        </w:tc>
      </w:tr>
      <w:tr w:rsidR="0060390B" w:rsidRPr="009A7026" w:rsidTr="009F003E"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0390B" w:rsidRPr="009A7026" w:rsidRDefault="0060390B" w:rsidP="00DA6EA5">
            <w:pPr>
              <w:pStyle w:val="FORMATTEXT"/>
              <w:jc w:val="center"/>
              <w:rPr>
                <w:sz w:val="24"/>
                <w:szCs w:val="24"/>
              </w:rPr>
            </w:pPr>
            <w:r w:rsidRPr="009A7026">
              <w:rPr>
                <w:sz w:val="24"/>
                <w:szCs w:val="24"/>
              </w:rPr>
              <w:t>Цвет</w:t>
            </w:r>
          </w:p>
        </w:tc>
        <w:tc>
          <w:tcPr>
            <w:tcW w:w="4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0390B" w:rsidRPr="009A7026" w:rsidRDefault="00B91AE2" w:rsidP="00DA6EA5">
            <w:pPr>
              <w:pStyle w:val="FORMATTEXT"/>
              <w:jc w:val="both"/>
              <w:rPr>
                <w:sz w:val="24"/>
                <w:szCs w:val="24"/>
              </w:rPr>
            </w:pPr>
            <w:r w:rsidRPr="009A7026">
              <w:rPr>
                <w:sz w:val="24"/>
                <w:szCs w:val="24"/>
              </w:rPr>
              <w:t xml:space="preserve">Молочно-белый, равномерный по всей массе. Для продукта с </w:t>
            </w:r>
            <w:r w:rsidR="00212894">
              <w:rPr>
                <w:sz w:val="24"/>
                <w:szCs w:val="24"/>
              </w:rPr>
              <w:t xml:space="preserve">немолочными </w:t>
            </w:r>
            <w:r w:rsidR="009F003E">
              <w:rPr>
                <w:sz w:val="24"/>
                <w:szCs w:val="24"/>
              </w:rPr>
              <w:t>компонента</w:t>
            </w:r>
            <w:r w:rsidRPr="009A7026">
              <w:rPr>
                <w:sz w:val="24"/>
                <w:szCs w:val="24"/>
              </w:rPr>
              <w:t xml:space="preserve">ми цвет, обусловленный внесенными </w:t>
            </w:r>
            <w:r w:rsidR="00212894">
              <w:rPr>
                <w:sz w:val="24"/>
                <w:szCs w:val="24"/>
              </w:rPr>
              <w:t>компонентами</w:t>
            </w:r>
          </w:p>
        </w:tc>
      </w:tr>
    </w:tbl>
    <w:p w:rsidR="00126FD2" w:rsidRPr="009A7026" w:rsidRDefault="00126FD2" w:rsidP="00E1231B">
      <w:pPr>
        <w:widowControl w:val="0"/>
        <w:autoSpaceDE w:val="0"/>
        <w:autoSpaceDN w:val="0"/>
        <w:adjustRightInd w:val="0"/>
        <w:rPr>
          <w:rFonts w:ascii="Arial, sans-serif" w:hAnsi="Arial, sans-serif"/>
          <w:sz w:val="24"/>
          <w:szCs w:val="24"/>
        </w:rPr>
      </w:pPr>
    </w:p>
    <w:p w:rsidR="00126FD2" w:rsidRDefault="00126FD2" w:rsidP="00E1231B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9A7026">
        <w:rPr>
          <w:sz w:val="24"/>
          <w:szCs w:val="24"/>
        </w:rPr>
        <w:t>5.1.3 По физико-химическим показателям продукт должен соответствовать нормам, указанным в таблице 2.</w:t>
      </w:r>
    </w:p>
    <w:p w:rsidR="00067BF4" w:rsidRPr="009A7026" w:rsidRDefault="00067BF4" w:rsidP="00E1231B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</w:p>
    <w:p w:rsidR="0060390B" w:rsidRDefault="0060390B" w:rsidP="00DA6EA5">
      <w:pPr>
        <w:spacing w:after="120" w:line="360" w:lineRule="auto"/>
        <w:jc w:val="both"/>
        <w:rPr>
          <w:rFonts w:ascii="Arial" w:hAnsi="Arial" w:cs="Arial"/>
          <w:spacing w:val="40"/>
          <w:sz w:val="24"/>
          <w:szCs w:val="24"/>
        </w:rPr>
      </w:pPr>
      <w:r w:rsidRPr="009A7026">
        <w:rPr>
          <w:rFonts w:ascii="Arial" w:hAnsi="Arial" w:cs="Arial"/>
          <w:spacing w:val="40"/>
          <w:sz w:val="24"/>
          <w:szCs w:val="24"/>
        </w:rPr>
        <w:t>Таблица 2</w:t>
      </w:r>
    </w:p>
    <w:tbl>
      <w:tblPr>
        <w:tblStyle w:val="17"/>
        <w:tblW w:w="5000" w:type="pct"/>
        <w:tblLook w:val="04A0" w:firstRow="1" w:lastRow="0" w:firstColumn="1" w:lastColumn="0" w:noHBand="0" w:noVBand="1"/>
      </w:tblPr>
      <w:tblGrid>
        <w:gridCol w:w="4054"/>
        <w:gridCol w:w="2939"/>
        <w:gridCol w:w="3078"/>
      </w:tblGrid>
      <w:tr w:rsidR="00791A50" w:rsidRPr="009A7026" w:rsidTr="009F003E">
        <w:tc>
          <w:tcPr>
            <w:tcW w:w="2013" w:type="pct"/>
            <w:vMerge w:val="restart"/>
          </w:tcPr>
          <w:p w:rsidR="00791A50" w:rsidRPr="00DA6EA5" w:rsidRDefault="00791A50" w:rsidP="009F003E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DA6EA5">
              <w:rPr>
                <w:rFonts w:ascii="Arial" w:hAnsi="Arial" w:cs="Arial"/>
                <w:szCs w:val="24"/>
              </w:rPr>
              <w:t>Наименование показателя</w:t>
            </w:r>
          </w:p>
        </w:tc>
        <w:tc>
          <w:tcPr>
            <w:tcW w:w="2987" w:type="pct"/>
            <w:gridSpan w:val="2"/>
          </w:tcPr>
          <w:p w:rsidR="00791A50" w:rsidRPr="00DA6EA5" w:rsidRDefault="00791A50" w:rsidP="009F003E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DA6EA5">
              <w:rPr>
                <w:rFonts w:ascii="Arial" w:hAnsi="Arial" w:cs="Arial"/>
                <w:szCs w:val="24"/>
              </w:rPr>
              <w:t>Норма для продукта предназначенного</w:t>
            </w:r>
          </w:p>
        </w:tc>
      </w:tr>
      <w:tr w:rsidR="00791A50" w:rsidRPr="009A7026" w:rsidTr="009F003E">
        <w:tc>
          <w:tcPr>
            <w:tcW w:w="2013" w:type="pct"/>
            <w:vMerge/>
            <w:tcBorders>
              <w:bottom w:val="double" w:sz="4" w:space="0" w:color="auto"/>
            </w:tcBorders>
          </w:tcPr>
          <w:p w:rsidR="00791A50" w:rsidRPr="00DA6EA5" w:rsidRDefault="00791A50" w:rsidP="009F003E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59" w:type="pct"/>
            <w:tcBorders>
              <w:bottom w:val="double" w:sz="4" w:space="0" w:color="auto"/>
            </w:tcBorders>
          </w:tcPr>
          <w:p w:rsidR="00791A50" w:rsidRPr="00DA6EA5" w:rsidRDefault="00791A50" w:rsidP="009F00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DA6EA5">
              <w:rPr>
                <w:rFonts w:ascii="Arial" w:hAnsi="Arial" w:cs="Arial"/>
                <w:szCs w:val="24"/>
              </w:rPr>
              <w:t>для питания детей раннего возраста</w:t>
            </w:r>
          </w:p>
        </w:tc>
        <w:tc>
          <w:tcPr>
            <w:tcW w:w="1528" w:type="pct"/>
            <w:tcBorders>
              <w:bottom w:val="double" w:sz="4" w:space="0" w:color="auto"/>
            </w:tcBorders>
          </w:tcPr>
          <w:p w:rsidR="00791A50" w:rsidRPr="00DA6EA5" w:rsidRDefault="00791A50" w:rsidP="009F00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DA6EA5">
              <w:rPr>
                <w:rFonts w:ascii="Arial" w:hAnsi="Arial" w:cs="Arial"/>
                <w:szCs w:val="24"/>
              </w:rPr>
              <w:t>для питания детей</w:t>
            </w:r>
          </w:p>
          <w:p w:rsidR="00791A50" w:rsidRPr="00DA6EA5" w:rsidRDefault="00791A50" w:rsidP="009F00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DA6EA5">
              <w:rPr>
                <w:rFonts w:ascii="Arial" w:hAnsi="Arial" w:cs="Arial"/>
                <w:szCs w:val="24"/>
              </w:rPr>
              <w:t>дошкольного и</w:t>
            </w:r>
          </w:p>
          <w:p w:rsidR="00791A50" w:rsidRPr="00DA6EA5" w:rsidRDefault="00791A50" w:rsidP="009F00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DA6EA5">
              <w:rPr>
                <w:rFonts w:ascii="Arial" w:hAnsi="Arial" w:cs="Arial"/>
                <w:szCs w:val="24"/>
              </w:rPr>
              <w:t>школьного возраста</w:t>
            </w:r>
          </w:p>
        </w:tc>
      </w:tr>
      <w:tr w:rsidR="00791A50" w:rsidRPr="009A7026" w:rsidTr="009F003E">
        <w:tc>
          <w:tcPr>
            <w:tcW w:w="2013" w:type="pct"/>
            <w:tcBorders>
              <w:top w:val="double" w:sz="4" w:space="0" w:color="auto"/>
            </w:tcBorders>
          </w:tcPr>
          <w:p w:rsidR="00791A50" w:rsidRPr="009A7026" w:rsidRDefault="00791A50" w:rsidP="00DA6E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7026">
              <w:rPr>
                <w:rFonts w:ascii="Arial" w:hAnsi="Arial" w:cs="Arial"/>
                <w:sz w:val="24"/>
                <w:szCs w:val="24"/>
              </w:rPr>
              <w:t xml:space="preserve">Массовая доля жира, % </w:t>
            </w:r>
          </w:p>
        </w:tc>
        <w:tc>
          <w:tcPr>
            <w:tcW w:w="1459" w:type="pct"/>
            <w:tcBorders>
              <w:top w:val="double" w:sz="4" w:space="0" w:color="auto"/>
            </w:tcBorders>
          </w:tcPr>
          <w:p w:rsidR="00791A50" w:rsidRPr="009A7026" w:rsidRDefault="00791A50" w:rsidP="00DA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026">
              <w:rPr>
                <w:rFonts w:ascii="Arial" w:hAnsi="Arial" w:cs="Arial"/>
                <w:sz w:val="24"/>
                <w:szCs w:val="24"/>
              </w:rPr>
              <w:t>2,0 – 4</w:t>
            </w:r>
            <w:r w:rsidR="00D34691">
              <w:rPr>
                <w:rFonts w:ascii="Arial" w:hAnsi="Arial" w:cs="Arial"/>
                <w:sz w:val="24"/>
                <w:szCs w:val="24"/>
              </w:rPr>
              <w:t>,</w:t>
            </w:r>
            <w:r w:rsidRPr="009A702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28" w:type="pct"/>
            <w:tcBorders>
              <w:top w:val="double" w:sz="4" w:space="0" w:color="auto"/>
            </w:tcBorders>
          </w:tcPr>
          <w:p w:rsidR="00791A50" w:rsidRPr="009A7026" w:rsidRDefault="00791A50" w:rsidP="00DA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026">
              <w:rPr>
                <w:rFonts w:ascii="Arial" w:hAnsi="Arial" w:cs="Arial"/>
                <w:sz w:val="24"/>
                <w:szCs w:val="24"/>
              </w:rPr>
              <w:t>1,5–4</w:t>
            </w:r>
            <w:r w:rsidR="00D34691">
              <w:rPr>
                <w:rFonts w:ascii="Arial" w:hAnsi="Arial" w:cs="Arial"/>
                <w:sz w:val="24"/>
                <w:szCs w:val="24"/>
              </w:rPr>
              <w:t>,</w:t>
            </w:r>
            <w:r w:rsidRPr="009A702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91A50" w:rsidRPr="009A7026" w:rsidTr="009F003E">
        <w:tc>
          <w:tcPr>
            <w:tcW w:w="2013" w:type="pct"/>
          </w:tcPr>
          <w:p w:rsidR="00791A50" w:rsidRPr="009A7026" w:rsidRDefault="00791A50" w:rsidP="00DA6E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7026">
              <w:rPr>
                <w:rFonts w:ascii="Arial" w:hAnsi="Arial" w:cs="Arial"/>
                <w:sz w:val="24"/>
                <w:szCs w:val="24"/>
              </w:rPr>
              <w:t>Массовая доля белка, %</w:t>
            </w:r>
          </w:p>
          <w:p w:rsidR="00791A50" w:rsidRPr="009A7026" w:rsidRDefault="00791A50" w:rsidP="00DA6E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7026">
              <w:rPr>
                <w:rFonts w:ascii="Arial" w:hAnsi="Arial" w:cs="Arial"/>
                <w:sz w:val="24"/>
                <w:szCs w:val="24"/>
              </w:rPr>
              <w:t xml:space="preserve">- для продукта без </w:t>
            </w:r>
            <w:r w:rsidR="00212894">
              <w:rPr>
                <w:rFonts w:ascii="Arial" w:hAnsi="Arial" w:cs="Arial"/>
                <w:sz w:val="24"/>
                <w:szCs w:val="24"/>
              </w:rPr>
              <w:t>немолочных</w:t>
            </w:r>
            <w:r w:rsidR="00D3469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A7026">
              <w:rPr>
                <w:rFonts w:ascii="Arial" w:hAnsi="Arial" w:cs="Arial"/>
                <w:sz w:val="24"/>
                <w:szCs w:val="24"/>
              </w:rPr>
              <w:t>компонентов,</w:t>
            </w:r>
          </w:p>
          <w:p w:rsidR="00791A50" w:rsidRPr="009A7026" w:rsidRDefault="00791A50" w:rsidP="00DA6E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7026">
              <w:rPr>
                <w:rFonts w:ascii="Arial" w:hAnsi="Arial" w:cs="Arial"/>
                <w:sz w:val="24"/>
                <w:szCs w:val="24"/>
              </w:rPr>
              <w:t xml:space="preserve">- для продукта с </w:t>
            </w:r>
            <w:proofErr w:type="spellStart"/>
            <w:r w:rsidR="00212894">
              <w:rPr>
                <w:rFonts w:ascii="Arial" w:hAnsi="Arial" w:cs="Arial"/>
                <w:sz w:val="24"/>
                <w:szCs w:val="24"/>
              </w:rPr>
              <w:t>немолочными</w:t>
            </w:r>
            <w:r w:rsidR="00D34691">
              <w:rPr>
                <w:rFonts w:ascii="Arial" w:hAnsi="Arial" w:cs="Arial"/>
                <w:sz w:val="24"/>
                <w:szCs w:val="24"/>
              </w:rPr>
              <w:t>и</w:t>
            </w:r>
            <w:proofErr w:type="spellEnd"/>
            <w:r w:rsidR="00D3469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A7026">
              <w:rPr>
                <w:rFonts w:ascii="Arial" w:hAnsi="Arial" w:cs="Arial"/>
                <w:sz w:val="24"/>
                <w:szCs w:val="24"/>
              </w:rPr>
              <w:t>компонентами</w:t>
            </w:r>
          </w:p>
        </w:tc>
        <w:tc>
          <w:tcPr>
            <w:tcW w:w="1459" w:type="pct"/>
          </w:tcPr>
          <w:p w:rsidR="00791A50" w:rsidRPr="009A7026" w:rsidRDefault="00791A50" w:rsidP="00DA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91A50" w:rsidRPr="009A7026" w:rsidRDefault="00791A50" w:rsidP="00DA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026">
              <w:rPr>
                <w:rFonts w:ascii="Arial" w:hAnsi="Arial" w:cs="Arial"/>
                <w:sz w:val="24"/>
                <w:szCs w:val="24"/>
              </w:rPr>
              <w:t>2,8 – 3,2</w:t>
            </w:r>
          </w:p>
          <w:p w:rsidR="00791A50" w:rsidRPr="009A7026" w:rsidRDefault="00791A50" w:rsidP="00DA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026">
              <w:rPr>
                <w:rFonts w:ascii="Arial" w:hAnsi="Arial" w:cs="Arial"/>
                <w:sz w:val="24"/>
                <w:szCs w:val="24"/>
              </w:rPr>
              <w:t>2</w:t>
            </w:r>
            <w:r w:rsidR="00D34691">
              <w:rPr>
                <w:rFonts w:ascii="Arial" w:hAnsi="Arial" w:cs="Arial"/>
                <w:sz w:val="24"/>
                <w:szCs w:val="24"/>
              </w:rPr>
              <w:t>,</w:t>
            </w:r>
            <w:r w:rsidRPr="009A7026">
              <w:rPr>
                <w:rFonts w:ascii="Arial" w:hAnsi="Arial" w:cs="Arial"/>
                <w:sz w:val="24"/>
                <w:szCs w:val="24"/>
              </w:rPr>
              <w:t>0 – 3</w:t>
            </w:r>
            <w:r w:rsidR="00D34691">
              <w:rPr>
                <w:rFonts w:ascii="Arial" w:hAnsi="Arial" w:cs="Arial"/>
                <w:sz w:val="24"/>
                <w:szCs w:val="24"/>
              </w:rPr>
              <w:t>,</w:t>
            </w:r>
            <w:r w:rsidRPr="009A702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28" w:type="pct"/>
          </w:tcPr>
          <w:p w:rsidR="00791A50" w:rsidRPr="009A7026" w:rsidRDefault="00791A50" w:rsidP="00DA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91A50" w:rsidRPr="009A7026" w:rsidRDefault="00791A50" w:rsidP="00DA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026">
              <w:rPr>
                <w:rFonts w:ascii="Arial" w:hAnsi="Arial" w:cs="Arial"/>
                <w:sz w:val="24"/>
                <w:szCs w:val="24"/>
              </w:rPr>
              <w:t>не менее 2</w:t>
            </w:r>
            <w:r w:rsidR="00D34691">
              <w:rPr>
                <w:rFonts w:ascii="Arial" w:hAnsi="Arial" w:cs="Arial"/>
                <w:sz w:val="24"/>
                <w:szCs w:val="24"/>
              </w:rPr>
              <w:t>,</w:t>
            </w:r>
            <w:r w:rsidRPr="009A7026">
              <w:rPr>
                <w:rFonts w:ascii="Arial" w:hAnsi="Arial" w:cs="Arial"/>
                <w:sz w:val="24"/>
                <w:szCs w:val="24"/>
              </w:rPr>
              <w:t>8</w:t>
            </w:r>
          </w:p>
          <w:p w:rsidR="00791A50" w:rsidRPr="009A7026" w:rsidRDefault="00791A50" w:rsidP="00DA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026">
              <w:rPr>
                <w:rFonts w:ascii="Arial" w:hAnsi="Arial" w:cs="Arial"/>
                <w:sz w:val="24"/>
                <w:szCs w:val="24"/>
              </w:rPr>
              <w:t>не менее 2</w:t>
            </w:r>
            <w:r w:rsidR="00D34691">
              <w:rPr>
                <w:rFonts w:ascii="Arial" w:hAnsi="Arial" w:cs="Arial"/>
                <w:sz w:val="24"/>
                <w:szCs w:val="24"/>
              </w:rPr>
              <w:t>,</w:t>
            </w:r>
            <w:r w:rsidRPr="009A702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9F003E" w:rsidRPr="009D38D6" w:rsidRDefault="009F003E" w:rsidP="009D38D6">
      <w:pPr>
        <w:spacing w:line="360" w:lineRule="auto"/>
        <w:rPr>
          <w:rFonts w:ascii="Arial" w:hAnsi="Arial" w:cs="Arial"/>
          <w:i/>
        </w:rPr>
      </w:pPr>
      <w:r>
        <w:br w:type="page"/>
      </w:r>
      <w:r w:rsidR="009D38D6" w:rsidRPr="009D38D6">
        <w:rPr>
          <w:rFonts w:ascii="Arial" w:hAnsi="Arial" w:cs="Arial"/>
          <w:i/>
          <w:sz w:val="22"/>
        </w:rPr>
        <w:t xml:space="preserve">Окончание таблицы 2 </w:t>
      </w:r>
    </w:p>
    <w:tbl>
      <w:tblPr>
        <w:tblStyle w:val="17"/>
        <w:tblW w:w="5000" w:type="pct"/>
        <w:tblLook w:val="04A0" w:firstRow="1" w:lastRow="0" w:firstColumn="1" w:lastColumn="0" w:noHBand="0" w:noVBand="1"/>
      </w:tblPr>
      <w:tblGrid>
        <w:gridCol w:w="4054"/>
        <w:gridCol w:w="2939"/>
        <w:gridCol w:w="3078"/>
      </w:tblGrid>
      <w:tr w:rsidR="009F003E" w:rsidRPr="00DA6EA5" w:rsidTr="009D38D6">
        <w:tc>
          <w:tcPr>
            <w:tcW w:w="2013" w:type="pct"/>
            <w:vMerge w:val="restart"/>
          </w:tcPr>
          <w:p w:rsidR="009F003E" w:rsidRPr="00DA6EA5" w:rsidRDefault="009F003E" w:rsidP="009F003E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DA6EA5">
              <w:rPr>
                <w:rFonts w:ascii="Arial" w:hAnsi="Arial" w:cs="Arial"/>
                <w:szCs w:val="24"/>
              </w:rPr>
              <w:t>Наименование показателя</w:t>
            </w:r>
          </w:p>
        </w:tc>
        <w:tc>
          <w:tcPr>
            <w:tcW w:w="2987" w:type="pct"/>
            <w:gridSpan w:val="2"/>
          </w:tcPr>
          <w:p w:rsidR="009F003E" w:rsidRPr="00DA6EA5" w:rsidRDefault="009F003E" w:rsidP="009F003E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DA6EA5">
              <w:rPr>
                <w:rFonts w:ascii="Arial" w:hAnsi="Arial" w:cs="Arial"/>
                <w:szCs w:val="24"/>
              </w:rPr>
              <w:t>Норма для продукта предназначенного</w:t>
            </w:r>
          </w:p>
        </w:tc>
      </w:tr>
      <w:tr w:rsidR="009F003E" w:rsidRPr="00DA6EA5" w:rsidTr="009D38D6">
        <w:tc>
          <w:tcPr>
            <w:tcW w:w="2013" w:type="pct"/>
            <w:vMerge/>
            <w:tcBorders>
              <w:bottom w:val="double" w:sz="4" w:space="0" w:color="auto"/>
            </w:tcBorders>
          </w:tcPr>
          <w:p w:rsidR="009F003E" w:rsidRPr="00DA6EA5" w:rsidRDefault="009F003E" w:rsidP="009F003E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59" w:type="pct"/>
            <w:tcBorders>
              <w:bottom w:val="double" w:sz="4" w:space="0" w:color="auto"/>
            </w:tcBorders>
          </w:tcPr>
          <w:p w:rsidR="009F003E" w:rsidRPr="00DA6EA5" w:rsidRDefault="009F003E" w:rsidP="009F00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DA6EA5">
              <w:rPr>
                <w:rFonts w:ascii="Arial" w:hAnsi="Arial" w:cs="Arial"/>
                <w:szCs w:val="24"/>
              </w:rPr>
              <w:t>для питания детей раннего возраста</w:t>
            </w:r>
          </w:p>
        </w:tc>
        <w:tc>
          <w:tcPr>
            <w:tcW w:w="1528" w:type="pct"/>
            <w:tcBorders>
              <w:bottom w:val="double" w:sz="4" w:space="0" w:color="auto"/>
            </w:tcBorders>
          </w:tcPr>
          <w:p w:rsidR="009F003E" w:rsidRPr="00DA6EA5" w:rsidRDefault="009F003E" w:rsidP="009F00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DA6EA5">
              <w:rPr>
                <w:rFonts w:ascii="Arial" w:hAnsi="Arial" w:cs="Arial"/>
                <w:szCs w:val="24"/>
              </w:rPr>
              <w:t>для питания детей</w:t>
            </w:r>
          </w:p>
          <w:p w:rsidR="009F003E" w:rsidRPr="00DA6EA5" w:rsidRDefault="009F003E" w:rsidP="009F00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DA6EA5">
              <w:rPr>
                <w:rFonts w:ascii="Arial" w:hAnsi="Arial" w:cs="Arial"/>
                <w:szCs w:val="24"/>
              </w:rPr>
              <w:t>дошкольного и</w:t>
            </w:r>
          </w:p>
          <w:p w:rsidR="009F003E" w:rsidRPr="00DA6EA5" w:rsidRDefault="009F003E" w:rsidP="009F00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DA6EA5">
              <w:rPr>
                <w:rFonts w:ascii="Arial" w:hAnsi="Arial" w:cs="Arial"/>
                <w:szCs w:val="24"/>
              </w:rPr>
              <w:t>школьного возраста</w:t>
            </w:r>
          </w:p>
        </w:tc>
      </w:tr>
      <w:tr w:rsidR="00791A50" w:rsidRPr="009A7026" w:rsidTr="009D38D6">
        <w:tc>
          <w:tcPr>
            <w:tcW w:w="2013" w:type="pct"/>
          </w:tcPr>
          <w:p w:rsidR="00791A50" w:rsidRPr="009A7026" w:rsidRDefault="00791A50" w:rsidP="00DA6E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7026">
              <w:rPr>
                <w:rFonts w:ascii="Arial" w:hAnsi="Arial" w:cs="Arial"/>
                <w:sz w:val="24"/>
                <w:szCs w:val="24"/>
              </w:rPr>
              <w:t xml:space="preserve">Массовая доля углеводов для продуктов с </w:t>
            </w:r>
            <w:r w:rsidR="00212894">
              <w:rPr>
                <w:rFonts w:ascii="Arial" w:hAnsi="Arial" w:cs="Arial"/>
                <w:sz w:val="24"/>
                <w:szCs w:val="24"/>
              </w:rPr>
              <w:t xml:space="preserve">немолочными </w:t>
            </w:r>
            <w:r w:rsidRPr="009A7026">
              <w:rPr>
                <w:rFonts w:ascii="Arial" w:hAnsi="Arial" w:cs="Arial"/>
                <w:sz w:val="24"/>
                <w:szCs w:val="24"/>
              </w:rPr>
              <w:t>компонентами, %, не более:</w:t>
            </w:r>
          </w:p>
          <w:p w:rsidR="00791A50" w:rsidRPr="009A7026" w:rsidRDefault="00DF09C1" w:rsidP="00DA6E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91A50" w:rsidRPr="009A7026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="00791A50" w:rsidRPr="009A7026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="00791A50" w:rsidRPr="009A7026">
              <w:rPr>
                <w:rFonts w:ascii="Arial" w:hAnsi="Arial" w:cs="Arial"/>
                <w:sz w:val="24"/>
                <w:szCs w:val="24"/>
              </w:rPr>
              <w:t>. сахарозы, не более</w:t>
            </w:r>
          </w:p>
        </w:tc>
        <w:tc>
          <w:tcPr>
            <w:tcW w:w="1459" w:type="pct"/>
          </w:tcPr>
          <w:p w:rsidR="00791A50" w:rsidRPr="009A7026" w:rsidRDefault="00791A50" w:rsidP="00DA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91A50" w:rsidRPr="009A7026" w:rsidRDefault="00791A50" w:rsidP="00DA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91A50" w:rsidRPr="009A7026" w:rsidRDefault="00791A50" w:rsidP="00DA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026">
              <w:rPr>
                <w:rFonts w:ascii="Arial" w:hAnsi="Arial" w:cs="Arial"/>
                <w:sz w:val="24"/>
                <w:szCs w:val="24"/>
              </w:rPr>
              <w:t>12</w:t>
            </w:r>
            <w:r w:rsidR="00D34691">
              <w:rPr>
                <w:rFonts w:ascii="Arial" w:hAnsi="Arial" w:cs="Arial"/>
                <w:sz w:val="24"/>
                <w:szCs w:val="24"/>
              </w:rPr>
              <w:t>,0</w:t>
            </w:r>
          </w:p>
          <w:p w:rsidR="00791A50" w:rsidRPr="009A7026" w:rsidRDefault="00E34B5B" w:rsidP="00DA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D34691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528" w:type="pct"/>
          </w:tcPr>
          <w:p w:rsidR="00791A50" w:rsidRPr="009A7026" w:rsidRDefault="00791A50" w:rsidP="00DA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91A50" w:rsidRPr="009A7026" w:rsidRDefault="00791A50" w:rsidP="00DA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91A50" w:rsidRPr="009A7026" w:rsidRDefault="00791A50" w:rsidP="00DA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026">
              <w:rPr>
                <w:rFonts w:ascii="Arial" w:hAnsi="Arial" w:cs="Arial"/>
                <w:sz w:val="24"/>
                <w:szCs w:val="24"/>
              </w:rPr>
              <w:t>16</w:t>
            </w:r>
            <w:r w:rsidR="00D34691">
              <w:rPr>
                <w:rFonts w:ascii="Arial" w:hAnsi="Arial" w:cs="Arial"/>
                <w:sz w:val="24"/>
                <w:szCs w:val="24"/>
              </w:rPr>
              <w:t>,0</w:t>
            </w:r>
          </w:p>
          <w:p w:rsidR="00791A50" w:rsidRPr="009A7026" w:rsidRDefault="00E34B5B" w:rsidP="00DA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D34691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F47190" w:rsidRPr="009A7026" w:rsidTr="009D38D6">
        <w:tc>
          <w:tcPr>
            <w:tcW w:w="2013" w:type="pct"/>
          </w:tcPr>
          <w:p w:rsidR="00F47190" w:rsidRPr="009A7026" w:rsidRDefault="00F47190" w:rsidP="00DA6E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Содержание </w:t>
            </w:r>
            <w:r w:rsidRPr="009A7026">
              <w:rPr>
                <w:rFonts w:ascii="Arial" w:hAnsi="Arial" w:cs="Arial"/>
                <w:sz w:val="24"/>
                <w:szCs w:val="24"/>
              </w:rPr>
              <w:t>кальция, мг/100 г</w:t>
            </w:r>
          </w:p>
        </w:tc>
        <w:tc>
          <w:tcPr>
            <w:tcW w:w="1459" w:type="pct"/>
            <w:shd w:val="clear" w:color="auto" w:fill="auto"/>
          </w:tcPr>
          <w:p w:rsidR="00F47190" w:rsidRPr="00F47190" w:rsidRDefault="00F47190" w:rsidP="00DA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190">
              <w:rPr>
                <w:rFonts w:ascii="Arial" w:hAnsi="Arial" w:cs="Arial"/>
                <w:sz w:val="24"/>
                <w:szCs w:val="24"/>
              </w:rPr>
              <w:t xml:space="preserve">Не менее </w:t>
            </w:r>
            <w:r w:rsidRPr="00F47190">
              <w:rPr>
                <w:rFonts w:ascii="Arial" w:hAnsi="Arial" w:cs="Arial"/>
                <w:sz w:val="24"/>
                <w:szCs w:val="24"/>
                <w:lang w:val="en-US"/>
              </w:rPr>
              <w:t>60</w:t>
            </w:r>
            <w:r w:rsidRPr="00F4719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28" w:type="pct"/>
            <w:shd w:val="clear" w:color="auto" w:fill="auto"/>
          </w:tcPr>
          <w:p w:rsidR="00F47190" w:rsidRPr="00F47190" w:rsidRDefault="00F47190" w:rsidP="00DA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190">
              <w:rPr>
                <w:rFonts w:ascii="Arial" w:hAnsi="Arial" w:cs="Arial"/>
                <w:sz w:val="24"/>
                <w:szCs w:val="24"/>
              </w:rPr>
              <w:t>105-240</w:t>
            </w:r>
          </w:p>
        </w:tc>
      </w:tr>
      <w:tr w:rsidR="00791A50" w:rsidRPr="009A7026" w:rsidTr="009D38D6">
        <w:tc>
          <w:tcPr>
            <w:tcW w:w="2013" w:type="pct"/>
          </w:tcPr>
          <w:p w:rsidR="00791A50" w:rsidRPr="009A7026" w:rsidRDefault="00791A50" w:rsidP="00DA6E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7026">
              <w:rPr>
                <w:rFonts w:ascii="Arial" w:hAnsi="Arial" w:cs="Arial"/>
                <w:sz w:val="24"/>
                <w:szCs w:val="24"/>
              </w:rPr>
              <w:t xml:space="preserve">Кислотность, </w:t>
            </w:r>
            <w:r w:rsidRPr="009A7026">
              <w:rPr>
                <w:rFonts w:ascii="Arial" w:hAnsi="Arial" w:cs="Arial"/>
                <w:sz w:val="24"/>
                <w:szCs w:val="24"/>
                <w:vertAlign w:val="superscript"/>
              </w:rPr>
              <w:t>0</w:t>
            </w:r>
            <w:r w:rsidRPr="009A7026">
              <w:rPr>
                <w:rFonts w:ascii="Arial" w:hAnsi="Arial" w:cs="Arial"/>
                <w:sz w:val="24"/>
                <w:szCs w:val="24"/>
              </w:rPr>
              <w:t>Т, не более</w:t>
            </w:r>
          </w:p>
        </w:tc>
        <w:tc>
          <w:tcPr>
            <w:tcW w:w="1459" w:type="pct"/>
          </w:tcPr>
          <w:p w:rsidR="00791A50" w:rsidRPr="009A7026" w:rsidRDefault="00791A50" w:rsidP="00DA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026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528" w:type="pct"/>
          </w:tcPr>
          <w:p w:rsidR="00791A50" w:rsidRPr="009A7026" w:rsidRDefault="00791A50" w:rsidP="00DA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026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</w:tr>
      <w:tr w:rsidR="00791A50" w:rsidRPr="009A7026" w:rsidTr="009D38D6">
        <w:tc>
          <w:tcPr>
            <w:tcW w:w="2013" w:type="pct"/>
          </w:tcPr>
          <w:p w:rsidR="00791A50" w:rsidRPr="009A7026" w:rsidRDefault="00791A50" w:rsidP="00DA6EA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A7026">
              <w:rPr>
                <w:rFonts w:ascii="Arial" w:hAnsi="Arial" w:cs="Arial"/>
                <w:sz w:val="24"/>
                <w:szCs w:val="24"/>
              </w:rPr>
              <w:t>Температура при выпуске с</w:t>
            </w:r>
          </w:p>
          <w:p w:rsidR="00791A50" w:rsidRPr="009A7026" w:rsidRDefault="00791A50" w:rsidP="00DA6E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7026">
              <w:rPr>
                <w:rFonts w:ascii="Arial" w:hAnsi="Arial" w:cs="Arial"/>
                <w:sz w:val="24"/>
                <w:szCs w:val="24"/>
              </w:rPr>
              <w:t>предприятия, °С</w:t>
            </w:r>
          </w:p>
        </w:tc>
        <w:tc>
          <w:tcPr>
            <w:tcW w:w="2987" w:type="pct"/>
            <w:gridSpan w:val="2"/>
          </w:tcPr>
          <w:p w:rsidR="00791A50" w:rsidRPr="009A7026" w:rsidRDefault="00791A50" w:rsidP="00DA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026">
              <w:rPr>
                <w:rFonts w:ascii="Arial" w:hAnsi="Arial" w:cs="Arial"/>
                <w:sz w:val="24"/>
                <w:szCs w:val="24"/>
              </w:rPr>
              <w:t>4±2</w:t>
            </w:r>
          </w:p>
        </w:tc>
      </w:tr>
      <w:tr w:rsidR="00791A50" w:rsidRPr="009A7026" w:rsidTr="009D38D6">
        <w:tc>
          <w:tcPr>
            <w:tcW w:w="5000" w:type="pct"/>
            <w:gridSpan w:val="3"/>
          </w:tcPr>
          <w:p w:rsidR="00791A50" w:rsidRPr="00DA6EA5" w:rsidRDefault="00DA6EA5" w:rsidP="00DA6EA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pacing w:val="40"/>
                <w:szCs w:val="20"/>
              </w:rPr>
            </w:pPr>
            <w:r w:rsidRPr="00DA6EA5">
              <w:rPr>
                <w:rFonts w:ascii="Arial" w:hAnsi="Arial" w:cs="Arial"/>
                <w:spacing w:val="40"/>
                <w:szCs w:val="20"/>
              </w:rPr>
              <w:t>Примечание</w:t>
            </w:r>
          </w:p>
          <w:p w:rsidR="00A556DA" w:rsidRPr="00DA6EA5" w:rsidRDefault="00791A50" w:rsidP="00067BF4">
            <w:pPr>
              <w:autoSpaceDE w:val="0"/>
              <w:autoSpaceDN w:val="0"/>
              <w:adjustRightInd w:val="0"/>
              <w:jc w:val="both"/>
              <w:rPr>
                <w:rFonts w:ascii="Arial" w:eastAsia="Aptos" w:hAnsi="Arial" w:cs="Arial"/>
                <w:lang w:eastAsia="en-US"/>
              </w:rPr>
            </w:pPr>
            <w:r w:rsidRPr="00DA6EA5">
              <w:rPr>
                <w:rFonts w:ascii="Arial" w:hAnsi="Arial" w:cs="Arial"/>
              </w:rPr>
              <w:t xml:space="preserve">1 </w:t>
            </w:r>
            <w:r w:rsidR="00A556DA" w:rsidRPr="00DA6EA5">
              <w:rPr>
                <w:rFonts w:ascii="Arial" w:eastAsia="Aptos" w:hAnsi="Arial" w:cs="Arial"/>
                <w:lang w:eastAsia="en-US"/>
              </w:rPr>
              <w:t>Конкретные значения физико-химических показателей устанавливаются в технологической инструкции изготовителя в соответствии с установленными настоящей таблицей диапазонами</w:t>
            </w:r>
          </w:p>
          <w:p w:rsidR="00A556DA" w:rsidRPr="00DA6EA5" w:rsidRDefault="00A556DA" w:rsidP="00067BF4">
            <w:pPr>
              <w:jc w:val="both"/>
              <w:rPr>
                <w:rFonts w:ascii="Arial" w:eastAsia="Aptos" w:hAnsi="Arial" w:cs="Arial"/>
                <w:lang w:eastAsia="en-US"/>
              </w:rPr>
            </w:pPr>
            <w:r w:rsidRPr="00DA6EA5">
              <w:rPr>
                <w:rFonts w:ascii="Arial" w:eastAsia="Aptos" w:hAnsi="Arial" w:cs="Arial"/>
                <w:lang w:eastAsia="en-US"/>
              </w:rPr>
              <w:t xml:space="preserve">2. Массовую долю жира продукта, произведенного из цельного молока, устанавливают в диапазоне фактических значений, остальные показателей должны соответствовать нормам настоящей таблицы </w:t>
            </w:r>
          </w:p>
          <w:p w:rsidR="00791A50" w:rsidRPr="009A7026" w:rsidRDefault="00A556DA" w:rsidP="00067BF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6EA5">
              <w:rPr>
                <w:rFonts w:ascii="Arial" w:eastAsia="Aptos" w:hAnsi="Arial" w:cs="Arial"/>
                <w:lang w:eastAsia="en-US"/>
              </w:rPr>
              <w:t>3.</w:t>
            </w:r>
            <w:r w:rsidR="00212894" w:rsidRPr="00DA6EA5">
              <w:t xml:space="preserve"> </w:t>
            </w:r>
            <w:r w:rsidR="00212894" w:rsidRPr="00DA6EA5">
              <w:rPr>
                <w:rFonts w:ascii="Arial" w:eastAsia="Aptos" w:hAnsi="Arial" w:cs="Arial"/>
                <w:lang w:eastAsia="en-US"/>
              </w:rPr>
              <w:t>Нормы внесения обогащающих компонентов устанавливаются в соответствии с требованиями нормативных правовых актов, действующих на территории государства, принявшего настоящий стандарт</w:t>
            </w:r>
            <w:r w:rsidRPr="00DA6EA5">
              <w:rPr>
                <w:rFonts w:ascii="Arial" w:eastAsia="Aptos" w:hAnsi="Arial" w:cs="Arial"/>
                <w:lang w:eastAsia="en-US"/>
              </w:rPr>
              <w:t>.</w:t>
            </w:r>
          </w:p>
        </w:tc>
      </w:tr>
    </w:tbl>
    <w:p w:rsidR="007067EB" w:rsidRPr="009A7026" w:rsidRDefault="007067EB" w:rsidP="004F244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</w:p>
    <w:p w:rsidR="00930B40" w:rsidRPr="009A7026" w:rsidRDefault="00930B40" w:rsidP="00DA6EA5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7026">
        <w:rPr>
          <w:rFonts w:ascii="Arial" w:hAnsi="Arial" w:cs="Arial"/>
          <w:sz w:val="24"/>
          <w:szCs w:val="24"/>
          <w:lang w:eastAsia="ru-RU"/>
        </w:rPr>
        <w:t xml:space="preserve">5.1.4 </w:t>
      </w:r>
      <w:bookmarkStart w:id="71" w:name="_Hlk211984479"/>
      <w:r w:rsidR="009964D6" w:rsidRPr="00F47190">
        <w:rPr>
          <w:rFonts w:ascii="Arial" w:hAnsi="Arial" w:cs="Arial"/>
          <w:sz w:val="24"/>
          <w:szCs w:val="24"/>
          <w:lang w:eastAsia="ru-RU"/>
        </w:rPr>
        <w:t xml:space="preserve">Наличие </w:t>
      </w:r>
      <w:proofErr w:type="spellStart"/>
      <w:r w:rsidR="009964D6" w:rsidRPr="00F47190">
        <w:rPr>
          <w:rFonts w:ascii="Arial" w:hAnsi="Arial" w:cs="Arial"/>
          <w:sz w:val="24"/>
          <w:szCs w:val="24"/>
          <w:lang w:eastAsia="ru-RU"/>
        </w:rPr>
        <w:t>п</w:t>
      </w:r>
      <w:r w:rsidRPr="00F47190">
        <w:rPr>
          <w:rFonts w:ascii="Arial" w:hAnsi="Arial" w:cs="Arial"/>
          <w:sz w:val="24"/>
          <w:szCs w:val="24"/>
          <w:lang w:eastAsia="ru-RU"/>
        </w:rPr>
        <w:t>ероксидаз</w:t>
      </w:r>
      <w:r w:rsidR="009964D6" w:rsidRPr="00F47190">
        <w:rPr>
          <w:rFonts w:ascii="Arial" w:hAnsi="Arial" w:cs="Arial"/>
          <w:sz w:val="24"/>
          <w:szCs w:val="24"/>
          <w:lang w:eastAsia="ru-RU"/>
        </w:rPr>
        <w:t>ы</w:t>
      </w:r>
      <w:proofErr w:type="spellEnd"/>
      <w:r w:rsidRPr="00F47190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964D6" w:rsidRPr="00F47190">
        <w:rPr>
          <w:rFonts w:ascii="Arial" w:hAnsi="Arial" w:cs="Arial"/>
          <w:sz w:val="24"/>
          <w:szCs w:val="24"/>
          <w:lang w:eastAsia="ru-RU"/>
        </w:rPr>
        <w:t>или фосфатазы</w:t>
      </w:r>
      <w:r w:rsidR="00B02E06" w:rsidRPr="00F47190">
        <w:rPr>
          <w:rFonts w:ascii="Arial" w:hAnsi="Arial" w:cs="Arial"/>
          <w:sz w:val="24"/>
          <w:szCs w:val="24"/>
          <w:lang w:eastAsia="ru-RU"/>
        </w:rPr>
        <w:t xml:space="preserve"> (в зависимости от степени термообработки </w:t>
      </w:r>
      <w:r w:rsidR="00B07299" w:rsidRPr="00F47190">
        <w:rPr>
          <w:rFonts w:ascii="Arial" w:hAnsi="Arial" w:cs="Arial"/>
          <w:sz w:val="24"/>
          <w:szCs w:val="24"/>
          <w:lang w:eastAsia="ru-RU"/>
        </w:rPr>
        <w:t xml:space="preserve">молочного </w:t>
      </w:r>
      <w:r w:rsidR="00B02E06" w:rsidRPr="00F47190">
        <w:rPr>
          <w:rFonts w:ascii="Arial" w:hAnsi="Arial" w:cs="Arial"/>
          <w:sz w:val="24"/>
          <w:szCs w:val="24"/>
          <w:lang w:eastAsia="ru-RU"/>
        </w:rPr>
        <w:t xml:space="preserve">сырья) </w:t>
      </w:r>
      <w:r w:rsidRPr="00F47190">
        <w:rPr>
          <w:rFonts w:ascii="Arial" w:hAnsi="Arial" w:cs="Arial"/>
          <w:sz w:val="24"/>
          <w:szCs w:val="24"/>
          <w:lang w:eastAsia="ru-RU"/>
        </w:rPr>
        <w:t>в продукте не допускается</w:t>
      </w:r>
      <w:bookmarkEnd w:id="71"/>
    </w:p>
    <w:p w:rsidR="00930B40" w:rsidRPr="009A7026" w:rsidRDefault="00930B40" w:rsidP="00DA6EA5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7026">
        <w:rPr>
          <w:rFonts w:ascii="Arial" w:hAnsi="Arial" w:cs="Arial"/>
          <w:sz w:val="24"/>
          <w:szCs w:val="24"/>
          <w:lang w:eastAsia="ru-RU"/>
        </w:rPr>
        <w:t xml:space="preserve">5.1.5 Содержание потенциально опасных веществ (токсичных элементов, </w:t>
      </w:r>
      <w:proofErr w:type="spellStart"/>
      <w:r w:rsidRPr="009A7026">
        <w:rPr>
          <w:rFonts w:ascii="Arial" w:hAnsi="Arial" w:cs="Arial"/>
          <w:sz w:val="24"/>
          <w:szCs w:val="24"/>
          <w:lang w:eastAsia="ru-RU"/>
        </w:rPr>
        <w:t>микотоксинов</w:t>
      </w:r>
      <w:proofErr w:type="spellEnd"/>
      <w:r w:rsidRPr="009A7026">
        <w:rPr>
          <w:rFonts w:ascii="Arial" w:hAnsi="Arial" w:cs="Arial"/>
          <w:sz w:val="24"/>
          <w:szCs w:val="24"/>
          <w:lang w:eastAsia="ru-RU"/>
        </w:rPr>
        <w:t xml:space="preserve">, </w:t>
      </w:r>
      <w:proofErr w:type="spellStart"/>
      <w:r w:rsidRPr="009A7026">
        <w:rPr>
          <w:rFonts w:ascii="Arial" w:hAnsi="Arial" w:cs="Arial"/>
          <w:sz w:val="24"/>
          <w:szCs w:val="24"/>
          <w:lang w:eastAsia="ru-RU"/>
        </w:rPr>
        <w:t>диоксинов</w:t>
      </w:r>
      <w:proofErr w:type="spellEnd"/>
      <w:r w:rsidRPr="009A7026">
        <w:rPr>
          <w:rFonts w:ascii="Arial" w:hAnsi="Arial" w:cs="Arial"/>
          <w:sz w:val="24"/>
          <w:szCs w:val="24"/>
          <w:lang w:eastAsia="ru-RU"/>
        </w:rPr>
        <w:t>, меламина, остаточных количеств ветеринарных лекарственных средств (фармакологически активных веществ и их метаболитов), пестицидов, радионуклидов) в продукте не должно превышать допустимых уровней, установленных нормативными правовыми актами, действующими на территории государства, принявшего настоящий стандарт.</w:t>
      </w:r>
    </w:p>
    <w:p w:rsidR="00930B40" w:rsidRPr="009A7026" w:rsidRDefault="00930B40" w:rsidP="00DA6EA5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7026">
        <w:rPr>
          <w:rFonts w:ascii="Arial" w:hAnsi="Arial" w:cs="Arial"/>
          <w:sz w:val="24"/>
          <w:szCs w:val="24"/>
          <w:lang w:eastAsia="ru-RU"/>
        </w:rPr>
        <w:t xml:space="preserve">5.1.6 Содержание микроорганизмов (бактерий группы кишечных палочек, дрожжей, плесневых грибов, </w:t>
      </w:r>
      <w:proofErr w:type="spellStart"/>
      <w:r w:rsidRPr="009A7026">
        <w:rPr>
          <w:rFonts w:ascii="Arial" w:hAnsi="Arial" w:cs="Arial"/>
          <w:i/>
          <w:sz w:val="24"/>
          <w:szCs w:val="24"/>
          <w:lang w:eastAsia="ru-RU"/>
        </w:rPr>
        <w:t>Staphylococcus</w:t>
      </w:r>
      <w:proofErr w:type="spellEnd"/>
      <w:r w:rsidRPr="009A7026">
        <w:rPr>
          <w:rFonts w:ascii="Arial" w:hAnsi="Arial" w:cs="Arial"/>
          <w:i/>
          <w:sz w:val="24"/>
          <w:szCs w:val="24"/>
          <w:lang w:eastAsia="ru-RU"/>
        </w:rPr>
        <w:t xml:space="preserve"> </w:t>
      </w:r>
      <w:proofErr w:type="spellStart"/>
      <w:r w:rsidRPr="009A7026">
        <w:rPr>
          <w:rFonts w:ascii="Arial" w:hAnsi="Arial" w:cs="Arial"/>
          <w:i/>
          <w:sz w:val="24"/>
          <w:szCs w:val="24"/>
          <w:lang w:eastAsia="ru-RU"/>
        </w:rPr>
        <w:t>aureus</w:t>
      </w:r>
      <w:proofErr w:type="spellEnd"/>
      <w:r w:rsidRPr="009A7026">
        <w:rPr>
          <w:rFonts w:ascii="Arial" w:hAnsi="Arial" w:cs="Arial"/>
          <w:i/>
          <w:sz w:val="24"/>
          <w:szCs w:val="24"/>
          <w:lang w:eastAsia="ru-RU"/>
        </w:rPr>
        <w:t>,</w:t>
      </w:r>
      <w:r w:rsidRPr="009A7026">
        <w:rPr>
          <w:rFonts w:ascii="Arial" w:hAnsi="Arial" w:cs="Arial"/>
          <w:sz w:val="24"/>
          <w:szCs w:val="24"/>
          <w:lang w:eastAsia="ru-RU"/>
        </w:rPr>
        <w:t xml:space="preserve"> бактерий рода </w:t>
      </w:r>
      <w:proofErr w:type="spellStart"/>
      <w:r w:rsidRPr="009A7026">
        <w:rPr>
          <w:rFonts w:ascii="Arial" w:hAnsi="Arial" w:cs="Arial"/>
          <w:i/>
          <w:sz w:val="24"/>
          <w:szCs w:val="24"/>
          <w:lang w:eastAsia="ru-RU"/>
        </w:rPr>
        <w:t>Salmonella</w:t>
      </w:r>
      <w:proofErr w:type="spellEnd"/>
      <w:r w:rsidRPr="009A7026">
        <w:rPr>
          <w:rFonts w:ascii="Arial" w:hAnsi="Arial" w:cs="Arial"/>
          <w:i/>
          <w:sz w:val="24"/>
          <w:szCs w:val="24"/>
          <w:lang w:eastAsia="ru-RU"/>
        </w:rPr>
        <w:t>,</w:t>
      </w:r>
      <w:r w:rsidRPr="009A7026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D38D6">
        <w:rPr>
          <w:rFonts w:ascii="Arial" w:hAnsi="Arial" w:cs="Arial"/>
          <w:i/>
          <w:sz w:val="24"/>
          <w:szCs w:val="24"/>
          <w:lang w:eastAsia="ru-RU"/>
        </w:rPr>
        <w:t>E. </w:t>
      </w:r>
      <w:proofErr w:type="spellStart"/>
      <w:r w:rsidR="009D38D6">
        <w:rPr>
          <w:rFonts w:ascii="Arial" w:hAnsi="Arial" w:cs="Arial"/>
          <w:i/>
          <w:sz w:val="24"/>
          <w:szCs w:val="24"/>
          <w:lang w:eastAsia="ru-RU"/>
        </w:rPr>
        <w:t>coli</w:t>
      </w:r>
      <w:proofErr w:type="spellEnd"/>
      <w:r w:rsidR="009D38D6">
        <w:rPr>
          <w:rFonts w:ascii="Arial" w:hAnsi="Arial" w:cs="Arial"/>
          <w:i/>
          <w:sz w:val="24"/>
          <w:szCs w:val="24"/>
          <w:lang w:eastAsia="ru-RU"/>
        </w:rPr>
        <w:t>, L. </w:t>
      </w:r>
      <w:proofErr w:type="spellStart"/>
      <w:r w:rsidRPr="009A7026">
        <w:rPr>
          <w:rFonts w:ascii="Arial" w:hAnsi="Arial" w:cs="Arial"/>
          <w:i/>
          <w:sz w:val="24"/>
          <w:szCs w:val="24"/>
          <w:lang w:eastAsia="ru-RU"/>
        </w:rPr>
        <w:t>monocytogenes</w:t>
      </w:r>
      <w:proofErr w:type="spellEnd"/>
      <w:r w:rsidRPr="009A7026">
        <w:rPr>
          <w:rFonts w:ascii="Arial" w:hAnsi="Arial" w:cs="Arial"/>
          <w:sz w:val="24"/>
          <w:szCs w:val="24"/>
          <w:lang w:eastAsia="ru-RU"/>
        </w:rPr>
        <w:t>) в продукте не должно превышать допустимых уровней, установленных в нормативных правовых актах, действующих на территории государства, принявшего настоящий стандарт</w:t>
      </w:r>
      <w:r w:rsidR="00FE7517">
        <w:rPr>
          <w:rFonts w:ascii="Arial" w:hAnsi="Arial" w:cs="Arial"/>
          <w:sz w:val="24"/>
          <w:szCs w:val="24"/>
          <w:lang w:eastAsia="ru-RU"/>
        </w:rPr>
        <w:t>.</w:t>
      </w:r>
    </w:p>
    <w:p w:rsidR="00222A16" w:rsidRPr="009A7026" w:rsidRDefault="00222A16" w:rsidP="00DA6EA5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7026">
        <w:rPr>
          <w:rFonts w:ascii="Arial" w:hAnsi="Arial" w:cs="Arial"/>
          <w:sz w:val="24"/>
          <w:szCs w:val="24"/>
          <w:lang w:eastAsia="ru-RU"/>
        </w:rPr>
        <w:t>5.1.</w:t>
      </w:r>
      <w:r w:rsidR="00930B40" w:rsidRPr="009A7026">
        <w:rPr>
          <w:rFonts w:ascii="Arial" w:hAnsi="Arial" w:cs="Arial"/>
          <w:sz w:val="24"/>
          <w:szCs w:val="24"/>
          <w:lang w:eastAsia="ru-RU"/>
        </w:rPr>
        <w:t>7</w:t>
      </w:r>
      <w:r w:rsidRPr="009A7026">
        <w:rPr>
          <w:rFonts w:ascii="Arial" w:hAnsi="Arial" w:cs="Arial"/>
          <w:sz w:val="24"/>
          <w:szCs w:val="24"/>
          <w:lang w:eastAsia="ru-RU"/>
        </w:rPr>
        <w:t xml:space="preserve"> Количество молочнокислы</w:t>
      </w:r>
      <w:r w:rsidR="009D38D6">
        <w:rPr>
          <w:rFonts w:ascii="Arial" w:hAnsi="Arial" w:cs="Arial"/>
          <w:sz w:val="24"/>
          <w:szCs w:val="24"/>
          <w:lang w:eastAsia="ru-RU"/>
        </w:rPr>
        <w:t>х микроорганизмов в продукте не </w:t>
      </w:r>
      <w:r w:rsidRPr="009A7026">
        <w:rPr>
          <w:rFonts w:ascii="Arial" w:hAnsi="Arial" w:cs="Arial"/>
          <w:sz w:val="24"/>
          <w:szCs w:val="24"/>
          <w:lang w:eastAsia="ru-RU"/>
        </w:rPr>
        <w:t>менее</w:t>
      </w:r>
      <w:r w:rsidR="009D38D6">
        <w:rPr>
          <w:rFonts w:ascii="Arial" w:hAnsi="Arial" w:cs="Arial"/>
          <w:sz w:val="24"/>
          <w:szCs w:val="24"/>
          <w:lang w:eastAsia="ru-RU"/>
        </w:rPr>
        <w:t> </w:t>
      </w:r>
      <w:r w:rsidRPr="009A7026">
        <w:rPr>
          <w:rFonts w:ascii="Arial" w:hAnsi="Arial" w:cs="Arial"/>
          <w:sz w:val="24"/>
          <w:szCs w:val="24"/>
          <w:lang w:eastAsia="ru-RU"/>
        </w:rPr>
        <w:t>1х10</w:t>
      </w:r>
      <w:r w:rsidRPr="009A7026">
        <w:rPr>
          <w:rFonts w:ascii="Arial" w:hAnsi="Arial" w:cs="Arial"/>
          <w:sz w:val="24"/>
          <w:szCs w:val="24"/>
          <w:vertAlign w:val="superscript"/>
          <w:lang w:eastAsia="ru-RU"/>
        </w:rPr>
        <w:t>7</w:t>
      </w:r>
      <w:r w:rsidR="009D38D6">
        <w:rPr>
          <w:rFonts w:ascii="Arial" w:hAnsi="Arial" w:cs="Arial"/>
          <w:sz w:val="24"/>
          <w:szCs w:val="24"/>
          <w:lang w:eastAsia="ru-RU"/>
        </w:rPr>
        <w:t> </w:t>
      </w:r>
      <w:r w:rsidRPr="009A7026">
        <w:rPr>
          <w:rFonts w:ascii="Arial" w:hAnsi="Arial" w:cs="Arial"/>
          <w:sz w:val="24"/>
          <w:szCs w:val="24"/>
          <w:lang w:eastAsia="ru-RU"/>
        </w:rPr>
        <w:t>КОЕ/см</w:t>
      </w:r>
      <w:r w:rsidRPr="009A7026">
        <w:rPr>
          <w:rFonts w:ascii="Arial" w:hAnsi="Arial" w:cs="Arial"/>
          <w:sz w:val="24"/>
          <w:szCs w:val="24"/>
          <w:vertAlign w:val="superscript"/>
          <w:lang w:eastAsia="ru-RU"/>
        </w:rPr>
        <w:t>3</w:t>
      </w:r>
      <w:r w:rsidRPr="009A7026">
        <w:rPr>
          <w:rFonts w:ascii="Arial" w:hAnsi="Arial" w:cs="Arial"/>
          <w:sz w:val="24"/>
          <w:szCs w:val="24"/>
          <w:lang w:eastAsia="ru-RU"/>
        </w:rPr>
        <w:t>, ацидофильной палочки не менее 1х10</w:t>
      </w:r>
      <w:r w:rsidRPr="009A7026">
        <w:rPr>
          <w:rFonts w:ascii="Arial" w:hAnsi="Arial" w:cs="Arial"/>
          <w:sz w:val="24"/>
          <w:szCs w:val="24"/>
          <w:vertAlign w:val="superscript"/>
          <w:lang w:eastAsia="ru-RU"/>
        </w:rPr>
        <w:t>7</w:t>
      </w:r>
      <w:r w:rsidR="009D38D6">
        <w:rPr>
          <w:rFonts w:ascii="Arial" w:hAnsi="Arial" w:cs="Arial"/>
          <w:sz w:val="24"/>
          <w:szCs w:val="24"/>
          <w:lang w:eastAsia="ru-RU"/>
        </w:rPr>
        <w:t> </w:t>
      </w:r>
      <w:r w:rsidRPr="009A7026">
        <w:rPr>
          <w:rFonts w:ascii="Arial" w:hAnsi="Arial" w:cs="Arial"/>
          <w:sz w:val="24"/>
          <w:szCs w:val="24"/>
          <w:lang w:eastAsia="ru-RU"/>
        </w:rPr>
        <w:t>КОЕ/см</w:t>
      </w:r>
      <w:r w:rsidRPr="009A7026">
        <w:rPr>
          <w:rFonts w:ascii="Arial" w:hAnsi="Arial" w:cs="Arial"/>
          <w:sz w:val="24"/>
          <w:szCs w:val="24"/>
          <w:vertAlign w:val="superscript"/>
          <w:lang w:eastAsia="ru-RU"/>
        </w:rPr>
        <w:t>3</w:t>
      </w:r>
      <w:r w:rsidR="009D38D6">
        <w:rPr>
          <w:rFonts w:ascii="Arial" w:hAnsi="Arial" w:cs="Arial"/>
          <w:sz w:val="24"/>
          <w:szCs w:val="24"/>
          <w:lang w:eastAsia="ru-RU"/>
        </w:rPr>
        <w:t>, дрожжей – не </w:t>
      </w:r>
      <w:r w:rsidRPr="009A7026">
        <w:rPr>
          <w:rFonts w:ascii="Arial" w:hAnsi="Arial" w:cs="Arial"/>
          <w:sz w:val="24"/>
          <w:szCs w:val="24"/>
          <w:lang w:eastAsia="ru-RU"/>
        </w:rPr>
        <w:t>более 1х10</w:t>
      </w:r>
      <w:r w:rsidRPr="009A7026">
        <w:rPr>
          <w:rFonts w:ascii="Arial" w:hAnsi="Arial" w:cs="Arial"/>
          <w:sz w:val="24"/>
          <w:szCs w:val="24"/>
          <w:vertAlign w:val="superscript"/>
          <w:lang w:eastAsia="ru-RU"/>
        </w:rPr>
        <w:t>4</w:t>
      </w:r>
      <w:r w:rsidR="009D38D6">
        <w:rPr>
          <w:rFonts w:ascii="Arial" w:hAnsi="Arial" w:cs="Arial"/>
          <w:sz w:val="24"/>
          <w:szCs w:val="24"/>
          <w:lang w:eastAsia="ru-RU"/>
        </w:rPr>
        <w:t> </w:t>
      </w:r>
      <w:r w:rsidRPr="009A7026">
        <w:rPr>
          <w:rFonts w:ascii="Arial" w:hAnsi="Arial" w:cs="Arial"/>
          <w:sz w:val="24"/>
          <w:szCs w:val="24"/>
          <w:lang w:eastAsia="ru-RU"/>
        </w:rPr>
        <w:t>КОЕ/см</w:t>
      </w:r>
      <w:r w:rsidRPr="009A7026">
        <w:rPr>
          <w:rFonts w:ascii="Arial" w:hAnsi="Arial" w:cs="Arial"/>
          <w:sz w:val="24"/>
          <w:szCs w:val="24"/>
          <w:vertAlign w:val="superscript"/>
          <w:lang w:eastAsia="ru-RU"/>
        </w:rPr>
        <w:t>3</w:t>
      </w:r>
      <w:r w:rsidRPr="00FE7517">
        <w:rPr>
          <w:rFonts w:ascii="Arial" w:hAnsi="Arial" w:cs="Arial"/>
          <w:sz w:val="24"/>
          <w:szCs w:val="24"/>
          <w:lang w:eastAsia="ru-RU"/>
        </w:rPr>
        <w:t>.</w:t>
      </w:r>
    </w:p>
    <w:p w:rsidR="007067EB" w:rsidRPr="009A7026" w:rsidRDefault="007067EB" w:rsidP="00DA6EA5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A7026">
        <w:rPr>
          <w:rFonts w:ascii="Arial" w:hAnsi="Arial" w:cs="Arial"/>
          <w:sz w:val="24"/>
          <w:szCs w:val="24"/>
        </w:rPr>
        <w:t>5.1.</w:t>
      </w:r>
      <w:r w:rsidR="00930B40" w:rsidRPr="009A7026">
        <w:rPr>
          <w:rFonts w:ascii="Arial" w:hAnsi="Arial" w:cs="Arial"/>
          <w:sz w:val="24"/>
          <w:szCs w:val="24"/>
        </w:rPr>
        <w:t>8</w:t>
      </w:r>
      <w:r w:rsidRPr="009A7026">
        <w:rPr>
          <w:rFonts w:ascii="Arial" w:hAnsi="Arial" w:cs="Arial"/>
          <w:sz w:val="24"/>
          <w:szCs w:val="24"/>
        </w:rPr>
        <w:t xml:space="preserve"> Жировая фаза молочной части продукта должна содержать только молочный жир коровьего молока. Информационные справочные данные о жирно-кислотном составе жировой фазы продукта привед</w:t>
      </w:r>
      <w:r w:rsidR="00FE7517">
        <w:rPr>
          <w:rFonts w:ascii="Arial" w:hAnsi="Arial" w:cs="Arial"/>
          <w:sz w:val="24"/>
          <w:szCs w:val="24"/>
        </w:rPr>
        <w:t>ены в Приложении Б.</w:t>
      </w:r>
    </w:p>
    <w:p w:rsidR="00864883" w:rsidRPr="00DA6EA5" w:rsidRDefault="00864883" w:rsidP="00DA6EA5">
      <w:pPr>
        <w:pStyle w:val="FORMATTEXT"/>
        <w:spacing w:line="360" w:lineRule="auto"/>
        <w:ind w:firstLine="567"/>
        <w:jc w:val="both"/>
        <w:rPr>
          <w:b/>
          <w:bCs/>
          <w:sz w:val="24"/>
          <w:szCs w:val="24"/>
        </w:rPr>
      </w:pPr>
      <w:bookmarkStart w:id="72" w:name="_Toc195789274"/>
      <w:r w:rsidRPr="00DA6EA5">
        <w:rPr>
          <w:b/>
          <w:bCs/>
          <w:sz w:val="24"/>
          <w:szCs w:val="24"/>
        </w:rPr>
        <w:t>5.2 Требования к сырью</w:t>
      </w:r>
      <w:bookmarkEnd w:id="72"/>
    </w:p>
    <w:p w:rsidR="00864883" w:rsidRPr="009A7026" w:rsidRDefault="00864883" w:rsidP="00DA6EA5">
      <w:pPr>
        <w:suppressAutoHyphens w:val="0"/>
        <w:spacing w:line="36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A7026">
        <w:rPr>
          <w:rFonts w:ascii="Arial" w:eastAsia="Times New Roman" w:hAnsi="Arial" w:cs="Arial"/>
          <w:bCs/>
          <w:sz w:val="24"/>
          <w:szCs w:val="24"/>
        </w:rPr>
        <w:t>5.2.1 Сырье, используемое для изготовления продукта, должно быть предназначено для производства продуктов детского питания, по показателям безопасности не должно превышать норм, установленных в нормативных правовых актах, действующих на территории государства, принявшего настоящий стандарт.</w:t>
      </w:r>
    </w:p>
    <w:p w:rsidR="00864883" w:rsidRPr="009A7026" w:rsidRDefault="00864883" w:rsidP="00DA6EA5">
      <w:pPr>
        <w:suppressAutoHyphens w:val="0"/>
        <w:spacing w:line="36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A7026">
        <w:rPr>
          <w:rFonts w:ascii="Arial" w:eastAsia="Times New Roman" w:hAnsi="Arial" w:cs="Arial"/>
          <w:bCs/>
          <w:sz w:val="24"/>
          <w:szCs w:val="24"/>
        </w:rPr>
        <w:t>5.2.2 Для изготовления продукта применяют следующее сырье:</w:t>
      </w:r>
    </w:p>
    <w:p w:rsidR="00864883" w:rsidRPr="009A7026" w:rsidRDefault="00DA6EA5" w:rsidP="00DA6EA5">
      <w:pPr>
        <w:tabs>
          <w:tab w:val="left" w:pos="-3544"/>
          <w:tab w:val="num" w:pos="1134"/>
        </w:tabs>
        <w:suppressAutoHyphens w:val="0"/>
        <w:spacing w:line="360" w:lineRule="auto"/>
        <w:ind w:firstLine="567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- молоко коровье сырое по ГОСТ </w:t>
      </w:r>
      <w:r w:rsidR="00864883" w:rsidRPr="009A7026">
        <w:rPr>
          <w:rFonts w:ascii="Arial" w:eastAsia="Times New Roman" w:hAnsi="Arial" w:cs="Arial"/>
          <w:bCs/>
          <w:sz w:val="24"/>
          <w:szCs w:val="24"/>
        </w:rPr>
        <w:t xml:space="preserve">31449 или по нормативным правовым актам и национальным стандартам, действующим на территории государства, принявшего настоящий стандарт, соответствующее требованиям для производства продуктов детского питания; </w:t>
      </w:r>
    </w:p>
    <w:p w:rsidR="00864883" w:rsidRPr="009A7026" w:rsidRDefault="00864883" w:rsidP="00DA6EA5">
      <w:pPr>
        <w:tabs>
          <w:tab w:val="left" w:pos="-3544"/>
          <w:tab w:val="num" w:pos="1134"/>
        </w:tabs>
        <w:suppressAutoHyphens w:val="0"/>
        <w:spacing w:line="36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A7026">
        <w:rPr>
          <w:rFonts w:ascii="Arial" w:eastAsia="Times New Roman" w:hAnsi="Arial" w:cs="Arial"/>
          <w:bCs/>
          <w:sz w:val="24"/>
          <w:szCs w:val="24"/>
        </w:rPr>
        <w:t xml:space="preserve">- молоко обезжиренное, </w:t>
      </w:r>
      <w:bookmarkStart w:id="73" w:name="_Hlk211982936"/>
      <w:r w:rsidRPr="009A7026">
        <w:rPr>
          <w:rFonts w:ascii="Arial" w:eastAsia="Times New Roman" w:hAnsi="Arial" w:cs="Arial"/>
          <w:bCs/>
          <w:sz w:val="24"/>
          <w:szCs w:val="24"/>
        </w:rPr>
        <w:t xml:space="preserve">производимое на предприятии – изготовителе из молока </w:t>
      </w:r>
      <w:r w:rsidR="00F47190">
        <w:rPr>
          <w:rFonts w:ascii="Arial" w:eastAsia="Times New Roman" w:hAnsi="Arial" w:cs="Arial"/>
          <w:bCs/>
          <w:sz w:val="24"/>
          <w:szCs w:val="24"/>
        </w:rPr>
        <w:t xml:space="preserve">коровьего </w:t>
      </w:r>
      <w:r w:rsidRPr="009A7026">
        <w:rPr>
          <w:rFonts w:ascii="Arial" w:eastAsia="Times New Roman" w:hAnsi="Arial" w:cs="Arial"/>
          <w:bCs/>
          <w:sz w:val="24"/>
          <w:szCs w:val="24"/>
        </w:rPr>
        <w:t>сырого</w:t>
      </w:r>
      <w:r w:rsidR="006447CF" w:rsidRPr="006447CF">
        <w:t xml:space="preserve"> </w:t>
      </w:r>
      <w:r w:rsidR="00DA6EA5">
        <w:rPr>
          <w:rFonts w:ascii="Arial" w:eastAsia="Times New Roman" w:hAnsi="Arial" w:cs="Arial"/>
          <w:bCs/>
          <w:sz w:val="24"/>
          <w:szCs w:val="24"/>
        </w:rPr>
        <w:t>по ГОСТ </w:t>
      </w:r>
      <w:r w:rsidR="006447CF" w:rsidRPr="006447CF">
        <w:rPr>
          <w:rFonts w:ascii="Arial" w:eastAsia="Times New Roman" w:hAnsi="Arial" w:cs="Arial"/>
          <w:bCs/>
          <w:sz w:val="24"/>
          <w:szCs w:val="24"/>
        </w:rPr>
        <w:t>31449 или по нормативным правовым актам и национальным стандартам, действующим на территории государства, принявшего настоящий стандарт</w:t>
      </w:r>
      <w:r w:rsidRPr="009A7026">
        <w:rPr>
          <w:rFonts w:ascii="Arial" w:eastAsia="Times New Roman" w:hAnsi="Arial" w:cs="Arial"/>
          <w:bCs/>
          <w:sz w:val="24"/>
          <w:szCs w:val="24"/>
        </w:rPr>
        <w:t xml:space="preserve">, предназначенного для производства продуктов детского питания, соответствующее следующим характеристикам: плотность не менее 1030  кг/м³, кислотность не выше 18 °Т, содержание </w:t>
      </w:r>
      <w:proofErr w:type="spellStart"/>
      <w:r w:rsidRPr="009A7026">
        <w:rPr>
          <w:rFonts w:ascii="Arial" w:eastAsia="Times New Roman" w:hAnsi="Arial" w:cs="Arial"/>
          <w:bCs/>
          <w:sz w:val="24"/>
          <w:szCs w:val="24"/>
        </w:rPr>
        <w:t>КМАФАнМ</w:t>
      </w:r>
      <w:proofErr w:type="spellEnd"/>
      <w:r w:rsidRPr="009A7026">
        <w:rPr>
          <w:rFonts w:ascii="Arial" w:eastAsia="Times New Roman" w:hAnsi="Arial" w:cs="Arial"/>
          <w:bCs/>
          <w:sz w:val="24"/>
          <w:szCs w:val="24"/>
        </w:rPr>
        <w:t xml:space="preserve"> не более 1×10</w:t>
      </w:r>
      <w:r w:rsidRPr="009A7026">
        <w:rPr>
          <w:rFonts w:ascii="Arial" w:eastAsia="Times New Roman" w:hAnsi="Arial" w:cs="Arial"/>
          <w:bCs/>
          <w:sz w:val="24"/>
          <w:szCs w:val="24"/>
          <w:vertAlign w:val="superscript"/>
        </w:rPr>
        <w:t>5</w:t>
      </w:r>
      <w:r w:rsidRPr="009A7026">
        <w:rPr>
          <w:rFonts w:ascii="Arial" w:eastAsia="Times New Roman" w:hAnsi="Arial" w:cs="Arial"/>
          <w:bCs/>
          <w:sz w:val="24"/>
          <w:szCs w:val="24"/>
        </w:rPr>
        <w:t xml:space="preserve"> КОЕ/см3, патогенные микроорганизмы, в том числе сальмонеллы, в 25 см</w:t>
      </w:r>
      <w:r w:rsidRPr="009A7026">
        <w:rPr>
          <w:rFonts w:ascii="Arial" w:eastAsia="Times New Roman" w:hAnsi="Arial" w:cs="Arial"/>
          <w:bCs/>
          <w:sz w:val="24"/>
          <w:szCs w:val="24"/>
          <w:vertAlign w:val="superscript"/>
        </w:rPr>
        <w:t>3</w:t>
      </w:r>
      <w:r w:rsidRPr="009A7026">
        <w:rPr>
          <w:rFonts w:ascii="Arial" w:eastAsia="Times New Roman" w:hAnsi="Arial" w:cs="Arial"/>
          <w:bCs/>
          <w:sz w:val="24"/>
          <w:szCs w:val="24"/>
        </w:rPr>
        <w:t xml:space="preserve"> —</w:t>
      </w:r>
      <w:r w:rsidR="00FE7517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9A7026">
        <w:rPr>
          <w:rFonts w:ascii="Arial" w:eastAsia="Times New Roman" w:hAnsi="Arial" w:cs="Arial"/>
          <w:bCs/>
          <w:sz w:val="24"/>
          <w:szCs w:val="24"/>
        </w:rPr>
        <w:t>не допускаются</w:t>
      </w:r>
      <w:bookmarkEnd w:id="73"/>
      <w:r w:rsidRPr="009A7026">
        <w:rPr>
          <w:rFonts w:ascii="Arial" w:eastAsia="Times New Roman" w:hAnsi="Arial" w:cs="Arial"/>
          <w:bCs/>
          <w:sz w:val="24"/>
          <w:szCs w:val="24"/>
        </w:rPr>
        <w:t>;</w:t>
      </w:r>
    </w:p>
    <w:p w:rsidR="00864883" w:rsidRDefault="00864883" w:rsidP="00DA6EA5">
      <w:pPr>
        <w:tabs>
          <w:tab w:val="left" w:pos="-3544"/>
          <w:tab w:val="num" w:pos="1134"/>
        </w:tabs>
        <w:suppressAutoHyphens w:val="0"/>
        <w:spacing w:line="36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A7026">
        <w:rPr>
          <w:rFonts w:ascii="Arial" w:eastAsia="Times New Roman" w:hAnsi="Arial" w:cs="Arial"/>
          <w:bCs/>
          <w:sz w:val="24"/>
          <w:szCs w:val="24"/>
        </w:rPr>
        <w:t>- сливки, производимые путем сепарирования молока коровьего, предназначенного для производства продуктов дет</w:t>
      </w:r>
      <w:r w:rsidR="00DA6EA5">
        <w:rPr>
          <w:rFonts w:ascii="Arial" w:eastAsia="Times New Roman" w:hAnsi="Arial" w:cs="Arial"/>
          <w:bCs/>
          <w:sz w:val="24"/>
          <w:szCs w:val="24"/>
        </w:rPr>
        <w:t xml:space="preserve">ского питания, соответствующие </w:t>
      </w:r>
      <w:r w:rsidRPr="009A7026">
        <w:rPr>
          <w:rFonts w:ascii="Arial" w:eastAsia="Times New Roman" w:hAnsi="Arial" w:cs="Arial"/>
          <w:bCs/>
          <w:sz w:val="24"/>
          <w:szCs w:val="24"/>
        </w:rPr>
        <w:t>следующим характеристикам: кислотность не более 17</w:t>
      </w:r>
      <w:r w:rsidR="00FE7517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DA6EA5">
        <w:rPr>
          <w:rFonts w:ascii="Arial" w:eastAsia="Times New Roman" w:hAnsi="Arial" w:cs="Arial"/>
          <w:bCs/>
          <w:sz w:val="24"/>
          <w:szCs w:val="24"/>
        </w:rPr>
        <w:t xml:space="preserve">°Т, </w:t>
      </w:r>
      <w:r w:rsidRPr="009A7026">
        <w:rPr>
          <w:rFonts w:ascii="Arial" w:eastAsia="Times New Roman" w:hAnsi="Arial" w:cs="Arial"/>
          <w:bCs/>
          <w:sz w:val="24"/>
          <w:szCs w:val="24"/>
        </w:rPr>
        <w:t xml:space="preserve">содержание </w:t>
      </w:r>
      <w:proofErr w:type="spellStart"/>
      <w:r w:rsidRPr="009A7026">
        <w:rPr>
          <w:rFonts w:ascii="Arial" w:eastAsia="Times New Roman" w:hAnsi="Arial" w:cs="Arial"/>
          <w:bCs/>
          <w:sz w:val="24"/>
          <w:szCs w:val="24"/>
        </w:rPr>
        <w:t>КМАФАнМ</w:t>
      </w:r>
      <w:proofErr w:type="spellEnd"/>
      <w:r w:rsidRPr="009A7026">
        <w:rPr>
          <w:rFonts w:ascii="Arial" w:eastAsia="Times New Roman" w:hAnsi="Arial" w:cs="Arial"/>
          <w:bCs/>
          <w:sz w:val="24"/>
          <w:szCs w:val="24"/>
        </w:rPr>
        <w:t xml:space="preserve"> не более 1×10</w:t>
      </w:r>
      <w:r w:rsidRPr="009A7026">
        <w:rPr>
          <w:rFonts w:ascii="Arial" w:eastAsia="Times New Roman" w:hAnsi="Arial" w:cs="Arial"/>
          <w:bCs/>
          <w:sz w:val="24"/>
          <w:szCs w:val="24"/>
          <w:vertAlign w:val="superscript"/>
        </w:rPr>
        <w:t>5</w:t>
      </w:r>
      <w:r w:rsidR="00DA6EA5">
        <w:rPr>
          <w:rFonts w:ascii="Arial" w:eastAsia="Times New Roman" w:hAnsi="Arial" w:cs="Arial"/>
          <w:bCs/>
          <w:sz w:val="24"/>
          <w:szCs w:val="24"/>
        </w:rPr>
        <w:t> </w:t>
      </w:r>
      <w:r w:rsidRPr="009A7026">
        <w:rPr>
          <w:rFonts w:ascii="Arial" w:eastAsia="Times New Roman" w:hAnsi="Arial" w:cs="Arial"/>
          <w:bCs/>
          <w:sz w:val="24"/>
          <w:szCs w:val="24"/>
        </w:rPr>
        <w:t>КОЕ/см</w:t>
      </w:r>
      <w:r w:rsidRPr="009A7026">
        <w:rPr>
          <w:rFonts w:ascii="Arial" w:eastAsia="Times New Roman" w:hAnsi="Arial" w:cs="Arial"/>
          <w:bCs/>
          <w:sz w:val="24"/>
          <w:szCs w:val="24"/>
          <w:vertAlign w:val="superscript"/>
        </w:rPr>
        <w:t>3</w:t>
      </w:r>
      <w:r w:rsidRPr="009A7026">
        <w:rPr>
          <w:rFonts w:ascii="Arial" w:eastAsia="Times New Roman" w:hAnsi="Arial" w:cs="Arial"/>
          <w:bCs/>
          <w:sz w:val="24"/>
          <w:szCs w:val="24"/>
        </w:rPr>
        <w:t>, патогенные микроорганизмы, в том числе сальмонеллы, в 25 см</w:t>
      </w:r>
      <w:r w:rsidRPr="009A7026">
        <w:rPr>
          <w:rFonts w:ascii="Arial" w:eastAsia="Times New Roman" w:hAnsi="Arial" w:cs="Arial"/>
          <w:bCs/>
          <w:sz w:val="24"/>
          <w:szCs w:val="24"/>
          <w:vertAlign w:val="superscript"/>
        </w:rPr>
        <w:t>3</w:t>
      </w:r>
      <w:r w:rsidRPr="009A7026">
        <w:rPr>
          <w:rFonts w:ascii="Arial" w:eastAsia="Times New Roman" w:hAnsi="Arial" w:cs="Arial"/>
          <w:bCs/>
          <w:sz w:val="24"/>
          <w:szCs w:val="24"/>
        </w:rPr>
        <w:t xml:space="preserve"> — не допускаются;</w:t>
      </w:r>
    </w:p>
    <w:p w:rsidR="00B02E06" w:rsidRPr="009A7026" w:rsidRDefault="00B02E06" w:rsidP="00DA6EA5">
      <w:pPr>
        <w:tabs>
          <w:tab w:val="left" w:pos="-3544"/>
          <w:tab w:val="num" w:pos="1134"/>
        </w:tabs>
        <w:suppressAutoHyphens w:val="0"/>
        <w:spacing w:line="36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</w:rPr>
      </w:pPr>
      <w:bookmarkStart w:id="74" w:name="_Hlk211984380"/>
      <w:r>
        <w:rPr>
          <w:rFonts w:ascii="Arial" w:eastAsia="Times New Roman" w:hAnsi="Arial" w:cs="Arial"/>
          <w:bCs/>
          <w:sz w:val="24"/>
          <w:szCs w:val="24"/>
        </w:rPr>
        <w:t xml:space="preserve">- молоко </w:t>
      </w:r>
      <w:r w:rsidR="00B17019">
        <w:rPr>
          <w:rFonts w:ascii="Arial" w:eastAsia="Times New Roman" w:hAnsi="Arial" w:cs="Arial"/>
          <w:bCs/>
          <w:sz w:val="24"/>
          <w:szCs w:val="24"/>
        </w:rPr>
        <w:t xml:space="preserve">коровье </w:t>
      </w:r>
      <w:r>
        <w:rPr>
          <w:rFonts w:ascii="Arial" w:eastAsia="Times New Roman" w:hAnsi="Arial" w:cs="Arial"/>
          <w:bCs/>
          <w:sz w:val="24"/>
          <w:szCs w:val="24"/>
        </w:rPr>
        <w:t xml:space="preserve">пастеризованное, </w:t>
      </w:r>
      <w:r w:rsidRPr="00B02E06">
        <w:rPr>
          <w:rFonts w:ascii="Arial" w:eastAsia="Times New Roman" w:hAnsi="Arial" w:cs="Arial"/>
          <w:bCs/>
          <w:sz w:val="24"/>
          <w:szCs w:val="24"/>
        </w:rPr>
        <w:t>производимое на предприятии – изготовителе из молока сырого, предназначенного для производства продуктов детского питания, соответствующее следующим характерис</w:t>
      </w:r>
      <w:r w:rsidR="009D38D6">
        <w:rPr>
          <w:rFonts w:ascii="Arial" w:eastAsia="Times New Roman" w:hAnsi="Arial" w:cs="Arial"/>
          <w:bCs/>
          <w:sz w:val="24"/>
          <w:szCs w:val="24"/>
        </w:rPr>
        <w:t>тикам: плотность не менее 1030 </w:t>
      </w:r>
      <w:r w:rsidRPr="00B02E06">
        <w:rPr>
          <w:rFonts w:ascii="Arial" w:eastAsia="Times New Roman" w:hAnsi="Arial" w:cs="Arial"/>
          <w:bCs/>
          <w:sz w:val="24"/>
          <w:szCs w:val="24"/>
        </w:rPr>
        <w:t xml:space="preserve">кг/м³, кислотность не выше 18 °Т, содержание </w:t>
      </w:r>
      <w:proofErr w:type="spellStart"/>
      <w:r w:rsidRPr="00B02E06">
        <w:rPr>
          <w:rFonts w:ascii="Arial" w:eastAsia="Times New Roman" w:hAnsi="Arial" w:cs="Arial"/>
          <w:bCs/>
          <w:sz w:val="24"/>
          <w:szCs w:val="24"/>
        </w:rPr>
        <w:t>КМАФАнМ</w:t>
      </w:r>
      <w:proofErr w:type="spellEnd"/>
      <w:r w:rsidRPr="00B02E06">
        <w:rPr>
          <w:rFonts w:ascii="Arial" w:eastAsia="Times New Roman" w:hAnsi="Arial" w:cs="Arial"/>
          <w:bCs/>
          <w:sz w:val="24"/>
          <w:szCs w:val="24"/>
        </w:rPr>
        <w:t xml:space="preserve"> не более 1×10</w:t>
      </w:r>
      <w:r w:rsidRPr="00FE7517">
        <w:rPr>
          <w:rFonts w:ascii="Arial" w:eastAsia="Times New Roman" w:hAnsi="Arial" w:cs="Arial"/>
          <w:bCs/>
          <w:sz w:val="24"/>
          <w:szCs w:val="24"/>
          <w:vertAlign w:val="superscript"/>
        </w:rPr>
        <w:t>5</w:t>
      </w:r>
      <w:r w:rsidR="009D38D6">
        <w:rPr>
          <w:rFonts w:ascii="Arial" w:eastAsia="Times New Roman" w:hAnsi="Arial" w:cs="Arial"/>
          <w:bCs/>
          <w:sz w:val="24"/>
          <w:szCs w:val="24"/>
        </w:rPr>
        <w:t> </w:t>
      </w:r>
      <w:r w:rsidRPr="00B02E06">
        <w:rPr>
          <w:rFonts w:ascii="Arial" w:eastAsia="Times New Roman" w:hAnsi="Arial" w:cs="Arial"/>
          <w:bCs/>
          <w:sz w:val="24"/>
          <w:szCs w:val="24"/>
        </w:rPr>
        <w:t>КОЕ/см</w:t>
      </w:r>
      <w:r w:rsidRPr="00FE7517">
        <w:rPr>
          <w:rFonts w:ascii="Arial" w:eastAsia="Times New Roman" w:hAnsi="Arial" w:cs="Arial"/>
          <w:bCs/>
          <w:sz w:val="24"/>
          <w:szCs w:val="24"/>
          <w:vertAlign w:val="superscript"/>
        </w:rPr>
        <w:t>3</w:t>
      </w:r>
      <w:r w:rsidRPr="00B02E06">
        <w:rPr>
          <w:rFonts w:ascii="Arial" w:eastAsia="Times New Roman" w:hAnsi="Arial" w:cs="Arial"/>
          <w:bCs/>
          <w:sz w:val="24"/>
          <w:szCs w:val="24"/>
        </w:rPr>
        <w:t>, патогенные микроорганизмы, в том числе сальмонеллы, в 25 см</w:t>
      </w:r>
      <w:r w:rsidRPr="00FE7517">
        <w:rPr>
          <w:rFonts w:ascii="Arial" w:eastAsia="Times New Roman" w:hAnsi="Arial" w:cs="Arial"/>
          <w:bCs/>
          <w:sz w:val="24"/>
          <w:szCs w:val="24"/>
          <w:vertAlign w:val="superscript"/>
        </w:rPr>
        <w:t>3</w:t>
      </w:r>
      <w:r w:rsidRPr="00B02E06">
        <w:rPr>
          <w:rFonts w:ascii="Arial" w:eastAsia="Times New Roman" w:hAnsi="Arial" w:cs="Arial"/>
          <w:bCs/>
          <w:sz w:val="24"/>
          <w:szCs w:val="24"/>
        </w:rPr>
        <w:t xml:space="preserve"> —</w:t>
      </w:r>
      <w:r w:rsidR="00FE7517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B02E06">
        <w:rPr>
          <w:rFonts w:ascii="Arial" w:eastAsia="Times New Roman" w:hAnsi="Arial" w:cs="Arial"/>
          <w:bCs/>
          <w:sz w:val="24"/>
          <w:szCs w:val="24"/>
        </w:rPr>
        <w:t>не допускаются</w:t>
      </w:r>
    </w:p>
    <w:bookmarkEnd w:id="74"/>
    <w:p w:rsidR="00864883" w:rsidRPr="009A7026" w:rsidRDefault="00864883" w:rsidP="00DA6EA5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7026">
        <w:rPr>
          <w:rFonts w:ascii="Arial" w:hAnsi="Arial" w:cs="Arial"/>
          <w:sz w:val="24"/>
          <w:szCs w:val="24"/>
          <w:lang w:eastAsia="ru-RU"/>
        </w:rPr>
        <w:t>- молоко сухое для производства продуктов детского питания (для нормализации при производстве продукта для питания детей раннего возраста и для производства продукта для питания детей дошкольного и школьного возраста)</w:t>
      </w:r>
      <w:r w:rsidR="000D641C" w:rsidRPr="000D641C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D641C">
        <w:rPr>
          <w:rFonts w:ascii="Arial" w:hAnsi="Arial" w:cs="Arial"/>
          <w:sz w:val="24"/>
          <w:szCs w:val="24"/>
          <w:lang w:eastAsia="ru-RU"/>
        </w:rPr>
        <w:t xml:space="preserve">- </w:t>
      </w:r>
      <w:r w:rsidR="00DA6EA5">
        <w:rPr>
          <w:rFonts w:ascii="Arial" w:hAnsi="Arial" w:cs="Arial"/>
          <w:sz w:val="24"/>
          <w:szCs w:val="24"/>
          <w:lang w:eastAsia="ru-RU"/>
        </w:rPr>
        <w:t>по ГОСТ </w:t>
      </w:r>
      <w:r w:rsidR="000D641C" w:rsidRPr="009A7026">
        <w:rPr>
          <w:rFonts w:ascii="Arial" w:hAnsi="Arial" w:cs="Arial"/>
          <w:sz w:val="24"/>
          <w:szCs w:val="24"/>
          <w:lang w:eastAsia="ru-RU"/>
        </w:rPr>
        <w:t>34255</w:t>
      </w:r>
    </w:p>
    <w:p w:rsidR="000D641C" w:rsidRDefault="000D641C" w:rsidP="00DA6EA5">
      <w:pPr>
        <w:tabs>
          <w:tab w:val="left" w:pos="-3544"/>
          <w:tab w:val="num" w:pos="1134"/>
        </w:tabs>
        <w:suppressAutoHyphens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0D641C">
        <w:rPr>
          <w:rFonts w:ascii="Arial" w:hAnsi="Arial" w:cs="Arial"/>
          <w:sz w:val="24"/>
          <w:szCs w:val="24"/>
          <w:lang w:eastAsia="ru-RU"/>
        </w:rPr>
        <w:t>- концентраты молочного белка (для нормализации при производстве продукта для питания детей раннего возраста и для производства продукта для питания детей дошкольного и школьн</w:t>
      </w:r>
      <w:r w:rsidR="00FE7517">
        <w:rPr>
          <w:rFonts w:ascii="Arial" w:hAnsi="Arial" w:cs="Arial"/>
          <w:sz w:val="24"/>
          <w:szCs w:val="24"/>
          <w:lang w:eastAsia="ru-RU"/>
        </w:rPr>
        <w:t>ого возраста) по ГОСТ 35265</w:t>
      </w:r>
      <w:r w:rsidRPr="000D641C">
        <w:rPr>
          <w:rFonts w:ascii="Arial" w:hAnsi="Arial" w:cs="Arial"/>
          <w:sz w:val="24"/>
          <w:szCs w:val="24"/>
          <w:lang w:eastAsia="ru-RU"/>
        </w:rPr>
        <w:t xml:space="preserve"> и по нормативным правовым актам и стандартам, действующим на территории государства, принявшего настоящий стандарт;</w:t>
      </w:r>
    </w:p>
    <w:p w:rsidR="00A33BEF" w:rsidRPr="009A7026" w:rsidRDefault="00864883" w:rsidP="00DA6EA5">
      <w:pPr>
        <w:tabs>
          <w:tab w:val="left" w:pos="-3544"/>
          <w:tab w:val="num" w:pos="1134"/>
        </w:tabs>
        <w:suppressAutoHyphens w:val="0"/>
        <w:spacing w:line="36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A7026">
        <w:rPr>
          <w:rFonts w:ascii="Arial" w:eastAsia="Times New Roman" w:hAnsi="Arial" w:cs="Arial"/>
          <w:bCs/>
          <w:sz w:val="24"/>
          <w:szCs w:val="24"/>
        </w:rPr>
        <w:t xml:space="preserve">- </w:t>
      </w:r>
      <w:r w:rsidR="00A33BEF" w:rsidRPr="009A7026">
        <w:rPr>
          <w:rFonts w:ascii="Arial" w:eastAsia="Times New Roman" w:hAnsi="Arial" w:cs="Arial"/>
          <w:bCs/>
          <w:sz w:val="24"/>
          <w:szCs w:val="24"/>
        </w:rPr>
        <w:t xml:space="preserve">закваски </w:t>
      </w:r>
      <w:proofErr w:type="spellStart"/>
      <w:r w:rsidR="00A33BEF" w:rsidRPr="009A7026">
        <w:rPr>
          <w:rFonts w:ascii="Arial" w:eastAsia="Times New Roman" w:hAnsi="Arial" w:cs="Arial"/>
          <w:bCs/>
          <w:sz w:val="24"/>
          <w:szCs w:val="24"/>
        </w:rPr>
        <w:t>лактококков</w:t>
      </w:r>
      <w:proofErr w:type="spellEnd"/>
      <w:r w:rsidR="00A33BEF" w:rsidRPr="009A7026">
        <w:rPr>
          <w:rFonts w:ascii="Arial" w:eastAsia="Times New Roman" w:hAnsi="Arial" w:cs="Arial"/>
          <w:bCs/>
          <w:sz w:val="24"/>
          <w:szCs w:val="24"/>
        </w:rPr>
        <w:t>, ацидофильно</w:t>
      </w:r>
      <w:r w:rsidR="00DA6EA5">
        <w:rPr>
          <w:rFonts w:ascii="Arial" w:eastAsia="Times New Roman" w:hAnsi="Arial" w:cs="Arial"/>
          <w:bCs/>
          <w:sz w:val="24"/>
          <w:szCs w:val="24"/>
        </w:rPr>
        <w:t>й молочнокислой палочки по ГОСТ </w:t>
      </w:r>
      <w:r w:rsidR="00A33BEF" w:rsidRPr="009A7026">
        <w:rPr>
          <w:rFonts w:ascii="Arial" w:eastAsia="Times New Roman" w:hAnsi="Arial" w:cs="Arial"/>
          <w:bCs/>
          <w:sz w:val="24"/>
          <w:szCs w:val="24"/>
        </w:rPr>
        <w:t xml:space="preserve">34372, </w:t>
      </w:r>
      <w:r w:rsidR="00DA6EA5">
        <w:rPr>
          <w:rFonts w:ascii="Arial" w:eastAsia="Times New Roman" w:hAnsi="Arial" w:cs="Arial"/>
          <w:bCs/>
          <w:sz w:val="24"/>
          <w:szCs w:val="24"/>
        </w:rPr>
        <w:t>ГОСТ </w:t>
      </w:r>
      <w:r w:rsidR="0058367E" w:rsidRPr="009A7026">
        <w:rPr>
          <w:rFonts w:ascii="Arial" w:eastAsia="Times New Roman" w:hAnsi="Arial" w:cs="Arial"/>
          <w:bCs/>
          <w:sz w:val="24"/>
          <w:szCs w:val="24"/>
        </w:rPr>
        <w:t xml:space="preserve">ISO 27205, </w:t>
      </w:r>
      <w:r w:rsidR="00A33BEF" w:rsidRPr="009A7026">
        <w:rPr>
          <w:rFonts w:ascii="Arial" w:eastAsia="Times New Roman" w:hAnsi="Arial" w:cs="Arial"/>
          <w:bCs/>
          <w:sz w:val="24"/>
          <w:szCs w:val="24"/>
        </w:rPr>
        <w:t>а также по нормативным правовым актам и стандартам, действующим на территории государства, принявшего настоящий стандарт;</w:t>
      </w:r>
    </w:p>
    <w:p w:rsidR="00A33BEF" w:rsidRDefault="00A33BEF" w:rsidP="00DA6EA5">
      <w:pPr>
        <w:tabs>
          <w:tab w:val="left" w:pos="-3544"/>
          <w:tab w:val="num" w:pos="1134"/>
        </w:tabs>
        <w:suppressAutoHyphens w:val="0"/>
        <w:spacing w:line="36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A7026">
        <w:rPr>
          <w:rFonts w:ascii="Arial" w:eastAsia="Times New Roman" w:hAnsi="Arial" w:cs="Arial"/>
          <w:bCs/>
          <w:sz w:val="24"/>
          <w:szCs w:val="24"/>
        </w:rPr>
        <w:t xml:space="preserve">- закваска, приготовленная на кефирных грибках по нормативным правовым актам, действующим на территории государства, принявшего стандарт; </w:t>
      </w:r>
    </w:p>
    <w:p w:rsidR="00FE7517" w:rsidRPr="00F47190" w:rsidRDefault="00FE7517" w:rsidP="00DA6EA5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F47190">
        <w:rPr>
          <w:rFonts w:ascii="Arial" w:hAnsi="Arial" w:cs="Arial"/>
          <w:sz w:val="24"/>
          <w:szCs w:val="24"/>
          <w:lang w:eastAsia="ru-RU"/>
        </w:rPr>
        <w:t xml:space="preserve">- </w:t>
      </w:r>
      <w:proofErr w:type="spellStart"/>
      <w:r w:rsidRPr="00F47190">
        <w:rPr>
          <w:rFonts w:ascii="Arial" w:hAnsi="Arial" w:cs="Arial"/>
          <w:sz w:val="24"/>
          <w:szCs w:val="24"/>
          <w:lang w:eastAsia="ru-RU"/>
        </w:rPr>
        <w:t>пребиотики</w:t>
      </w:r>
      <w:proofErr w:type="spellEnd"/>
      <w:r w:rsidRPr="00F47190">
        <w:rPr>
          <w:rFonts w:ascii="Arial" w:hAnsi="Arial" w:cs="Arial"/>
          <w:sz w:val="24"/>
          <w:szCs w:val="24"/>
          <w:lang w:eastAsia="ru-RU"/>
        </w:rPr>
        <w:t>, предназначенные для производства продуктов детского питания, по нормативным правовым актам и/или документам, действующим на территории государства, принявшего настоящий стандарт;</w:t>
      </w:r>
    </w:p>
    <w:p w:rsidR="00FE7517" w:rsidRPr="00FE7517" w:rsidRDefault="00FE7517" w:rsidP="00DA6EA5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F47190">
        <w:rPr>
          <w:rFonts w:ascii="Arial" w:hAnsi="Arial" w:cs="Arial"/>
          <w:sz w:val="24"/>
          <w:szCs w:val="24"/>
          <w:lang w:eastAsia="ru-RU"/>
        </w:rPr>
        <w:t>- витамины, минеральные вещества в формах, предназначенных для производства продуктов детского питания, по нормативным правовым актам и/или документам, действующим на территории государства, принявшего настоящий стандарт;</w:t>
      </w:r>
    </w:p>
    <w:p w:rsidR="00212894" w:rsidRDefault="00212894" w:rsidP="00DA6EA5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212894">
        <w:rPr>
          <w:rFonts w:ascii="Arial" w:hAnsi="Arial" w:cs="Arial"/>
          <w:sz w:val="24"/>
          <w:szCs w:val="24"/>
          <w:lang w:eastAsia="ru-RU"/>
        </w:rPr>
        <w:t>- фруктово-ягодные, злаковые, овощные и другие пищевые компоненты, добавляемые для формирования органолептических характеристик, не в целях замены составных частей молока, соответствующие требованиям к сырью и компонентам для производства продукции детского питания по нормативным правовым актами и стандартам, действующим на территории государства, принявшего настоящий стандарт.</w:t>
      </w:r>
    </w:p>
    <w:p w:rsidR="00A33BEF" w:rsidRPr="009A7026" w:rsidRDefault="00DA6EA5" w:rsidP="00DA6EA5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="00A33BEF" w:rsidRPr="009A7026">
        <w:rPr>
          <w:rFonts w:ascii="Arial" w:hAnsi="Arial" w:cs="Arial"/>
          <w:sz w:val="24"/>
          <w:szCs w:val="24"/>
          <w:lang w:eastAsia="ru-RU"/>
        </w:rPr>
        <w:t>сахар белый по ГОСТ 33222;</w:t>
      </w:r>
    </w:p>
    <w:p w:rsidR="00FE0350" w:rsidRPr="00FE0350" w:rsidRDefault="00A33BEF" w:rsidP="00DA6EA5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7026">
        <w:rPr>
          <w:rFonts w:ascii="Arial" w:hAnsi="Arial" w:cs="Arial"/>
          <w:sz w:val="24"/>
          <w:szCs w:val="24"/>
          <w:lang w:eastAsia="ru-RU"/>
        </w:rPr>
        <w:t xml:space="preserve">- </w:t>
      </w:r>
      <w:r w:rsidR="00FE0350" w:rsidRPr="00FE0350">
        <w:rPr>
          <w:rFonts w:ascii="Arial" w:hAnsi="Arial" w:cs="Arial"/>
          <w:sz w:val="24"/>
          <w:szCs w:val="24"/>
          <w:lang w:eastAsia="ru-RU"/>
        </w:rPr>
        <w:t xml:space="preserve">добавки пищевые (для продукта с </w:t>
      </w:r>
      <w:r w:rsidR="00212894">
        <w:rPr>
          <w:rFonts w:ascii="Arial" w:hAnsi="Arial" w:cs="Arial"/>
          <w:sz w:val="24"/>
          <w:szCs w:val="24"/>
          <w:lang w:eastAsia="ru-RU"/>
        </w:rPr>
        <w:t xml:space="preserve">немолочными </w:t>
      </w:r>
      <w:r w:rsidR="00FE0350" w:rsidRPr="00FE0350">
        <w:rPr>
          <w:rFonts w:ascii="Arial" w:hAnsi="Arial" w:cs="Arial"/>
          <w:sz w:val="24"/>
          <w:szCs w:val="24"/>
          <w:lang w:eastAsia="ru-RU"/>
        </w:rPr>
        <w:t>компонентами), предназначенные для производства продуктов детского питания соответствующей возрастной группы, по нормативным правовым актам и стандартам, действующим на территории государства, принявшего настоящий стандарт;</w:t>
      </w:r>
    </w:p>
    <w:p w:rsidR="00A33BEF" w:rsidRPr="009A7026" w:rsidRDefault="00FE0350" w:rsidP="00DA6EA5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F47190">
        <w:rPr>
          <w:rFonts w:ascii="Arial" w:hAnsi="Arial" w:cs="Arial"/>
          <w:sz w:val="24"/>
          <w:szCs w:val="24"/>
          <w:lang w:eastAsia="ru-RU"/>
        </w:rPr>
        <w:t xml:space="preserve">- </w:t>
      </w:r>
      <w:r w:rsidR="00A64B64" w:rsidRPr="00F47190">
        <w:rPr>
          <w:rFonts w:ascii="Arial" w:hAnsi="Arial" w:cs="Arial"/>
          <w:sz w:val="24"/>
          <w:szCs w:val="24"/>
          <w:lang w:eastAsia="ru-RU"/>
        </w:rPr>
        <w:t xml:space="preserve">вещества </w:t>
      </w:r>
      <w:proofErr w:type="spellStart"/>
      <w:r w:rsidR="00A64B64" w:rsidRPr="00F47190">
        <w:rPr>
          <w:rFonts w:ascii="Arial" w:hAnsi="Arial" w:cs="Arial"/>
          <w:sz w:val="24"/>
          <w:szCs w:val="24"/>
          <w:lang w:eastAsia="ru-RU"/>
        </w:rPr>
        <w:t>вкусоароматические</w:t>
      </w:r>
      <w:proofErr w:type="spellEnd"/>
      <w:r w:rsidRPr="00FE0350">
        <w:rPr>
          <w:rFonts w:ascii="Arial" w:hAnsi="Arial" w:cs="Arial"/>
          <w:sz w:val="24"/>
          <w:szCs w:val="24"/>
          <w:lang w:eastAsia="ru-RU"/>
        </w:rPr>
        <w:t xml:space="preserve"> натуральные, предназначенные для производства продуктов детского питания соответствующей возрастной группы, по нормативным правовым актам и стандартам, действующим на территории государства, принявшего настоящий стандарт</w:t>
      </w:r>
      <w:r w:rsidR="00A33BEF" w:rsidRPr="009A7026">
        <w:rPr>
          <w:rFonts w:ascii="Arial" w:hAnsi="Arial" w:cs="Arial"/>
          <w:sz w:val="24"/>
          <w:szCs w:val="24"/>
          <w:lang w:eastAsia="ru-RU"/>
        </w:rPr>
        <w:t>;</w:t>
      </w:r>
    </w:p>
    <w:p w:rsidR="00864883" w:rsidRPr="009A7026" w:rsidRDefault="00864883" w:rsidP="00DA6EA5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7026">
        <w:rPr>
          <w:rFonts w:ascii="Arial" w:hAnsi="Arial" w:cs="Arial"/>
          <w:sz w:val="24"/>
          <w:szCs w:val="24"/>
          <w:lang w:eastAsia="ru-RU"/>
        </w:rPr>
        <w:t>- вода питьевая (для восстановления и растворения ингредиентов) по нормативным правовым актам, действующим на территории государства, принявшего настоящий стандарт</w:t>
      </w:r>
    </w:p>
    <w:p w:rsidR="00864883" w:rsidRPr="009A7026" w:rsidRDefault="00864883" w:rsidP="00DA6EA5">
      <w:pPr>
        <w:suppressAutoHyphens w:val="0"/>
        <w:spacing w:line="360" w:lineRule="auto"/>
        <w:ind w:firstLine="567"/>
        <w:jc w:val="both"/>
        <w:rPr>
          <w:rFonts w:ascii="Arial" w:eastAsia="Times New Roman" w:hAnsi="Arial" w:cs="Arial"/>
          <w:bCs/>
        </w:rPr>
      </w:pPr>
      <w:r w:rsidRPr="009A7026">
        <w:rPr>
          <w:rFonts w:ascii="Arial" w:eastAsia="Times New Roman" w:hAnsi="Arial" w:cs="Arial"/>
          <w:bCs/>
          <w:sz w:val="24"/>
          <w:szCs w:val="24"/>
        </w:rPr>
        <w:t>5.2.3 Допускается использование аналогичного сырья, не уступающего по показателям качества и безопасности, указанным в 5.2.1, 5.2.2 и соответствующего по показателям безопасности уровням, установленным нормативными правовыми актами, действующими на территории государства, принявшего настоящий стандарт.</w:t>
      </w:r>
    </w:p>
    <w:p w:rsidR="00864883" w:rsidRPr="009A7026" w:rsidRDefault="00864883" w:rsidP="00DA6EA5">
      <w:pPr>
        <w:pStyle w:val="FORMATTEXT"/>
        <w:spacing w:line="360" w:lineRule="auto"/>
        <w:ind w:firstLine="567"/>
        <w:jc w:val="both"/>
        <w:rPr>
          <w:b/>
          <w:bCs/>
          <w:sz w:val="24"/>
          <w:szCs w:val="24"/>
        </w:rPr>
      </w:pPr>
      <w:bookmarkStart w:id="75" w:name="_Toc195789275"/>
      <w:bookmarkStart w:id="76" w:name="_Toc161311358"/>
      <w:bookmarkStart w:id="77" w:name="_Toc161773291"/>
      <w:bookmarkStart w:id="78" w:name="_Toc189569507"/>
      <w:r w:rsidRPr="009A7026">
        <w:rPr>
          <w:b/>
          <w:bCs/>
          <w:sz w:val="24"/>
          <w:szCs w:val="24"/>
        </w:rPr>
        <w:t>5.3 Маркировка</w:t>
      </w:r>
      <w:bookmarkEnd w:id="75"/>
      <w:r w:rsidRPr="009A7026">
        <w:rPr>
          <w:b/>
          <w:bCs/>
          <w:sz w:val="24"/>
          <w:szCs w:val="24"/>
        </w:rPr>
        <w:t xml:space="preserve"> </w:t>
      </w:r>
    </w:p>
    <w:p w:rsidR="00864883" w:rsidRPr="009A7026" w:rsidRDefault="00864883" w:rsidP="00DA6EA5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A7026">
        <w:rPr>
          <w:rFonts w:ascii="Arial" w:hAnsi="Arial" w:cs="Arial"/>
          <w:sz w:val="24"/>
          <w:szCs w:val="24"/>
        </w:rPr>
        <w:t>5.3.1 Маркировку потребительской упаковки осуществляют в соответствии с нормативными правовыми актами, действующими на территории государства, принявшего стандарт.</w:t>
      </w:r>
    </w:p>
    <w:p w:rsidR="00864883" w:rsidRDefault="00864883" w:rsidP="00DA6EA5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A7026">
        <w:rPr>
          <w:rFonts w:ascii="Arial" w:hAnsi="Arial" w:cs="Arial"/>
          <w:sz w:val="24"/>
          <w:szCs w:val="24"/>
        </w:rPr>
        <w:t xml:space="preserve">Наименование продукта дополняют словосочетанием, указывающим на возрастную категорию потребителя и добавленным </w:t>
      </w:r>
      <w:r w:rsidR="00A64B64" w:rsidRPr="00F47190">
        <w:rPr>
          <w:rFonts w:ascii="Arial" w:hAnsi="Arial" w:cs="Arial"/>
          <w:sz w:val="24"/>
          <w:szCs w:val="24"/>
        </w:rPr>
        <w:t>немолочным</w:t>
      </w:r>
      <w:r w:rsidRPr="009A7026">
        <w:rPr>
          <w:rFonts w:ascii="Arial" w:hAnsi="Arial" w:cs="Arial"/>
          <w:sz w:val="24"/>
          <w:szCs w:val="24"/>
        </w:rPr>
        <w:t xml:space="preserve"> компонентом (при наличии), </w:t>
      </w:r>
      <w:proofErr w:type="gramStart"/>
      <w:r w:rsidRPr="009A7026">
        <w:rPr>
          <w:rFonts w:ascii="Arial" w:hAnsi="Arial" w:cs="Arial"/>
          <w:sz w:val="24"/>
          <w:szCs w:val="24"/>
        </w:rPr>
        <w:t>например</w:t>
      </w:r>
      <w:proofErr w:type="gramEnd"/>
      <w:r w:rsidRPr="009A7026">
        <w:rPr>
          <w:rFonts w:ascii="Arial" w:hAnsi="Arial" w:cs="Arial"/>
          <w:sz w:val="24"/>
          <w:szCs w:val="24"/>
        </w:rPr>
        <w:t>: «</w:t>
      </w:r>
      <w:r w:rsidR="00A33BEF" w:rsidRPr="009A7026">
        <w:rPr>
          <w:rFonts w:ascii="Arial" w:hAnsi="Arial" w:cs="Arial"/>
          <w:sz w:val="24"/>
          <w:szCs w:val="24"/>
        </w:rPr>
        <w:t xml:space="preserve">Ацидофилин </w:t>
      </w:r>
      <w:r w:rsidRPr="009A7026">
        <w:rPr>
          <w:rFonts w:ascii="Arial" w:hAnsi="Arial" w:cs="Arial"/>
          <w:sz w:val="24"/>
          <w:szCs w:val="24"/>
        </w:rPr>
        <w:t xml:space="preserve">для питания детей раннего возраста с </w:t>
      </w:r>
      <w:r w:rsidR="00014004" w:rsidRPr="009A7026">
        <w:rPr>
          <w:rFonts w:ascii="Arial" w:hAnsi="Arial" w:cs="Arial"/>
          <w:sz w:val="24"/>
          <w:szCs w:val="24"/>
        </w:rPr>
        <w:t xml:space="preserve">восьми </w:t>
      </w:r>
      <w:r w:rsidRPr="009A7026">
        <w:rPr>
          <w:rFonts w:ascii="Arial" w:hAnsi="Arial" w:cs="Arial"/>
          <w:sz w:val="24"/>
          <w:szCs w:val="24"/>
        </w:rPr>
        <w:t xml:space="preserve">месяцев», </w:t>
      </w:r>
      <w:r w:rsidR="00822F0A">
        <w:rPr>
          <w:rFonts w:ascii="Arial" w:hAnsi="Arial" w:cs="Arial"/>
          <w:sz w:val="24"/>
          <w:szCs w:val="24"/>
        </w:rPr>
        <w:t xml:space="preserve">«Ацидофилин с малиной для питания детей дошкольного и школьного возраста», </w:t>
      </w:r>
      <w:r w:rsidRPr="009A7026">
        <w:rPr>
          <w:rFonts w:ascii="Arial" w:hAnsi="Arial" w:cs="Arial"/>
          <w:sz w:val="24"/>
          <w:szCs w:val="24"/>
        </w:rPr>
        <w:t>«</w:t>
      </w:r>
      <w:r w:rsidR="00A33BEF" w:rsidRPr="009A7026">
        <w:rPr>
          <w:rFonts w:ascii="Arial" w:hAnsi="Arial" w:cs="Arial"/>
          <w:sz w:val="24"/>
          <w:szCs w:val="24"/>
        </w:rPr>
        <w:t>Ацидофилин</w:t>
      </w:r>
      <w:r w:rsidRPr="009A7026">
        <w:rPr>
          <w:rFonts w:ascii="Arial" w:hAnsi="Arial" w:cs="Arial"/>
          <w:sz w:val="24"/>
          <w:szCs w:val="24"/>
        </w:rPr>
        <w:t xml:space="preserve"> </w:t>
      </w:r>
      <w:r w:rsidR="00014004" w:rsidRPr="009A7026">
        <w:rPr>
          <w:rFonts w:ascii="Arial" w:hAnsi="Arial" w:cs="Arial"/>
          <w:sz w:val="24"/>
          <w:szCs w:val="24"/>
        </w:rPr>
        <w:t xml:space="preserve">с </w:t>
      </w:r>
      <w:proofErr w:type="spellStart"/>
      <w:r w:rsidR="00014004" w:rsidRPr="009A7026">
        <w:rPr>
          <w:rFonts w:ascii="Arial" w:hAnsi="Arial" w:cs="Arial"/>
          <w:sz w:val="24"/>
          <w:szCs w:val="24"/>
        </w:rPr>
        <w:t>лактулозой</w:t>
      </w:r>
      <w:proofErr w:type="spellEnd"/>
      <w:r w:rsidR="00014004" w:rsidRPr="009A7026">
        <w:rPr>
          <w:rFonts w:ascii="Arial" w:hAnsi="Arial" w:cs="Arial"/>
          <w:sz w:val="24"/>
          <w:szCs w:val="24"/>
        </w:rPr>
        <w:t xml:space="preserve"> </w:t>
      </w:r>
      <w:r w:rsidRPr="009A7026">
        <w:rPr>
          <w:rFonts w:ascii="Arial" w:hAnsi="Arial" w:cs="Arial"/>
          <w:sz w:val="24"/>
          <w:szCs w:val="24"/>
        </w:rPr>
        <w:t>для питания детей дошкольного и школьного возраста</w:t>
      </w:r>
      <w:r w:rsidR="00DA6EA5">
        <w:rPr>
          <w:rFonts w:ascii="Arial" w:hAnsi="Arial" w:cs="Arial"/>
          <w:sz w:val="24"/>
          <w:szCs w:val="24"/>
        </w:rPr>
        <w:t>»,</w:t>
      </w:r>
      <w:r w:rsidRPr="009A7026">
        <w:rPr>
          <w:rFonts w:ascii="Arial" w:hAnsi="Arial" w:cs="Arial"/>
          <w:sz w:val="24"/>
          <w:szCs w:val="24"/>
        </w:rPr>
        <w:t xml:space="preserve"> или иными словосочетаниями сходными по смыслу</w:t>
      </w:r>
    </w:p>
    <w:p w:rsidR="00864883" w:rsidRPr="009A7026" w:rsidRDefault="00864883" w:rsidP="00DA6EA5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A7026">
        <w:rPr>
          <w:rFonts w:ascii="Arial" w:hAnsi="Arial" w:cs="Arial"/>
          <w:sz w:val="24"/>
          <w:szCs w:val="24"/>
        </w:rPr>
        <w:t>Маркировка потребительской упаковки должна содержать надпись: «Вскрытая упаковка хранению не подлежит».</w:t>
      </w:r>
    </w:p>
    <w:p w:rsidR="00864883" w:rsidRPr="009A7026" w:rsidRDefault="00864883" w:rsidP="00DA6EA5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A7026">
        <w:rPr>
          <w:rFonts w:ascii="Arial" w:hAnsi="Arial" w:cs="Arial"/>
          <w:sz w:val="24"/>
          <w:szCs w:val="24"/>
        </w:rPr>
        <w:t>5.3.2 Маркировка единицы групповой, единицы многооборотной и транспортной упаковки, осуществляют в соответствии с нормативными правовыми актами, действующими на территории государства, принявшего стандарт.</w:t>
      </w:r>
    </w:p>
    <w:p w:rsidR="00864883" w:rsidRPr="009A7026" w:rsidRDefault="00864883" w:rsidP="00DA6EA5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A7026">
        <w:rPr>
          <w:rFonts w:ascii="Arial" w:hAnsi="Arial" w:cs="Arial"/>
          <w:sz w:val="24"/>
          <w:szCs w:val="24"/>
        </w:rPr>
        <w:t>При необходимости на транспортную упаковку наносят нанесением манипуляционные или предупредительные надписи: «Беречь от солнечных лучей», «Пределы температуры» с указанием минимального и максимального значений температуры, «Беречь от влаги».</w:t>
      </w:r>
    </w:p>
    <w:p w:rsidR="00864883" w:rsidRDefault="00864883" w:rsidP="00DA6EA5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A7026">
        <w:rPr>
          <w:rFonts w:ascii="Arial" w:hAnsi="Arial" w:cs="Arial"/>
          <w:sz w:val="24"/>
          <w:szCs w:val="24"/>
        </w:rPr>
        <w:t xml:space="preserve">5.3.3 При </w:t>
      </w:r>
      <w:proofErr w:type="spellStart"/>
      <w:r w:rsidRPr="009A7026">
        <w:rPr>
          <w:rFonts w:ascii="Arial" w:hAnsi="Arial" w:cs="Arial"/>
          <w:sz w:val="24"/>
          <w:szCs w:val="24"/>
        </w:rPr>
        <w:t>обандероливании</w:t>
      </w:r>
      <w:proofErr w:type="spellEnd"/>
      <w:r w:rsidRPr="009A7026">
        <w:rPr>
          <w:rFonts w:ascii="Arial" w:hAnsi="Arial" w:cs="Arial"/>
          <w:sz w:val="24"/>
          <w:szCs w:val="24"/>
        </w:rPr>
        <w:t xml:space="preserve"> прозрачными полимерными материалами маркировку на боковые поверхности групповой упаковки, транспортной упаковки и транспортного пакета допускается не наносить. Маркировкой в этом случае служат видимые надписи на потребительской упаковке, или групповой упаковке, или транспортной упаковке, дополненные информацией о количестве мест и массе брутто. Трудно просматриваемые надписи, в том числе манипуляционные знаки, наносят на листы-вкладыши или указывают дополнительно любым другим доступным способом.</w:t>
      </w:r>
    </w:p>
    <w:p w:rsidR="00864883" w:rsidRPr="009A7026" w:rsidRDefault="00864883" w:rsidP="00DA6EA5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A7026">
        <w:rPr>
          <w:rFonts w:ascii="Arial" w:hAnsi="Arial" w:cs="Arial"/>
          <w:b/>
          <w:bCs/>
          <w:sz w:val="24"/>
          <w:szCs w:val="24"/>
        </w:rPr>
        <w:t>5.4 Упаковка</w:t>
      </w:r>
    </w:p>
    <w:p w:rsidR="00864883" w:rsidRPr="009A7026" w:rsidRDefault="00864883" w:rsidP="00DA6EA5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A7026">
        <w:rPr>
          <w:rFonts w:ascii="Arial" w:hAnsi="Arial" w:cs="Arial"/>
          <w:sz w:val="24"/>
          <w:szCs w:val="24"/>
        </w:rPr>
        <w:t xml:space="preserve">5.4.1 Упаковка и материалы, используемые для упаковывания и укупоривания продукта, должны соответствовать требованиям нормативных правовых актов, действующих на территории государства, принявшего настоящий стандарт, быть допущены к применению в установленном порядке в части продуктов детского питания и обеспечивать сохранность качества и безопасности продукта при его транспортировании, хранении и реализации. Допускается упаковка продукта в вакууме и с использованием упаковочных газов по установленным нормативным правовым актам, действующим на территории государства, принявшего стандарт в части продуктов детского питания </w:t>
      </w:r>
    </w:p>
    <w:p w:rsidR="00864883" w:rsidRPr="009A7026" w:rsidRDefault="00864883" w:rsidP="00DA6EA5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A7026">
        <w:rPr>
          <w:rFonts w:ascii="Arial" w:hAnsi="Arial" w:cs="Arial"/>
          <w:sz w:val="24"/>
          <w:szCs w:val="24"/>
        </w:rPr>
        <w:t xml:space="preserve">5.4.2 Продукты должны выпускаться в обращение только упакованными в герметичную потребительскую упаковку. Масса потребительской упаковки продукта не должна превышать норм, установленных нормативными правовыми актами, действующими на территории государства, принявшего настоящий стандарт. </w:t>
      </w:r>
    </w:p>
    <w:p w:rsidR="00864883" w:rsidRPr="009A7026" w:rsidRDefault="00864883" w:rsidP="00DA6EA5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A7026">
        <w:rPr>
          <w:rFonts w:ascii="Arial" w:hAnsi="Arial" w:cs="Arial"/>
          <w:sz w:val="24"/>
          <w:szCs w:val="24"/>
        </w:rPr>
        <w:t xml:space="preserve">5.4.3 Пределы допускаемых отрицательных отклонений объема или массы нетто продукта в одной упаковочной единице от номинальных значений </w:t>
      </w:r>
      <w:r w:rsidR="00A33BEF" w:rsidRPr="009A7026">
        <w:rPr>
          <w:rFonts w:ascii="Arial" w:hAnsi="Arial" w:cs="Arial"/>
          <w:sz w:val="24"/>
          <w:szCs w:val="24"/>
        </w:rPr>
        <w:t>–</w:t>
      </w:r>
      <w:r w:rsidRPr="009A7026">
        <w:rPr>
          <w:rFonts w:ascii="Arial" w:hAnsi="Arial" w:cs="Arial"/>
          <w:sz w:val="24"/>
          <w:szCs w:val="24"/>
        </w:rPr>
        <w:t xml:space="preserve"> по</w:t>
      </w:r>
      <w:r w:rsidR="00DA6EA5">
        <w:rPr>
          <w:rFonts w:ascii="Arial" w:hAnsi="Arial" w:cs="Arial"/>
          <w:sz w:val="24"/>
          <w:szCs w:val="24"/>
        </w:rPr>
        <w:t xml:space="preserve"> ГОСТ</w:t>
      </w:r>
      <w:r w:rsidRPr="009A7026">
        <w:rPr>
          <w:rFonts w:ascii="Arial" w:hAnsi="Arial" w:cs="Arial"/>
          <w:sz w:val="24"/>
          <w:szCs w:val="24"/>
        </w:rPr>
        <w:t>8.579 и нормативным правовым актам, действующим на территории государства, принявшего настоящий стандарт. Пределы допускаемых положительных отклонений массы нетто продукта устанавливает изготовитель в технологической инструкции.</w:t>
      </w:r>
    </w:p>
    <w:p w:rsidR="00864883" w:rsidRPr="009A7026" w:rsidRDefault="00864883" w:rsidP="00DA6EA5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A7026">
        <w:rPr>
          <w:rFonts w:ascii="Arial" w:hAnsi="Arial" w:cs="Arial"/>
          <w:sz w:val="24"/>
          <w:szCs w:val="24"/>
        </w:rPr>
        <w:t>5.4.4 Формирование групповой у</w:t>
      </w:r>
      <w:r w:rsidR="00DA6EA5">
        <w:rPr>
          <w:rFonts w:ascii="Arial" w:hAnsi="Arial" w:cs="Arial"/>
          <w:sz w:val="24"/>
          <w:szCs w:val="24"/>
        </w:rPr>
        <w:t>паковки - в соответствии с ГОСТ </w:t>
      </w:r>
      <w:r w:rsidRPr="009A7026">
        <w:rPr>
          <w:rFonts w:ascii="Arial" w:hAnsi="Arial" w:cs="Arial"/>
          <w:sz w:val="24"/>
          <w:szCs w:val="24"/>
        </w:rPr>
        <w:t>25776.</w:t>
      </w:r>
    </w:p>
    <w:p w:rsidR="00DA6EA5" w:rsidRDefault="00864883" w:rsidP="00DA6EA5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A7026">
        <w:rPr>
          <w:rFonts w:ascii="Arial" w:hAnsi="Arial" w:cs="Arial"/>
          <w:sz w:val="24"/>
          <w:szCs w:val="24"/>
        </w:rPr>
        <w:t>5.4.5 Транспортные пакеты</w:t>
      </w:r>
      <w:r w:rsidR="00DA6EA5">
        <w:rPr>
          <w:rFonts w:ascii="Arial" w:hAnsi="Arial" w:cs="Arial"/>
          <w:sz w:val="24"/>
          <w:szCs w:val="24"/>
        </w:rPr>
        <w:t xml:space="preserve"> формируют по ГОСТ 23285 и ГОСТ </w:t>
      </w:r>
      <w:r w:rsidRPr="009A7026">
        <w:rPr>
          <w:rFonts w:ascii="Arial" w:hAnsi="Arial" w:cs="Arial"/>
          <w:sz w:val="24"/>
          <w:szCs w:val="24"/>
        </w:rPr>
        <w:t>26663.</w:t>
      </w:r>
    </w:p>
    <w:p w:rsidR="00DA6EA5" w:rsidRDefault="00DA6EA5" w:rsidP="00DA6EA5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864883" w:rsidRPr="00DA6EA5" w:rsidRDefault="00864883" w:rsidP="00DA6EA5">
      <w:pPr>
        <w:pStyle w:val="10"/>
        <w:spacing w:before="0" w:line="360" w:lineRule="auto"/>
        <w:ind w:firstLine="567"/>
        <w:rPr>
          <w:rFonts w:ascii="Arial" w:hAnsi="Arial" w:cs="Arial"/>
          <w:b/>
          <w:color w:val="auto"/>
          <w:sz w:val="28"/>
        </w:rPr>
      </w:pPr>
      <w:bookmarkStart w:id="79" w:name="_Toc222132816"/>
      <w:r w:rsidRPr="00DA6EA5">
        <w:rPr>
          <w:rFonts w:ascii="Arial" w:hAnsi="Arial" w:cs="Arial"/>
          <w:b/>
          <w:color w:val="auto"/>
          <w:sz w:val="28"/>
        </w:rPr>
        <w:t>6 Правила приемки</w:t>
      </w:r>
      <w:bookmarkEnd w:id="76"/>
      <w:bookmarkEnd w:id="77"/>
      <w:bookmarkEnd w:id="78"/>
      <w:bookmarkEnd w:id="79"/>
      <w:r w:rsidRPr="00DA6EA5">
        <w:rPr>
          <w:rFonts w:ascii="Arial" w:hAnsi="Arial" w:cs="Arial"/>
          <w:b/>
          <w:color w:val="auto"/>
          <w:sz w:val="28"/>
        </w:rPr>
        <w:t xml:space="preserve"> </w:t>
      </w:r>
    </w:p>
    <w:p w:rsidR="00864883" w:rsidRPr="009A7026" w:rsidRDefault="00864883" w:rsidP="00DA6EA5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7026">
        <w:rPr>
          <w:rFonts w:ascii="Arial" w:hAnsi="Arial" w:cs="Arial"/>
          <w:sz w:val="24"/>
          <w:szCs w:val="24"/>
          <w:lang w:eastAsia="ru-RU"/>
        </w:rPr>
        <w:t xml:space="preserve">6.1 Продукт принимают партиями. Правила приемки, определение партии, объем выборки - по ГОСТ 26809.1. </w:t>
      </w:r>
    </w:p>
    <w:p w:rsidR="00864883" w:rsidRPr="009A7026" w:rsidRDefault="00864883" w:rsidP="00DA6EA5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7026">
        <w:rPr>
          <w:rFonts w:ascii="Arial" w:hAnsi="Arial" w:cs="Arial"/>
          <w:sz w:val="24"/>
          <w:szCs w:val="24"/>
          <w:lang w:eastAsia="ru-RU"/>
        </w:rPr>
        <w:t>6.2 Продукт контролируют на соответствие требованиям настоящего стандарта по показателям качества и безопасности, предусмотренным в разделе 5 в соответствии с требованиями нормативных правовых актов, действующих на территории государства, принявшего настоящий стандарт.</w:t>
      </w:r>
    </w:p>
    <w:p w:rsidR="00822F0A" w:rsidRPr="00822F0A" w:rsidRDefault="00822F0A" w:rsidP="00DA6EA5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822F0A">
        <w:rPr>
          <w:rFonts w:ascii="Arial" w:hAnsi="Arial" w:cs="Arial"/>
          <w:sz w:val="24"/>
          <w:szCs w:val="24"/>
          <w:lang w:eastAsia="ru-RU"/>
        </w:rPr>
        <w:t xml:space="preserve">6.3 Контроль за содержанием меламина осуществляют в случаях обоснованного предположения о возможном его наличии в продовольственном сырье, содержанием </w:t>
      </w:r>
      <w:proofErr w:type="spellStart"/>
      <w:r w:rsidRPr="00822F0A">
        <w:rPr>
          <w:rFonts w:ascii="Arial" w:hAnsi="Arial" w:cs="Arial"/>
          <w:sz w:val="24"/>
          <w:szCs w:val="24"/>
          <w:lang w:eastAsia="ru-RU"/>
        </w:rPr>
        <w:t>диоксинов</w:t>
      </w:r>
      <w:proofErr w:type="spellEnd"/>
      <w:r w:rsidRPr="00822F0A">
        <w:rPr>
          <w:rFonts w:ascii="Arial" w:hAnsi="Arial" w:cs="Arial"/>
          <w:sz w:val="24"/>
          <w:szCs w:val="24"/>
          <w:lang w:eastAsia="ru-RU"/>
        </w:rPr>
        <w:t xml:space="preserve"> — в случаях официального установления ухудшения экологической ситуации, связанной с чрезвычайными обстоятельствами природного и техногенного характера, приводящими к попаданию </w:t>
      </w:r>
      <w:proofErr w:type="spellStart"/>
      <w:r w:rsidRPr="00822F0A">
        <w:rPr>
          <w:rFonts w:ascii="Arial" w:hAnsi="Arial" w:cs="Arial"/>
          <w:sz w:val="24"/>
          <w:szCs w:val="24"/>
          <w:lang w:eastAsia="ru-RU"/>
        </w:rPr>
        <w:t>диоксинов</w:t>
      </w:r>
      <w:proofErr w:type="spellEnd"/>
      <w:r w:rsidRPr="00822F0A">
        <w:rPr>
          <w:rFonts w:ascii="Arial" w:hAnsi="Arial" w:cs="Arial"/>
          <w:sz w:val="24"/>
          <w:szCs w:val="24"/>
          <w:lang w:eastAsia="ru-RU"/>
        </w:rPr>
        <w:t xml:space="preserve"> в окружающую среду</w:t>
      </w:r>
      <w:r>
        <w:rPr>
          <w:rFonts w:ascii="Arial" w:hAnsi="Arial" w:cs="Arial"/>
          <w:sz w:val="24"/>
          <w:szCs w:val="24"/>
          <w:lang w:eastAsia="ru-RU"/>
        </w:rPr>
        <w:t>.</w:t>
      </w:r>
    </w:p>
    <w:p w:rsidR="00864883" w:rsidRPr="009A7026" w:rsidRDefault="00864883" w:rsidP="00DA6EA5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7026">
        <w:rPr>
          <w:rFonts w:ascii="Arial" w:hAnsi="Arial" w:cs="Arial"/>
          <w:sz w:val="24"/>
          <w:szCs w:val="24"/>
          <w:lang w:eastAsia="ru-RU"/>
        </w:rPr>
        <w:t>6.4 Определение состава жировой фазы продукта осуществляют при обоснованном предположении о фальсификации жирами немолочного происхождения</w:t>
      </w:r>
    </w:p>
    <w:p w:rsidR="00864883" w:rsidRDefault="00864883" w:rsidP="00DA6EA5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7026">
        <w:rPr>
          <w:rFonts w:ascii="Arial" w:hAnsi="Arial" w:cs="Arial"/>
          <w:sz w:val="24"/>
          <w:szCs w:val="24"/>
          <w:lang w:eastAsia="ru-RU"/>
        </w:rPr>
        <w:t xml:space="preserve">6.5 Наличие остаточных количеств ветеринарных лекарственных средств (фармакологически активных веществ и их метаболитов) в продукте контролируют в соответствии с нормативными правовыми актами, действующими на территории государства, принявшего стандарт. </w:t>
      </w:r>
    </w:p>
    <w:p w:rsidR="00DA6EA5" w:rsidRPr="009A7026" w:rsidRDefault="00DA6EA5" w:rsidP="00DA6EA5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:rsidR="00864883" w:rsidRPr="00DA6EA5" w:rsidRDefault="00864883" w:rsidP="00DA6EA5">
      <w:pPr>
        <w:pStyle w:val="10"/>
        <w:spacing w:before="0" w:line="360" w:lineRule="auto"/>
        <w:ind w:firstLine="567"/>
        <w:rPr>
          <w:rFonts w:ascii="Arial" w:hAnsi="Arial" w:cs="Arial"/>
          <w:b/>
          <w:color w:val="auto"/>
          <w:sz w:val="28"/>
        </w:rPr>
      </w:pPr>
      <w:bookmarkStart w:id="80" w:name="_Toc195789278"/>
      <w:bookmarkStart w:id="81" w:name="_Toc222132817"/>
      <w:r w:rsidRPr="00DA6EA5">
        <w:rPr>
          <w:rFonts w:ascii="Arial" w:hAnsi="Arial" w:cs="Arial"/>
          <w:b/>
          <w:color w:val="auto"/>
          <w:sz w:val="28"/>
        </w:rPr>
        <w:t>7 Методы контроля</w:t>
      </w:r>
      <w:bookmarkEnd w:id="80"/>
      <w:bookmarkEnd w:id="81"/>
    </w:p>
    <w:p w:rsidR="00864883" w:rsidRPr="009A7026" w:rsidRDefault="00864883" w:rsidP="00A42091">
      <w:pPr>
        <w:spacing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7026">
        <w:rPr>
          <w:rFonts w:ascii="Arial" w:eastAsia="Times New Roman" w:hAnsi="Arial" w:cs="Arial"/>
          <w:sz w:val="24"/>
          <w:szCs w:val="24"/>
          <w:lang w:eastAsia="ru-RU"/>
        </w:rPr>
        <w:t>7.1 Отбор и подг</w:t>
      </w:r>
      <w:r w:rsidR="00A42091">
        <w:rPr>
          <w:rFonts w:ascii="Arial" w:eastAsia="Times New Roman" w:hAnsi="Arial" w:cs="Arial"/>
          <w:sz w:val="24"/>
          <w:szCs w:val="24"/>
          <w:lang w:eastAsia="ru-RU"/>
        </w:rPr>
        <w:t>отовка проб к анализу - по ГОСТ 26809.1, ГОСТ </w:t>
      </w:r>
      <w:r w:rsidR="009D38D6">
        <w:rPr>
          <w:rFonts w:ascii="Arial" w:eastAsia="Times New Roman" w:hAnsi="Arial" w:cs="Arial"/>
          <w:sz w:val="24"/>
          <w:szCs w:val="24"/>
          <w:lang w:eastAsia="ru-RU"/>
        </w:rPr>
        <w:t>32901, ГОСТ 26929, ГОСТ 32164, ГОСТ </w:t>
      </w:r>
      <w:r w:rsidRPr="009A7026">
        <w:rPr>
          <w:rFonts w:ascii="Arial" w:eastAsia="Times New Roman" w:hAnsi="Arial" w:cs="Arial"/>
          <w:sz w:val="24"/>
          <w:szCs w:val="24"/>
          <w:lang w:eastAsia="ru-RU"/>
        </w:rPr>
        <w:t>33303,</w:t>
      </w:r>
      <w:r w:rsidRPr="009A7026">
        <w:rPr>
          <w:rFonts w:eastAsia="Times New Roman"/>
          <w:sz w:val="24"/>
          <w:szCs w:val="24"/>
          <w:lang w:eastAsia="ru-RU"/>
        </w:rPr>
        <w:t xml:space="preserve"> </w:t>
      </w:r>
      <w:r w:rsidR="009D38D6">
        <w:rPr>
          <w:rFonts w:ascii="Arial" w:eastAsia="Times New Roman" w:hAnsi="Arial" w:cs="Arial"/>
          <w:sz w:val="24"/>
          <w:szCs w:val="24"/>
          <w:lang w:eastAsia="ru-RU"/>
        </w:rPr>
        <w:t>ГОСТ </w:t>
      </w:r>
      <w:r w:rsidRPr="009A7026">
        <w:rPr>
          <w:rFonts w:ascii="Arial" w:eastAsia="Times New Roman" w:hAnsi="Arial" w:cs="Arial"/>
          <w:sz w:val="24"/>
          <w:szCs w:val="24"/>
          <w:lang w:eastAsia="ru-RU"/>
        </w:rPr>
        <w:t xml:space="preserve">34668 или </w:t>
      </w:r>
      <w:r w:rsidR="007611F1" w:rsidRPr="009A7026">
        <w:rPr>
          <w:rFonts w:ascii="Arial" w:eastAsia="Times New Roman" w:hAnsi="Arial" w:cs="Arial"/>
          <w:sz w:val="24"/>
          <w:szCs w:val="24"/>
          <w:lang w:eastAsia="ru-RU"/>
        </w:rPr>
        <w:t>стандартам</w:t>
      </w:r>
      <w:r w:rsidRPr="009A7026">
        <w:rPr>
          <w:rFonts w:ascii="Arial" w:eastAsia="Times New Roman" w:hAnsi="Arial" w:cs="Arial"/>
          <w:sz w:val="24"/>
          <w:szCs w:val="24"/>
          <w:lang w:eastAsia="ru-RU"/>
        </w:rPr>
        <w:t xml:space="preserve">, действующим на территории государства, принявшего </w:t>
      </w:r>
      <w:r w:rsidR="007611F1" w:rsidRPr="009A7026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настоящий </w:t>
      </w:r>
      <w:r w:rsidRPr="009A7026">
        <w:rPr>
          <w:rFonts w:ascii="Arial" w:eastAsia="Times New Roman" w:hAnsi="Arial" w:cs="Arial"/>
          <w:sz w:val="24"/>
          <w:szCs w:val="24"/>
          <w:lang w:eastAsia="ru-RU"/>
        </w:rPr>
        <w:t>стандарт.</w:t>
      </w:r>
    </w:p>
    <w:p w:rsidR="00864883" w:rsidRPr="009A7026" w:rsidRDefault="00864883" w:rsidP="00A42091">
      <w:pPr>
        <w:spacing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7026">
        <w:rPr>
          <w:rFonts w:ascii="Arial" w:eastAsia="Times New Roman" w:hAnsi="Arial" w:cs="Arial"/>
          <w:sz w:val="24"/>
          <w:szCs w:val="24"/>
          <w:lang w:eastAsia="ru-RU"/>
        </w:rPr>
        <w:t xml:space="preserve">7.2 Определение качества упаковки, соответствие маркировки, внешнего вида и консистенции, вкуса и запаха, цвета проводят визуально и </w:t>
      </w:r>
      <w:proofErr w:type="spellStart"/>
      <w:r w:rsidRPr="009A7026">
        <w:rPr>
          <w:rFonts w:ascii="Arial" w:eastAsia="Times New Roman" w:hAnsi="Arial" w:cs="Arial"/>
          <w:sz w:val="24"/>
          <w:szCs w:val="24"/>
          <w:lang w:eastAsia="ru-RU"/>
        </w:rPr>
        <w:t>органолептически</w:t>
      </w:r>
      <w:proofErr w:type="spellEnd"/>
      <w:r w:rsidRPr="009A7026">
        <w:rPr>
          <w:rFonts w:eastAsia="Times New Roman"/>
          <w:sz w:val="24"/>
          <w:szCs w:val="24"/>
          <w:lang w:eastAsia="ru-RU"/>
        </w:rPr>
        <w:t xml:space="preserve"> </w:t>
      </w:r>
      <w:r w:rsidRPr="009A7026">
        <w:rPr>
          <w:rFonts w:ascii="Arial" w:eastAsia="Times New Roman" w:hAnsi="Arial" w:cs="Arial"/>
          <w:sz w:val="24"/>
          <w:szCs w:val="24"/>
          <w:lang w:eastAsia="ru-RU"/>
        </w:rPr>
        <w:t>при температуре продукта от плюс 15 °С до плюс 20 °С и характеризуют в соответствии с требованиями настоящего стандарта.</w:t>
      </w:r>
    </w:p>
    <w:p w:rsidR="00864883" w:rsidRPr="009A7026" w:rsidRDefault="00864883" w:rsidP="00A42091">
      <w:pPr>
        <w:spacing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7026">
        <w:rPr>
          <w:rFonts w:ascii="Arial" w:eastAsia="Times New Roman" w:hAnsi="Arial" w:cs="Arial"/>
          <w:sz w:val="24"/>
          <w:szCs w:val="24"/>
          <w:lang w:eastAsia="ru-RU"/>
        </w:rPr>
        <w:t xml:space="preserve">7.3 Определение объема или массы нетто, температуры продукта при </w:t>
      </w:r>
      <w:r w:rsidR="00A42091">
        <w:rPr>
          <w:rFonts w:ascii="Arial" w:eastAsia="Times New Roman" w:hAnsi="Arial" w:cs="Arial"/>
          <w:sz w:val="24"/>
          <w:szCs w:val="24"/>
          <w:lang w:eastAsia="ru-RU"/>
        </w:rPr>
        <w:t>выпуске с предприятия - по ГОСТ </w:t>
      </w:r>
      <w:r w:rsidRPr="009A7026">
        <w:rPr>
          <w:rFonts w:ascii="Arial" w:eastAsia="Times New Roman" w:hAnsi="Arial" w:cs="Arial"/>
          <w:sz w:val="24"/>
          <w:szCs w:val="24"/>
          <w:lang w:eastAsia="ru-RU"/>
        </w:rPr>
        <w:t xml:space="preserve">3622 </w:t>
      </w:r>
    </w:p>
    <w:p w:rsidR="00864883" w:rsidRPr="009A7026" w:rsidRDefault="00864883" w:rsidP="00A42091">
      <w:pPr>
        <w:spacing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7026">
        <w:rPr>
          <w:rFonts w:ascii="Arial" w:eastAsia="Times New Roman" w:hAnsi="Arial" w:cs="Arial"/>
          <w:sz w:val="24"/>
          <w:szCs w:val="24"/>
          <w:lang w:eastAsia="ru-RU"/>
        </w:rPr>
        <w:t>7.4 Определен</w:t>
      </w:r>
      <w:r w:rsidR="00A42091">
        <w:rPr>
          <w:rFonts w:ascii="Arial" w:eastAsia="Times New Roman" w:hAnsi="Arial" w:cs="Arial"/>
          <w:sz w:val="24"/>
          <w:szCs w:val="24"/>
          <w:lang w:eastAsia="ru-RU"/>
        </w:rPr>
        <w:t>ие массовой доли жира – по ГОСТ </w:t>
      </w:r>
      <w:proofErr w:type="gramStart"/>
      <w:r w:rsidR="00A42091">
        <w:rPr>
          <w:rFonts w:ascii="Arial" w:eastAsia="Times New Roman" w:hAnsi="Arial" w:cs="Arial"/>
          <w:sz w:val="24"/>
          <w:szCs w:val="24"/>
          <w:lang w:eastAsia="ru-RU"/>
        </w:rPr>
        <w:t>30648.1.,</w:t>
      </w:r>
      <w:proofErr w:type="gramEnd"/>
      <w:r w:rsidR="00A42091">
        <w:rPr>
          <w:rFonts w:ascii="Arial" w:eastAsia="Times New Roman" w:hAnsi="Arial" w:cs="Arial"/>
          <w:sz w:val="24"/>
          <w:szCs w:val="24"/>
          <w:lang w:eastAsia="ru-RU"/>
        </w:rPr>
        <w:t xml:space="preserve"> ГОСТ </w:t>
      </w:r>
      <w:r w:rsidRPr="009A7026">
        <w:rPr>
          <w:rFonts w:ascii="Arial" w:eastAsia="Times New Roman" w:hAnsi="Arial" w:cs="Arial"/>
          <w:sz w:val="24"/>
          <w:szCs w:val="24"/>
          <w:lang w:eastAsia="ru-RU"/>
        </w:rPr>
        <w:t xml:space="preserve">34455-2018 (для продукта с </w:t>
      </w:r>
      <w:r w:rsidR="00A64B64" w:rsidRPr="00822F0A">
        <w:rPr>
          <w:rFonts w:ascii="Arial" w:eastAsia="Times New Roman" w:hAnsi="Arial" w:cs="Arial"/>
          <w:sz w:val="24"/>
          <w:szCs w:val="24"/>
          <w:lang w:eastAsia="ru-RU"/>
        </w:rPr>
        <w:t>немолочными</w:t>
      </w:r>
      <w:r w:rsidRPr="009A7026">
        <w:rPr>
          <w:rFonts w:ascii="Arial" w:eastAsia="Times New Roman" w:hAnsi="Arial" w:cs="Arial"/>
          <w:sz w:val="24"/>
          <w:szCs w:val="24"/>
          <w:lang w:eastAsia="ru-RU"/>
        </w:rPr>
        <w:t xml:space="preserve"> компонентами)</w:t>
      </w:r>
    </w:p>
    <w:p w:rsidR="00930B40" w:rsidRPr="009A7026" w:rsidRDefault="00930B40" w:rsidP="00A42091">
      <w:pPr>
        <w:spacing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7026">
        <w:rPr>
          <w:rFonts w:ascii="Arial" w:eastAsia="Times New Roman" w:hAnsi="Arial" w:cs="Arial"/>
          <w:sz w:val="24"/>
          <w:szCs w:val="24"/>
          <w:lang w:eastAsia="ru-RU"/>
        </w:rPr>
        <w:t>7.5 Определени</w:t>
      </w:r>
      <w:r w:rsidR="00A42091">
        <w:rPr>
          <w:rFonts w:ascii="Arial" w:eastAsia="Times New Roman" w:hAnsi="Arial" w:cs="Arial"/>
          <w:sz w:val="24"/>
          <w:szCs w:val="24"/>
          <w:lang w:eastAsia="ru-RU"/>
        </w:rPr>
        <w:t>е массовой доли белка – по ГОСТ </w:t>
      </w:r>
      <w:r w:rsidRPr="009A7026">
        <w:rPr>
          <w:rFonts w:ascii="Arial" w:eastAsia="Times New Roman" w:hAnsi="Arial" w:cs="Arial"/>
          <w:sz w:val="24"/>
          <w:szCs w:val="24"/>
          <w:lang w:eastAsia="ru-RU"/>
        </w:rPr>
        <w:t>30648.2.</w:t>
      </w:r>
    </w:p>
    <w:p w:rsidR="00930B40" w:rsidRPr="009A7026" w:rsidRDefault="00930B40" w:rsidP="00A42091">
      <w:pPr>
        <w:spacing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7026">
        <w:rPr>
          <w:rFonts w:ascii="Arial" w:eastAsia="Times New Roman" w:hAnsi="Arial" w:cs="Arial"/>
          <w:sz w:val="24"/>
          <w:szCs w:val="24"/>
          <w:lang w:eastAsia="ru-RU"/>
        </w:rPr>
        <w:t>7.6 Оп</w:t>
      </w:r>
      <w:r w:rsidR="00A42091">
        <w:rPr>
          <w:rFonts w:ascii="Arial" w:eastAsia="Times New Roman" w:hAnsi="Arial" w:cs="Arial"/>
          <w:sz w:val="24"/>
          <w:szCs w:val="24"/>
          <w:lang w:eastAsia="ru-RU"/>
        </w:rPr>
        <w:t>ределение кислотности – по ГОСТ </w:t>
      </w:r>
      <w:r w:rsidRPr="009A7026">
        <w:rPr>
          <w:rFonts w:ascii="Arial" w:eastAsia="Times New Roman" w:hAnsi="Arial" w:cs="Arial"/>
          <w:sz w:val="24"/>
          <w:szCs w:val="24"/>
          <w:lang w:eastAsia="ru-RU"/>
        </w:rPr>
        <w:t>30648.4.</w:t>
      </w:r>
    </w:p>
    <w:p w:rsidR="00D93EC1" w:rsidRPr="00D93EC1" w:rsidRDefault="00A258DD" w:rsidP="00A42091">
      <w:pPr>
        <w:spacing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D641C">
        <w:rPr>
          <w:rFonts w:ascii="Arial" w:eastAsia="Times New Roman" w:hAnsi="Arial" w:cs="Arial"/>
          <w:sz w:val="24"/>
          <w:szCs w:val="24"/>
          <w:lang w:eastAsia="ru-RU"/>
        </w:rPr>
        <w:t>7.7</w:t>
      </w:r>
      <w:r w:rsidRPr="00D93EC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93EC1" w:rsidRPr="00D93EC1">
        <w:rPr>
          <w:rFonts w:ascii="Arial" w:eastAsia="Times New Roman" w:hAnsi="Arial" w:cs="Arial"/>
          <w:sz w:val="24"/>
          <w:szCs w:val="24"/>
          <w:lang w:eastAsia="ru-RU"/>
        </w:rPr>
        <w:t>Определение массовой доли углеводов – по стандартам, действующим на территории государства, принявшего стандарт, или расчетным методом по формуле:</w:t>
      </w:r>
    </w:p>
    <w:p w:rsidR="00D93EC1" w:rsidRPr="00D93EC1" w:rsidRDefault="00D93EC1" w:rsidP="00A42091">
      <w:pPr>
        <w:spacing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3EC1">
        <w:rPr>
          <w:rFonts w:ascii="Arial" w:eastAsia="Times New Roman" w:hAnsi="Arial" w:cs="Arial"/>
          <w:i/>
          <w:sz w:val="24"/>
          <w:szCs w:val="24"/>
          <w:lang w:eastAsia="ru-RU"/>
        </w:rPr>
        <w:t>Х</w:t>
      </w:r>
      <w:r w:rsidRPr="00D93EC1">
        <w:rPr>
          <w:rFonts w:ascii="Arial" w:eastAsia="Times New Roman" w:hAnsi="Arial" w:cs="Arial"/>
          <w:sz w:val="24"/>
          <w:szCs w:val="24"/>
          <w:lang w:eastAsia="ru-RU"/>
        </w:rPr>
        <w:t xml:space="preserve"> = 100 – W – </w:t>
      </w:r>
      <w:r w:rsidRPr="00D93EC1">
        <w:rPr>
          <w:rFonts w:ascii="Arial" w:eastAsia="Times New Roman" w:hAnsi="Arial" w:cs="Arial"/>
          <w:i/>
          <w:sz w:val="24"/>
          <w:szCs w:val="24"/>
          <w:lang w:eastAsia="ru-RU"/>
        </w:rPr>
        <w:t>X</w:t>
      </w:r>
      <w:r w:rsidRPr="00D93EC1">
        <w:rPr>
          <w:rFonts w:ascii="Arial" w:eastAsia="Times New Roman" w:hAnsi="Arial" w:cs="Arial"/>
          <w:i/>
          <w:sz w:val="24"/>
          <w:szCs w:val="24"/>
          <w:vertAlign w:val="subscript"/>
          <w:lang w:eastAsia="ru-RU"/>
        </w:rPr>
        <w:t>1</w:t>
      </w:r>
      <w:r w:rsidRPr="00D93EC1">
        <w:rPr>
          <w:rFonts w:ascii="Arial" w:eastAsia="Times New Roman" w:hAnsi="Arial" w:cs="Arial"/>
          <w:sz w:val="24"/>
          <w:szCs w:val="24"/>
          <w:lang w:eastAsia="ru-RU"/>
        </w:rPr>
        <w:t xml:space="preserve"> – </w:t>
      </w:r>
      <w:r w:rsidRPr="00D93EC1">
        <w:rPr>
          <w:rFonts w:ascii="Arial" w:eastAsia="Times New Roman" w:hAnsi="Arial" w:cs="Arial"/>
          <w:i/>
          <w:sz w:val="24"/>
          <w:szCs w:val="24"/>
          <w:lang w:eastAsia="ru-RU"/>
        </w:rPr>
        <w:t>X</w:t>
      </w:r>
      <w:r w:rsidRPr="00D93EC1">
        <w:rPr>
          <w:rFonts w:ascii="Arial" w:eastAsia="Times New Roman" w:hAnsi="Arial" w:cs="Arial"/>
          <w:i/>
          <w:sz w:val="24"/>
          <w:szCs w:val="24"/>
          <w:vertAlign w:val="subscript"/>
          <w:lang w:eastAsia="ru-RU"/>
        </w:rPr>
        <w:t>2</w:t>
      </w:r>
      <w:r w:rsidRPr="00D93EC1">
        <w:rPr>
          <w:rFonts w:ascii="Arial" w:eastAsia="Times New Roman" w:hAnsi="Arial" w:cs="Arial"/>
          <w:sz w:val="24"/>
          <w:szCs w:val="24"/>
          <w:lang w:eastAsia="ru-RU"/>
        </w:rPr>
        <w:t xml:space="preserve"> – </w:t>
      </w:r>
      <w:r w:rsidRPr="00D93EC1">
        <w:rPr>
          <w:rFonts w:ascii="Arial" w:eastAsia="Times New Roman" w:hAnsi="Arial" w:cs="Arial"/>
          <w:i/>
          <w:sz w:val="24"/>
          <w:szCs w:val="24"/>
          <w:lang w:eastAsia="ru-RU"/>
        </w:rPr>
        <w:t>X</w:t>
      </w:r>
      <w:proofErr w:type="gramStart"/>
      <w:r w:rsidRPr="00D93EC1">
        <w:rPr>
          <w:rFonts w:ascii="Arial" w:eastAsia="Times New Roman" w:hAnsi="Arial" w:cs="Arial"/>
          <w:i/>
          <w:sz w:val="24"/>
          <w:szCs w:val="24"/>
          <w:vertAlign w:val="subscript"/>
          <w:lang w:eastAsia="ru-RU"/>
        </w:rPr>
        <w:t>3</w:t>
      </w:r>
      <w:r w:rsidRPr="00D93EC1">
        <w:rPr>
          <w:rFonts w:ascii="Arial" w:eastAsia="Times New Roman" w:hAnsi="Arial" w:cs="Arial"/>
          <w:sz w:val="24"/>
          <w:szCs w:val="24"/>
          <w:lang w:eastAsia="ru-RU"/>
        </w:rPr>
        <w:t xml:space="preserve"> ,</w:t>
      </w:r>
      <w:proofErr w:type="gramEnd"/>
      <w:r w:rsidR="00A4209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4209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4209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4209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4209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4209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4209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42091">
        <w:rPr>
          <w:rFonts w:ascii="Arial" w:eastAsia="Times New Roman" w:hAnsi="Arial" w:cs="Arial"/>
          <w:sz w:val="24"/>
          <w:szCs w:val="24"/>
          <w:lang w:eastAsia="ru-RU"/>
        </w:rPr>
        <w:tab/>
        <w:t>(1)</w:t>
      </w:r>
    </w:p>
    <w:p w:rsidR="00D93EC1" w:rsidRPr="00D93EC1" w:rsidRDefault="00D93EC1" w:rsidP="00A42091">
      <w:pPr>
        <w:spacing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3EC1">
        <w:rPr>
          <w:rFonts w:ascii="Arial" w:eastAsia="Times New Roman" w:hAnsi="Arial" w:cs="Arial"/>
          <w:sz w:val="24"/>
          <w:szCs w:val="24"/>
          <w:lang w:eastAsia="ru-RU"/>
        </w:rPr>
        <w:t>где Х – массовая доля общего сахара, %;</w:t>
      </w:r>
    </w:p>
    <w:p w:rsidR="00D93EC1" w:rsidRPr="00D93EC1" w:rsidRDefault="00D93EC1" w:rsidP="00A42091">
      <w:pPr>
        <w:spacing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3EC1">
        <w:rPr>
          <w:rFonts w:ascii="Arial" w:eastAsia="Times New Roman" w:hAnsi="Arial" w:cs="Arial"/>
          <w:sz w:val="24"/>
          <w:szCs w:val="24"/>
          <w:lang w:eastAsia="ru-RU"/>
        </w:rPr>
        <w:t>W – массовая доля влаги в продукте, %;</w:t>
      </w:r>
    </w:p>
    <w:p w:rsidR="00D93EC1" w:rsidRPr="00D93EC1" w:rsidRDefault="00D93EC1" w:rsidP="00A42091">
      <w:pPr>
        <w:spacing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3EC1">
        <w:rPr>
          <w:rFonts w:ascii="Arial" w:eastAsia="Times New Roman" w:hAnsi="Arial" w:cs="Arial"/>
          <w:i/>
          <w:sz w:val="24"/>
          <w:szCs w:val="24"/>
          <w:lang w:eastAsia="ru-RU"/>
        </w:rPr>
        <w:t>X</w:t>
      </w:r>
      <w:r w:rsidRPr="00D93EC1">
        <w:rPr>
          <w:rFonts w:ascii="Arial" w:eastAsia="Times New Roman" w:hAnsi="Arial" w:cs="Arial"/>
          <w:i/>
          <w:sz w:val="24"/>
          <w:szCs w:val="24"/>
          <w:vertAlign w:val="subscript"/>
          <w:lang w:eastAsia="ru-RU"/>
        </w:rPr>
        <w:t>1</w:t>
      </w:r>
      <w:r w:rsidRPr="00D93EC1">
        <w:rPr>
          <w:rFonts w:ascii="Arial" w:eastAsia="Times New Roman" w:hAnsi="Arial" w:cs="Arial"/>
          <w:sz w:val="24"/>
          <w:szCs w:val="24"/>
          <w:lang w:eastAsia="ru-RU"/>
        </w:rPr>
        <w:t xml:space="preserve"> – массовая доля жира в продукте, %;</w:t>
      </w:r>
    </w:p>
    <w:p w:rsidR="00D93EC1" w:rsidRPr="00D93EC1" w:rsidRDefault="00D93EC1" w:rsidP="00A42091">
      <w:pPr>
        <w:spacing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3EC1">
        <w:rPr>
          <w:rFonts w:ascii="Arial" w:eastAsia="Times New Roman" w:hAnsi="Arial" w:cs="Arial"/>
          <w:i/>
          <w:sz w:val="24"/>
          <w:szCs w:val="24"/>
          <w:lang w:eastAsia="ru-RU"/>
        </w:rPr>
        <w:t>X</w:t>
      </w:r>
      <w:r w:rsidRPr="00D93EC1">
        <w:rPr>
          <w:rFonts w:ascii="Arial" w:eastAsia="Times New Roman" w:hAnsi="Arial" w:cs="Arial"/>
          <w:i/>
          <w:sz w:val="24"/>
          <w:szCs w:val="24"/>
          <w:vertAlign w:val="subscript"/>
          <w:lang w:eastAsia="ru-RU"/>
        </w:rPr>
        <w:t>2</w:t>
      </w:r>
      <w:r w:rsidRPr="00D93EC1">
        <w:rPr>
          <w:rFonts w:ascii="Arial" w:eastAsia="Times New Roman" w:hAnsi="Arial" w:cs="Arial"/>
          <w:sz w:val="24"/>
          <w:szCs w:val="24"/>
          <w:lang w:eastAsia="ru-RU"/>
        </w:rPr>
        <w:t xml:space="preserve"> – массовая доля белка в продукте, %;</w:t>
      </w:r>
    </w:p>
    <w:p w:rsidR="00D93EC1" w:rsidRPr="00D93EC1" w:rsidRDefault="00D93EC1" w:rsidP="00A42091">
      <w:pPr>
        <w:spacing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3EC1">
        <w:rPr>
          <w:rFonts w:ascii="Arial" w:eastAsia="Times New Roman" w:hAnsi="Arial" w:cs="Arial"/>
          <w:i/>
          <w:sz w:val="24"/>
          <w:szCs w:val="24"/>
          <w:lang w:eastAsia="ru-RU"/>
        </w:rPr>
        <w:t>X</w:t>
      </w:r>
      <w:r w:rsidRPr="00D93EC1">
        <w:rPr>
          <w:rFonts w:ascii="Arial" w:eastAsia="Times New Roman" w:hAnsi="Arial" w:cs="Arial"/>
          <w:i/>
          <w:sz w:val="24"/>
          <w:szCs w:val="24"/>
          <w:vertAlign w:val="subscript"/>
          <w:lang w:eastAsia="ru-RU"/>
        </w:rPr>
        <w:t>3</w:t>
      </w:r>
      <w:r w:rsidRPr="00D93EC1">
        <w:rPr>
          <w:rFonts w:ascii="Arial" w:eastAsia="Times New Roman" w:hAnsi="Arial" w:cs="Arial"/>
          <w:sz w:val="24"/>
          <w:szCs w:val="24"/>
          <w:lang w:eastAsia="ru-RU"/>
        </w:rPr>
        <w:t xml:space="preserve"> – массовая доля золы в продукте, %.</w:t>
      </w:r>
    </w:p>
    <w:p w:rsidR="00930B40" w:rsidRPr="009A7026" w:rsidRDefault="00930B40" w:rsidP="00A42091">
      <w:pPr>
        <w:spacing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7026">
        <w:rPr>
          <w:rFonts w:ascii="Arial" w:eastAsia="Times New Roman" w:hAnsi="Arial" w:cs="Arial"/>
          <w:sz w:val="24"/>
          <w:szCs w:val="24"/>
          <w:lang w:eastAsia="ru-RU"/>
        </w:rPr>
        <w:t xml:space="preserve">7.8 Определение массовой доли сахарозы в продуктах с </w:t>
      </w:r>
      <w:r w:rsidR="00A64B64" w:rsidRPr="00822F0A">
        <w:rPr>
          <w:rFonts w:ascii="Arial" w:eastAsia="Times New Roman" w:hAnsi="Arial" w:cs="Arial"/>
          <w:sz w:val="24"/>
          <w:szCs w:val="24"/>
          <w:lang w:eastAsia="ru-RU"/>
        </w:rPr>
        <w:t>немолочными</w:t>
      </w:r>
      <w:r w:rsidRPr="009A7026">
        <w:rPr>
          <w:rFonts w:ascii="Arial" w:eastAsia="Times New Roman" w:hAnsi="Arial" w:cs="Arial"/>
          <w:sz w:val="24"/>
          <w:szCs w:val="24"/>
          <w:lang w:eastAsia="ru-RU"/>
        </w:rPr>
        <w:t xml:space="preserve"> компонентами — п</w:t>
      </w:r>
      <w:r w:rsidR="009D38D6">
        <w:rPr>
          <w:rFonts w:ascii="Arial" w:eastAsia="Times New Roman" w:hAnsi="Arial" w:cs="Arial"/>
          <w:sz w:val="24"/>
          <w:szCs w:val="24"/>
          <w:lang w:eastAsia="ru-RU"/>
        </w:rPr>
        <w:t>о ГОСТ 30648.7, ГОСТ31085, ГОСТ </w:t>
      </w:r>
      <w:r w:rsidRPr="009A7026">
        <w:rPr>
          <w:rFonts w:ascii="Arial" w:eastAsia="Times New Roman" w:hAnsi="Arial" w:cs="Arial"/>
          <w:sz w:val="24"/>
          <w:szCs w:val="24"/>
          <w:lang w:eastAsia="ru-RU"/>
        </w:rPr>
        <w:t>33527</w:t>
      </w:r>
    </w:p>
    <w:p w:rsidR="00930B40" w:rsidRPr="009A7026" w:rsidRDefault="00930B40" w:rsidP="00A42091">
      <w:pPr>
        <w:spacing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7026">
        <w:rPr>
          <w:rFonts w:ascii="Arial" w:eastAsia="Times New Roman" w:hAnsi="Arial" w:cs="Arial"/>
          <w:sz w:val="24"/>
          <w:szCs w:val="24"/>
          <w:lang w:eastAsia="ru-RU"/>
        </w:rPr>
        <w:t xml:space="preserve">7.9 Определение </w:t>
      </w:r>
      <w:r w:rsidR="00344736">
        <w:rPr>
          <w:rFonts w:ascii="Arial" w:eastAsia="Times New Roman" w:hAnsi="Arial" w:cs="Arial"/>
          <w:sz w:val="24"/>
          <w:szCs w:val="24"/>
          <w:lang w:eastAsia="ru-RU"/>
        </w:rPr>
        <w:t>содержания</w:t>
      </w:r>
      <w:r w:rsidRPr="009A7026">
        <w:rPr>
          <w:rFonts w:ascii="Arial" w:eastAsia="Times New Roman" w:hAnsi="Arial" w:cs="Arial"/>
          <w:sz w:val="24"/>
          <w:szCs w:val="24"/>
          <w:lang w:eastAsia="ru-RU"/>
        </w:rPr>
        <w:t xml:space="preserve"> кальция - по ГОСТ ISO 8070/IDF 119.</w:t>
      </w:r>
    </w:p>
    <w:p w:rsidR="007611F1" w:rsidRPr="009A7026" w:rsidRDefault="007611F1" w:rsidP="00A42091">
      <w:pPr>
        <w:spacing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7026">
        <w:rPr>
          <w:rFonts w:ascii="Arial" w:eastAsia="Times New Roman" w:hAnsi="Arial" w:cs="Arial"/>
          <w:sz w:val="24"/>
          <w:szCs w:val="24"/>
          <w:lang w:eastAsia="ru-RU"/>
        </w:rPr>
        <w:t>7.10 Определение массовой доли обогащающих компонентов в обогащенном продукте по нормативным правовым актам и стандартам, действующим на территории государства, принявшего настоящий стандарт</w:t>
      </w:r>
    </w:p>
    <w:p w:rsidR="00930B40" w:rsidRPr="009A7026" w:rsidRDefault="00930B40" w:rsidP="00A42091">
      <w:pPr>
        <w:spacing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7026">
        <w:rPr>
          <w:rFonts w:ascii="Arial" w:eastAsia="Times New Roman" w:hAnsi="Arial" w:cs="Arial"/>
          <w:sz w:val="24"/>
          <w:szCs w:val="24"/>
          <w:lang w:eastAsia="ru-RU"/>
        </w:rPr>
        <w:t>7.1</w:t>
      </w:r>
      <w:r w:rsidR="00267E08" w:rsidRPr="009A7026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9A7026">
        <w:rPr>
          <w:rFonts w:ascii="Arial" w:eastAsia="Times New Roman" w:hAnsi="Arial" w:cs="Arial"/>
          <w:sz w:val="24"/>
          <w:szCs w:val="24"/>
          <w:lang w:eastAsia="ru-RU"/>
        </w:rPr>
        <w:t xml:space="preserve"> Определение наличия </w:t>
      </w:r>
      <w:proofErr w:type="spellStart"/>
      <w:r w:rsidRPr="009A7026">
        <w:rPr>
          <w:rFonts w:ascii="Arial" w:eastAsia="Times New Roman" w:hAnsi="Arial" w:cs="Arial"/>
          <w:sz w:val="24"/>
          <w:szCs w:val="24"/>
          <w:lang w:eastAsia="ru-RU"/>
        </w:rPr>
        <w:t>пероксидазы</w:t>
      </w:r>
      <w:proofErr w:type="spellEnd"/>
      <w:r w:rsidR="00B07299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B02E06">
        <w:rPr>
          <w:rFonts w:ascii="Arial" w:eastAsia="Times New Roman" w:hAnsi="Arial" w:cs="Arial"/>
          <w:sz w:val="24"/>
          <w:szCs w:val="24"/>
          <w:lang w:eastAsia="ru-RU"/>
        </w:rPr>
        <w:t>фосфатазы</w:t>
      </w:r>
      <w:r w:rsidR="009D38D6">
        <w:rPr>
          <w:rFonts w:ascii="Arial" w:eastAsia="Times New Roman" w:hAnsi="Arial" w:cs="Arial"/>
          <w:sz w:val="24"/>
          <w:szCs w:val="24"/>
          <w:lang w:eastAsia="ru-RU"/>
        </w:rPr>
        <w:t xml:space="preserve"> - по ГОСТ </w:t>
      </w:r>
      <w:r w:rsidRPr="009A7026">
        <w:rPr>
          <w:rFonts w:ascii="Arial" w:eastAsia="Times New Roman" w:hAnsi="Arial" w:cs="Arial"/>
          <w:sz w:val="24"/>
          <w:szCs w:val="24"/>
          <w:lang w:eastAsia="ru-RU"/>
        </w:rPr>
        <w:t>3623</w:t>
      </w:r>
    </w:p>
    <w:p w:rsidR="00930B40" w:rsidRPr="009A7026" w:rsidRDefault="00930B40" w:rsidP="00A42091">
      <w:pPr>
        <w:spacing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7026">
        <w:rPr>
          <w:rFonts w:ascii="Arial" w:eastAsia="Times New Roman" w:hAnsi="Arial" w:cs="Arial"/>
          <w:sz w:val="24"/>
          <w:szCs w:val="24"/>
          <w:lang w:eastAsia="ru-RU"/>
        </w:rPr>
        <w:t>7.1</w:t>
      </w:r>
      <w:r w:rsidR="00267E08" w:rsidRPr="009A7026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9A7026">
        <w:rPr>
          <w:rFonts w:ascii="Arial" w:eastAsia="Times New Roman" w:hAnsi="Arial" w:cs="Arial"/>
          <w:sz w:val="24"/>
          <w:szCs w:val="24"/>
          <w:lang w:eastAsia="ru-RU"/>
        </w:rPr>
        <w:t xml:space="preserve"> Определение содержания токсичных элементов:</w:t>
      </w:r>
    </w:p>
    <w:p w:rsidR="00317AD5" w:rsidRPr="00317AD5" w:rsidRDefault="00317AD5" w:rsidP="00A42091">
      <w:pPr>
        <w:spacing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17AD5">
        <w:rPr>
          <w:rFonts w:ascii="Arial" w:eastAsia="Times New Roman" w:hAnsi="Arial" w:cs="Arial"/>
          <w:sz w:val="24"/>
          <w:szCs w:val="24"/>
          <w:lang w:eastAsia="ru-RU"/>
        </w:rPr>
        <w:t>- свинца - по ГОСТ 26932, ГОСТ 30178, ГОСТ 30538, ГОСТ 34141;</w:t>
      </w:r>
    </w:p>
    <w:p w:rsidR="00317AD5" w:rsidRPr="00317AD5" w:rsidRDefault="00317AD5" w:rsidP="00A42091">
      <w:pPr>
        <w:spacing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17AD5">
        <w:rPr>
          <w:rFonts w:ascii="Arial" w:eastAsia="Times New Roman" w:hAnsi="Arial" w:cs="Arial"/>
          <w:sz w:val="24"/>
          <w:szCs w:val="24"/>
          <w:lang w:eastAsia="ru-RU"/>
        </w:rPr>
        <w:t>- мышьяка - по ГОСТ 30538, ГОСТ 31628, ГОСТ 34141;</w:t>
      </w:r>
    </w:p>
    <w:p w:rsidR="00317AD5" w:rsidRPr="00317AD5" w:rsidRDefault="00317AD5" w:rsidP="00A42091">
      <w:pPr>
        <w:spacing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17AD5">
        <w:rPr>
          <w:rFonts w:ascii="Arial" w:eastAsia="Times New Roman" w:hAnsi="Arial" w:cs="Arial"/>
          <w:sz w:val="24"/>
          <w:szCs w:val="24"/>
          <w:lang w:eastAsia="ru-RU"/>
        </w:rPr>
        <w:t>- кадмия - по ГОСТ 26933, ГОСТ 30178, ГОСТ 30538, ГОСТ 34141;</w:t>
      </w:r>
    </w:p>
    <w:p w:rsidR="00317AD5" w:rsidRDefault="00317AD5" w:rsidP="00A42091">
      <w:pPr>
        <w:spacing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17AD5">
        <w:rPr>
          <w:rFonts w:ascii="Arial" w:eastAsia="Times New Roman" w:hAnsi="Arial" w:cs="Arial"/>
          <w:sz w:val="24"/>
          <w:szCs w:val="24"/>
          <w:lang w:eastAsia="ru-RU"/>
        </w:rPr>
        <w:t>- ртути - по ГОСТ 26927, ГОСТ 34427, ГОСТ 34141.</w:t>
      </w:r>
    </w:p>
    <w:p w:rsidR="00930B40" w:rsidRPr="009A7026" w:rsidRDefault="00930B40" w:rsidP="00A42091">
      <w:pPr>
        <w:spacing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7026">
        <w:rPr>
          <w:rFonts w:ascii="Arial" w:eastAsia="Times New Roman" w:hAnsi="Arial" w:cs="Arial"/>
          <w:sz w:val="24"/>
          <w:szCs w:val="24"/>
          <w:lang w:eastAsia="ru-RU"/>
        </w:rPr>
        <w:t>7.1</w:t>
      </w:r>
      <w:r w:rsidR="00267E08" w:rsidRPr="009A7026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9A7026">
        <w:rPr>
          <w:rFonts w:ascii="Arial" w:eastAsia="Times New Roman" w:hAnsi="Arial" w:cs="Arial"/>
          <w:sz w:val="24"/>
          <w:szCs w:val="24"/>
          <w:lang w:eastAsia="ru-RU"/>
        </w:rPr>
        <w:t xml:space="preserve"> Определение содержания пестицидов – по ГОСТ 23452.</w:t>
      </w:r>
    </w:p>
    <w:p w:rsidR="00930B40" w:rsidRPr="009A7026" w:rsidRDefault="00930B40" w:rsidP="00A4209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7026">
        <w:rPr>
          <w:rFonts w:ascii="Arial" w:hAnsi="Arial" w:cs="Arial"/>
          <w:sz w:val="24"/>
          <w:szCs w:val="24"/>
          <w:lang w:eastAsia="ru-RU"/>
        </w:rPr>
        <w:t>7.1</w:t>
      </w:r>
      <w:r w:rsidR="00267E08" w:rsidRPr="009A7026">
        <w:rPr>
          <w:rFonts w:ascii="Arial" w:hAnsi="Arial" w:cs="Arial"/>
          <w:sz w:val="24"/>
          <w:szCs w:val="24"/>
          <w:lang w:eastAsia="ru-RU"/>
        </w:rPr>
        <w:t>4</w:t>
      </w:r>
      <w:r w:rsidRPr="009A7026">
        <w:rPr>
          <w:rFonts w:ascii="Arial" w:hAnsi="Arial" w:cs="Arial"/>
          <w:sz w:val="24"/>
          <w:szCs w:val="24"/>
          <w:lang w:eastAsia="ru-RU"/>
        </w:rPr>
        <w:t xml:space="preserve"> Определение </w:t>
      </w:r>
      <w:proofErr w:type="spellStart"/>
      <w:r w:rsidRPr="009A7026">
        <w:rPr>
          <w:rFonts w:ascii="Arial" w:hAnsi="Arial" w:cs="Arial"/>
          <w:sz w:val="24"/>
          <w:szCs w:val="24"/>
          <w:lang w:eastAsia="ru-RU"/>
        </w:rPr>
        <w:t>микотоксинов</w:t>
      </w:r>
      <w:proofErr w:type="spellEnd"/>
      <w:r w:rsidRPr="009A7026">
        <w:rPr>
          <w:rFonts w:ascii="Arial" w:hAnsi="Arial" w:cs="Arial"/>
          <w:sz w:val="24"/>
          <w:szCs w:val="24"/>
          <w:lang w:eastAsia="ru-RU"/>
        </w:rPr>
        <w:t xml:space="preserve"> (</w:t>
      </w:r>
      <w:proofErr w:type="spellStart"/>
      <w:r w:rsidRPr="009A7026">
        <w:rPr>
          <w:rFonts w:ascii="Arial" w:hAnsi="Arial" w:cs="Arial"/>
          <w:sz w:val="24"/>
          <w:szCs w:val="24"/>
          <w:lang w:eastAsia="ru-RU"/>
        </w:rPr>
        <w:t>афлатоксин</w:t>
      </w:r>
      <w:r w:rsidR="001F26D9">
        <w:rPr>
          <w:rFonts w:ascii="Arial" w:hAnsi="Arial" w:cs="Arial"/>
          <w:sz w:val="24"/>
          <w:szCs w:val="24"/>
          <w:lang w:eastAsia="ru-RU"/>
        </w:rPr>
        <w:t>ов</w:t>
      </w:r>
      <w:proofErr w:type="spellEnd"/>
      <w:r w:rsidRPr="009A702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A7026">
        <w:rPr>
          <w:rFonts w:ascii="Arial" w:hAnsi="Arial" w:cs="Arial"/>
          <w:sz w:val="24"/>
          <w:szCs w:val="24"/>
          <w:lang w:val="en-US" w:eastAsia="ru-RU"/>
        </w:rPr>
        <w:t>M</w:t>
      </w:r>
      <w:r w:rsidRPr="009A7026">
        <w:rPr>
          <w:rFonts w:ascii="Arial" w:hAnsi="Arial" w:cs="Arial"/>
          <w:sz w:val="24"/>
          <w:szCs w:val="24"/>
          <w:lang w:eastAsia="ru-RU"/>
        </w:rPr>
        <w:t>1</w:t>
      </w:r>
      <w:r w:rsidR="00FE7517" w:rsidRPr="00822F0A">
        <w:rPr>
          <w:rFonts w:ascii="Arial" w:hAnsi="Arial" w:cs="Arial"/>
          <w:sz w:val="24"/>
          <w:szCs w:val="24"/>
          <w:lang w:eastAsia="ru-RU"/>
        </w:rPr>
        <w:t>, В1</w:t>
      </w:r>
      <w:r w:rsidRPr="00822F0A">
        <w:rPr>
          <w:rFonts w:ascii="Arial" w:hAnsi="Arial" w:cs="Arial"/>
          <w:sz w:val="24"/>
          <w:szCs w:val="24"/>
          <w:lang w:eastAsia="ru-RU"/>
        </w:rPr>
        <w:t>)</w:t>
      </w:r>
      <w:r w:rsidR="00A42091">
        <w:rPr>
          <w:rFonts w:ascii="Arial" w:hAnsi="Arial" w:cs="Arial"/>
          <w:sz w:val="24"/>
          <w:szCs w:val="24"/>
          <w:lang w:eastAsia="ru-RU"/>
        </w:rPr>
        <w:t xml:space="preserve"> - по ГОСТ 30711, ГОСТ </w:t>
      </w:r>
      <w:r w:rsidRPr="009A7026">
        <w:rPr>
          <w:rFonts w:ascii="Arial" w:hAnsi="Arial" w:cs="Arial"/>
          <w:sz w:val="24"/>
          <w:szCs w:val="24"/>
          <w:lang w:eastAsia="ru-RU"/>
        </w:rPr>
        <w:t>34049.</w:t>
      </w:r>
    </w:p>
    <w:p w:rsidR="00930B40" w:rsidRPr="009A7026" w:rsidRDefault="00930B40" w:rsidP="00A4209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7026">
        <w:rPr>
          <w:rFonts w:ascii="Arial" w:hAnsi="Arial" w:cs="Arial"/>
          <w:sz w:val="24"/>
          <w:szCs w:val="24"/>
          <w:lang w:eastAsia="ru-RU"/>
        </w:rPr>
        <w:t>7.1</w:t>
      </w:r>
      <w:r w:rsidR="00267E08" w:rsidRPr="009A7026">
        <w:rPr>
          <w:rFonts w:ascii="Arial" w:hAnsi="Arial" w:cs="Arial"/>
          <w:sz w:val="24"/>
          <w:szCs w:val="24"/>
          <w:lang w:eastAsia="ru-RU"/>
        </w:rPr>
        <w:t>5</w:t>
      </w:r>
      <w:r w:rsidRPr="009A7026">
        <w:rPr>
          <w:rFonts w:ascii="Arial" w:hAnsi="Arial" w:cs="Arial"/>
          <w:sz w:val="24"/>
          <w:szCs w:val="24"/>
          <w:lang w:eastAsia="ru-RU"/>
        </w:rPr>
        <w:t xml:space="preserve"> Определение </w:t>
      </w:r>
      <w:r w:rsidR="00FF5493">
        <w:rPr>
          <w:rFonts w:ascii="Arial" w:hAnsi="Arial" w:cs="Arial"/>
          <w:sz w:val="24"/>
          <w:szCs w:val="24"/>
          <w:lang w:eastAsia="ru-RU"/>
        </w:rPr>
        <w:t xml:space="preserve">антибиотиков </w:t>
      </w:r>
      <w:r w:rsidRPr="009A7026">
        <w:rPr>
          <w:rFonts w:ascii="Arial" w:hAnsi="Arial" w:cs="Arial"/>
          <w:sz w:val="24"/>
          <w:szCs w:val="24"/>
          <w:lang w:eastAsia="ru-RU"/>
        </w:rPr>
        <w:t>- по ГОСТ 33526</w:t>
      </w:r>
      <w:r w:rsidR="00B430A4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A7026">
        <w:rPr>
          <w:rFonts w:ascii="Arial" w:hAnsi="Arial" w:cs="Arial"/>
          <w:sz w:val="24"/>
          <w:szCs w:val="24"/>
          <w:lang w:eastAsia="ru-RU"/>
        </w:rPr>
        <w:t>или по стандартам, действующим на территории государства</w:t>
      </w:r>
      <w:r w:rsidR="00FF5493">
        <w:rPr>
          <w:rFonts w:ascii="Arial" w:hAnsi="Arial" w:cs="Arial"/>
          <w:sz w:val="24"/>
          <w:szCs w:val="24"/>
          <w:lang w:eastAsia="ru-RU"/>
        </w:rPr>
        <w:t xml:space="preserve">, принявшего настоящий стандарт, </w:t>
      </w:r>
      <w:r w:rsidR="00FF5493" w:rsidRPr="00FF5493">
        <w:rPr>
          <w:rFonts w:ascii="Arial" w:hAnsi="Arial" w:cs="Arial"/>
          <w:sz w:val="24"/>
          <w:szCs w:val="24"/>
          <w:lang w:eastAsia="ru-RU"/>
        </w:rPr>
        <w:t xml:space="preserve">остаточных количеств ветеринарных лекарственных средств (фармакологически активных веществ и их метаболитов) </w:t>
      </w:r>
      <w:r w:rsidR="00FF5493">
        <w:rPr>
          <w:rFonts w:ascii="Arial" w:hAnsi="Arial" w:cs="Arial"/>
          <w:sz w:val="24"/>
          <w:szCs w:val="24"/>
          <w:lang w:eastAsia="ru-RU"/>
        </w:rPr>
        <w:t xml:space="preserve">- по </w:t>
      </w:r>
      <w:r w:rsidR="00FF5493" w:rsidRPr="00FF5493">
        <w:rPr>
          <w:rFonts w:ascii="Arial" w:hAnsi="Arial" w:cs="Arial"/>
          <w:sz w:val="24"/>
          <w:szCs w:val="24"/>
          <w:lang w:eastAsia="ru-RU"/>
        </w:rPr>
        <w:t>нормативным правовым актам и стандартам, действующим на территории государства, принявшего настоящий стандарт</w:t>
      </w:r>
    </w:p>
    <w:p w:rsidR="00930B40" w:rsidRPr="009A7026" w:rsidRDefault="00930B40" w:rsidP="00A42091">
      <w:pPr>
        <w:spacing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7026">
        <w:rPr>
          <w:rFonts w:ascii="Arial" w:eastAsia="Times New Roman" w:hAnsi="Arial" w:cs="Arial"/>
          <w:sz w:val="24"/>
          <w:szCs w:val="24"/>
          <w:lang w:eastAsia="ru-RU"/>
        </w:rPr>
        <w:t>7.1</w:t>
      </w:r>
      <w:r w:rsidR="00267E08" w:rsidRPr="009A7026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9A7026">
        <w:rPr>
          <w:rFonts w:ascii="Arial" w:eastAsia="Times New Roman" w:hAnsi="Arial" w:cs="Arial"/>
          <w:sz w:val="24"/>
          <w:szCs w:val="24"/>
          <w:lang w:eastAsia="ru-RU"/>
        </w:rPr>
        <w:t xml:space="preserve"> Определение сод</w:t>
      </w:r>
      <w:r w:rsidR="00A42091">
        <w:rPr>
          <w:rFonts w:ascii="Arial" w:eastAsia="Times New Roman" w:hAnsi="Arial" w:cs="Arial"/>
          <w:sz w:val="24"/>
          <w:szCs w:val="24"/>
          <w:lang w:eastAsia="ru-RU"/>
        </w:rPr>
        <w:t>ержания радионуклидов – по ГОСТ 32161, ГОСТ </w:t>
      </w:r>
      <w:r w:rsidRPr="009A7026">
        <w:rPr>
          <w:rFonts w:ascii="Arial" w:eastAsia="Times New Roman" w:hAnsi="Arial" w:cs="Arial"/>
          <w:sz w:val="24"/>
          <w:szCs w:val="24"/>
          <w:lang w:eastAsia="ru-RU"/>
        </w:rPr>
        <w:t>32163.</w:t>
      </w:r>
    </w:p>
    <w:p w:rsidR="00930B40" w:rsidRPr="009A7026" w:rsidRDefault="00930B40" w:rsidP="00A42091">
      <w:pPr>
        <w:spacing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7026">
        <w:rPr>
          <w:rFonts w:ascii="Arial" w:eastAsia="Times New Roman" w:hAnsi="Arial" w:cs="Arial"/>
          <w:sz w:val="24"/>
          <w:szCs w:val="24"/>
          <w:lang w:eastAsia="ru-RU"/>
        </w:rPr>
        <w:t>7.1</w:t>
      </w:r>
      <w:r w:rsidR="00267E08" w:rsidRPr="009A7026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9A7026">
        <w:rPr>
          <w:rFonts w:ascii="Arial" w:eastAsia="Times New Roman" w:hAnsi="Arial" w:cs="Arial"/>
          <w:sz w:val="24"/>
          <w:szCs w:val="24"/>
          <w:lang w:eastAsia="ru-RU"/>
        </w:rPr>
        <w:t xml:space="preserve"> Определени</w:t>
      </w:r>
      <w:r w:rsidR="00A42091">
        <w:rPr>
          <w:rFonts w:ascii="Arial" w:eastAsia="Times New Roman" w:hAnsi="Arial" w:cs="Arial"/>
          <w:sz w:val="24"/>
          <w:szCs w:val="24"/>
          <w:lang w:eastAsia="ru-RU"/>
        </w:rPr>
        <w:t>е содержания меламина – по ГОСТ </w:t>
      </w:r>
      <w:r w:rsidRPr="009A7026">
        <w:rPr>
          <w:rFonts w:ascii="Arial" w:eastAsia="Times New Roman" w:hAnsi="Arial" w:cs="Arial"/>
          <w:sz w:val="24"/>
          <w:szCs w:val="24"/>
          <w:lang w:eastAsia="ru-RU"/>
        </w:rPr>
        <w:t>34515.</w:t>
      </w:r>
    </w:p>
    <w:p w:rsidR="00930B40" w:rsidRPr="009A7026" w:rsidRDefault="00930B40" w:rsidP="00A42091">
      <w:pPr>
        <w:spacing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7026">
        <w:rPr>
          <w:rFonts w:ascii="Arial" w:eastAsia="Times New Roman" w:hAnsi="Arial" w:cs="Arial"/>
          <w:sz w:val="24"/>
          <w:szCs w:val="24"/>
          <w:lang w:eastAsia="ru-RU"/>
        </w:rPr>
        <w:t>7.1</w:t>
      </w:r>
      <w:r w:rsidR="00267E08" w:rsidRPr="009A7026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9A7026">
        <w:rPr>
          <w:rFonts w:ascii="Arial" w:eastAsia="Times New Roman" w:hAnsi="Arial" w:cs="Arial"/>
          <w:sz w:val="24"/>
          <w:szCs w:val="24"/>
          <w:lang w:eastAsia="ru-RU"/>
        </w:rPr>
        <w:t xml:space="preserve"> Определение </w:t>
      </w:r>
      <w:proofErr w:type="spellStart"/>
      <w:r w:rsidRPr="009A7026">
        <w:rPr>
          <w:rFonts w:ascii="Arial" w:eastAsia="Times New Roman" w:hAnsi="Arial" w:cs="Arial"/>
          <w:sz w:val="24"/>
          <w:szCs w:val="24"/>
          <w:lang w:eastAsia="ru-RU"/>
        </w:rPr>
        <w:t>диоксинов</w:t>
      </w:r>
      <w:proofErr w:type="spellEnd"/>
      <w:r w:rsidRPr="009A7026">
        <w:rPr>
          <w:rFonts w:ascii="Arial" w:eastAsia="Times New Roman" w:hAnsi="Arial" w:cs="Arial"/>
          <w:sz w:val="24"/>
          <w:szCs w:val="24"/>
          <w:lang w:eastAsia="ru-RU"/>
        </w:rPr>
        <w:t xml:space="preserve"> – по ГОСТ</w:t>
      </w:r>
      <w:r w:rsidR="00A42091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A7026">
        <w:rPr>
          <w:rFonts w:ascii="Arial" w:eastAsia="Times New Roman" w:hAnsi="Arial" w:cs="Arial"/>
          <w:sz w:val="24"/>
          <w:szCs w:val="24"/>
          <w:lang w:eastAsia="ru-RU"/>
        </w:rPr>
        <w:t>34449</w:t>
      </w:r>
    </w:p>
    <w:p w:rsidR="00930B40" w:rsidRPr="009A7026" w:rsidRDefault="00930B40" w:rsidP="00A42091">
      <w:pPr>
        <w:spacing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7026">
        <w:rPr>
          <w:rFonts w:ascii="Arial" w:eastAsia="Times New Roman" w:hAnsi="Arial" w:cs="Arial"/>
          <w:sz w:val="24"/>
          <w:szCs w:val="24"/>
          <w:lang w:eastAsia="ru-RU"/>
        </w:rPr>
        <w:t>7.1</w:t>
      </w:r>
      <w:r w:rsidR="00267E08" w:rsidRPr="009A7026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9A7026">
        <w:rPr>
          <w:rFonts w:ascii="Arial" w:eastAsia="Times New Roman" w:hAnsi="Arial" w:cs="Arial"/>
          <w:sz w:val="24"/>
          <w:szCs w:val="24"/>
          <w:lang w:eastAsia="ru-RU"/>
        </w:rPr>
        <w:t xml:space="preserve"> Определение микробиологических показателей:</w:t>
      </w:r>
    </w:p>
    <w:p w:rsidR="00930B40" w:rsidRPr="009A7026" w:rsidRDefault="00930B40" w:rsidP="00A42091">
      <w:pPr>
        <w:spacing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7026">
        <w:rPr>
          <w:rFonts w:ascii="Arial" w:eastAsia="Times New Roman" w:hAnsi="Arial" w:cs="Arial"/>
          <w:sz w:val="24"/>
          <w:szCs w:val="24"/>
          <w:lang w:eastAsia="ru-RU"/>
        </w:rPr>
        <w:t>- молочнокислых микроорганизмов</w:t>
      </w:r>
      <w:r w:rsidR="000A3EFC">
        <w:rPr>
          <w:rFonts w:ascii="Arial" w:eastAsia="Times New Roman" w:hAnsi="Arial" w:cs="Arial"/>
          <w:sz w:val="24"/>
          <w:szCs w:val="24"/>
          <w:lang w:eastAsia="ru-RU"/>
        </w:rPr>
        <w:t xml:space="preserve">, включая содержание ацидофильной палочки </w:t>
      </w:r>
      <w:r w:rsidR="009D38D6">
        <w:rPr>
          <w:rFonts w:ascii="Arial" w:eastAsia="Times New Roman" w:hAnsi="Arial" w:cs="Arial"/>
          <w:sz w:val="24"/>
          <w:szCs w:val="24"/>
          <w:lang w:eastAsia="ru-RU"/>
        </w:rPr>
        <w:t>– по ГОСТ </w:t>
      </w:r>
      <w:r w:rsidRPr="009A7026">
        <w:rPr>
          <w:rFonts w:ascii="Arial" w:eastAsia="Times New Roman" w:hAnsi="Arial" w:cs="Arial"/>
          <w:sz w:val="24"/>
          <w:szCs w:val="24"/>
          <w:lang w:eastAsia="ru-RU"/>
        </w:rPr>
        <w:t>33951;</w:t>
      </w:r>
    </w:p>
    <w:p w:rsidR="00930B40" w:rsidRPr="009A7026" w:rsidRDefault="00930B40" w:rsidP="00A42091">
      <w:pPr>
        <w:spacing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7026">
        <w:rPr>
          <w:rFonts w:ascii="Arial" w:eastAsia="Times New Roman" w:hAnsi="Arial" w:cs="Arial"/>
          <w:sz w:val="24"/>
          <w:szCs w:val="24"/>
          <w:lang w:eastAsia="ru-RU"/>
        </w:rPr>
        <w:t>- дрожж</w:t>
      </w:r>
      <w:r w:rsidR="00A42091">
        <w:rPr>
          <w:rFonts w:ascii="Arial" w:eastAsia="Times New Roman" w:hAnsi="Arial" w:cs="Arial"/>
          <w:sz w:val="24"/>
          <w:szCs w:val="24"/>
          <w:lang w:eastAsia="ru-RU"/>
        </w:rPr>
        <w:t>ей и плесневых грибов – по ГОСТ 33566, ГОСТ </w:t>
      </w:r>
      <w:r w:rsidRPr="009A7026">
        <w:rPr>
          <w:rFonts w:ascii="Arial" w:eastAsia="Times New Roman" w:hAnsi="Arial" w:cs="Arial"/>
          <w:sz w:val="24"/>
          <w:szCs w:val="24"/>
          <w:lang w:eastAsia="ru-RU"/>
        </w:rPr>
        <w:t>30706;</w:t>
      </w:r>
    </w:p>
    <w:p w:rsidR="00930B40" w:rsidRPr="009A7026" w:rsidRDefault="00930B40" w:rsidP="00A42091">
      <w:pPr>
        <w:spacing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7026">
        <w:rPr>
          <w:rFonts w:ascii="Arial" w:eastAsia="Times New Roman" w:hAnsi="Arial" w:cs="Arial"/>
          <w:sz w:val="24"/>
          <w:szCs w:val="24"/>
          <w:lang w:eastAsia="ru-RU"/>
        </w:rPr>
        <w:t>- бактерий гр</w:t>
      </w:r>
      <w:r w:rsidR="00A42091">
        <w:rPr>
          <w:rFonts w:ascii="Arial" w:eastAsia="Times New Roman" w:hAnsi="Arial" w:cs="Arial"/>
          <w:sz w:val="24"/>
          <w:szCs w:val="24"/>
          <w:lang w:eastAsia="ru-RU"/>
        </w:rPr>
        <w:t>уппы кишечных палочек – по ГОСТ </w:t>
      </w:r>
      <w:r w:rsidRPr="009A7026">
        <w:rPr>
          <w:rFonts w:ascii="Arial" w:eastAsia="Times New Roman" w:hAnsi="Arial" w:cs="Arial"/>
          <w:sz w:val="24"/>
          <w:szCs w:val="24"/>
          <w:lang w:eastAsia="ru-RU"/>
        </w:rPr>
        <w:t>32901;</w:t>
      </w:r>
    </w:p>
    <w:p w:rsidR="00930B40" w:rsidRPr="009A7026" w:rsidRDefault="00930B40" w:rsidP="00A42091">
      <w:pPr>
        <w:spacing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7026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9A7026">
        <w:rPr>
          <w:rFonts w:ascii="Arial" w:eastAsia="Times New Roman" w:hAnsi="Arial" w:cs="Arial"/>
          <w:i/>
          <w:sz w:val="24"/>
          <w:szCs w:val="24"/>
          <w:lang w:eastAsia="ru-RU"/>
        </w:rPr>
        <w:t>Staphylococcus</w:t>
      </w:r>
      <w:proofErr w:type="spellEnd"/>
      <w:r w:rsidRPr="009A7026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proofErr w:type="spellStart"/>
      <w:r w:rsidRPr="009A7026">
        <w:rPr>
          <w:rFonts w:ascii="Arial" w:eastAsia="Times New Roman" w:hAnsi="Arial" w:cs="Arial"/>
          <w:i/>
          <w:sz w:val="24"/>
          <w:szCs w:val="24"/>
          <w:lang w:eastAsia="ru-RU"/>
        </w:rPr>
        <w:t>aureus</w:t>
      </w:r>
      <w:proofErr w:type="spellEnd"/>
      <w:r w:rsidR="00A42091">
        <w:rPr>
          <w:rFonts w:ascii="Arial" w:eastAsia="Times New Roman" w:hAnsi="Arial" w:cs="Arial"/>
          <w:sz w:val="24"/>
          <w:szCs w:val="24"/>
          <w:lang w:eastAsia="ru-RU"/>
        </w:rPr>
        <w:t xml:space="preserve"> – по ГОСТ </w:t>
      </w:r>
      <w:r w:rsidRPr="009A7026">
        <w:rPr>
          <w:rFonts w:ascii="Arial" w:eastAsia="Times New Roman" w:hAnsi="Arial" w:cs="Arial"/>
          <w:sz w:val="24"/>
          <w:szCs w:val="24"/>
          <w:lang w:eastAsia="ru-RU"/>
        </w:rPr>
        <w:t>30347;</w:t>
      </w:r>
    </w:p>
    <w:p w:rsidR="00930B40" w:rsidRPr="009A7026" w:rsidRDefault="00930B40" w:rsidP="00A42091">
      <w:pPr>
        <w:spacing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7026">
        <w:rPr>
          <w:rFonts w:ascii="Arial" w:eastAsia="Times New Roman" w:hAnsi="Arial" w:cs="Arial"/>
          <w:sz w:val="24"/>
          <w:szCs w:val="24"/>
          <w:lang w:eastAsia="ru-RU"/>
        </w:rPr>
        <w:t xml:space="preserve">- бактерий рода </w:t>
      </w:r>
      <w:proofErr w:type="spellStart"/>
      <w:r w:rsidRPr="009A7026">
        <w:rPr>
          <w:rFonts w:ascii="Arial" w:eastAsia="Times New Roman" w:hAnsi="Arial" w:cs="Arial"/>
          <w:i/>
          <w:sz w:val="24"/>
          <w:szCs w:val="24"/>
          <w:lang w:eastAsia="ru-RU"/>
        </w:rPr>
        <w:t>Salmonella</w:t>
      </w:r>
      <w:proofErr w:type="spellEnd"/>
      <w:r w:rsidR="00A42091">
        <w:rPr>
          <w:rFonts w:ascii="Arial" w:eastAsia="Times New Roman" w:hAnsi="Arial" w:cs="Arial"/>
          <w:sz w:val="24"/>
          <w:szCs w:val="24"/>
          <w:lang w:eastAsia="ru-RU"/>
        </w:rPr>
        <w:t xml:space="preserve"> – по ГОСТ </w:t>
      </w:r>
      <w:r w:rsidRPr="009A7026">
        <w:rPr>
          <w:rFonts w:ascii="Arial" w:eastAsia="Times New Roman" w:hAnsi="Arial" w:cs="Arial"/>
          <w:sz w:val="24"/>
          <w:szCs w:val="24"/>
          <w:lang w:eastAsia="ru-RU"/>
        </w:rPr>
        <w:t>31659;</w:t>
      </w:r>
    </w:p>
    <w:p w:rsidR="00930B40" w:rsidRPr="009A7026" w:rsidRDefault="00930B40" w:rsidP="00A42091">
      <w:pPr>
        <w:spacing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7026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9A7026">
        <w:rPr>
          <w:rFonts w:ascii="Arial" w:eastAsia="Times New Roman" w:hAnsi="Arial" w:cs="Arial"/>
          <w:i/>
          <w:sz w:val="24"/>
          <w:szCs w:val="24"/>
          <w:lang w:eastAsia="ru-RU"/>
        </w:rPr>
        <w:t>E.coli</w:t>
      </w:r>
      <w:proofErr w:type="spellEnd"/>
      <w:r w:rsidRPr="009A7026">
        <w:rPr>
          <w:rFonts w:ascii="Arial" w:eastAsia="Times New Roman" w:hAnsi="Arial" w:cs="Arial"/>
          <w:sz w:val="24"/>
          <w:szCs w:val="24"/>
          <w:lang w:eastAsia="ru-RU"/>
        </w:rPr>
        <w:t xml:space="preserve"> – по </w:t>
      </w:r>
      <w:r w:rsidR="00A42091">
        <w:rPr>
          <w:rFonts w:ascii="Arial" w:eastAsia="Times New Roman" w:hAnsi="Arial" w:cs="Arial"/>
          <w:sz w:val="24"/>
          <w:szCs w:val="24"/>
          <w:lang w:eastAsia="ru-RU"/>
        </w:rPr>
        <w:t>ГОСТ </w:t>
      </w:r>
      <w:r w:rsidRPr="009A7026">
        <w:rPr>
          <w:rFonts w:ascii="Arial" w:eastAsia="Times New Roman" w:hAnsi="Arial" w:cs="Arial"/>
          <w:sz w:val="24"/>
          <w:szCs w:val="24"/>
          <w:lang w:eastAsia="ru-RU"/>
        </w:rPr>
        <w:t>30726</w:t>
      </w:r>
    </w:p>
    <w:p w:rsidR="00930B40" w:rsidRPr="009A7026" w:rsidRDefault="00930B40" w:rsidP="00A42091">
      <w:pPr>
        <w:spacing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7026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9A7026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L. </w:t>
      </w:r>
      <w:proofErr w:type="spellStart"/>
      <w:r w:rsidRPr="009A7026">
        <w:rPr>
          <w:rFonts w:ascii="Arial" w:eastAsia="Times New Roman" w:hAnsi="Arial" w:cs="Arial"/>
          <w:i/>
          <w:sz w:val="24"/>
          <w:szCs w:val="24"/>
          <w:lang w:eastAsia="ru-RU"/>
        </w:rPr>
        <w:t>monocytogenes</w:t>
      </w:r>
      <w:proofErr w:type="spellEnd"/>
      <w:r w:rsidR="00A42091">
        <w:rPr>
          <w:rFonts w:ascii="Arial" w:eastAsia="Times New Roman" w:hAnsi="Arial" w:cs="Arial"/>
          <w:sz w:val="24"/>
          <w:szCs w:val="24"/>
          <w:lang w:eastAsia="ru-RU"/>
        </w:rPr>
        <w:t xml:space="preserve"> – по ГОСТ </w:t>
      </w:r>
      <w:r w:rsidRPr="009A7026">
        <w:rPr>
          <w:rFonts w:ascii="Arial" w:eastAsia="Times New Roman" w:hAnsi="Arial" w:cs="Arial"/>
          <w:sz w:val="24"/>
          <w:szCs w:val="24"/>
          <w:lang w:eastAsia="ru-RU"/>
        </w:rPr>
        <w:t>32031</w:t>
      </w:r>
    </w:p>
    <w:p w:rsidR="00930B40" w:rsidRPr="009A7026" w:rsidRDefault="00930B40" w:rsidP="00A42091">
      <w:pPr>
        <w:spacing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7026">
        <w:rPr>
          <w:rFonts w:ascii="Arial" w:eastAsia="Times New Roman" w:hAnsi="Arial" w:cs="Arial"/>
          <w:sz w:val="24"/>
          <w:szCs w:val="24"/>
          <w:lang w:eastAsia="ru-RU"/>
        </w:rPr>
        <w:t>Общие требования и рекомендации по проведению микробиоло</w:t>
      </w:r>
      <w:r w:rsidR="00A42091">
        <w:rPr>
          <w:rFonts w:ascii="Arial" w:eastAsia="Times New Roman" w:hAnsi="Arial" w:cs="Arial"/>
          <w:sz w:val="24"/>
          <w:szCs w:val="24"/>
          <w:lang w:eastAsia="ru-RU"/>
        </w:rPr>
        <w:t>гических исследований – по ГОСТ </w:t>
      </w:r>
      <w:r w:rsidRPr="009A7026">
        <w:rPr>
          <w:rFonts w:ascii="Arial" w:eastAsia="Times New Roman" w:hAnsi="Arial" w:cs="Arial"/>
          <w:sz w:val="24"/>
          <w:szCs w:val="24"/>
          <w:lang w:eastAsia="ru-RU"/>
        </w:rPr>
        <w:t>32901</w:t>
      </w:r>
      <w:r w:rsidRPr="009A7026">
        <w:rPr>
          <w:sz w:val="24"/>
          <w:szCs w:val="24"/>
        </w:rPr>
        <w:t xml:space="preserve"> </w:t>
      </w:r>
      <w:r w:rsidRPr="009A7026">
        <w:rPr>
          <w:rFonts w:ascii="Arial" w:eastAsia="Times New Roman" w:hAnsi="Arial" w:cs="Arial"/>
          <w:sz w:val="24"/>
          <w:szCs w:val="24"/>
          <w:lang w:eastAsia="ru-RU"/>
        </w:rPr>
        <w:t>и по документам, действующим на территории государств, принявших стандарт</w:t>
      </w:r>
    </w:p>
    <w:p w:rsidR="00930B40" w:rsidRPr="009A7026" w:rsidRDefault="00930B40" w:rsidP="00A4209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7026">
        <w:rPr>
          <w:rFonts w:ascii="Arial" w:hAnsi="Arial" w:cs="Arial"/>
          <w:sz w:val="24"/>
          <w:szCs w:val="24"/>
          <w:lang w:eastAsia="ru-RU"/>
        </w:rPr>
        <w:t>7.</w:t>
      </w:r>
      <w:r w:rsidR="00267E08" w:rsidRPr="009A7026">
        <w:rPr>
          <w:rFonts w:ascii="Arial" w:hAnsi="Arial" w:cs="Arial"/>
          <w:sz w:val="24"/>
          <w:szCs w:val="24"/>
          <w:lang w:eastAsia="ru-RU"/>
        </w:rPr>
        <w:t>20</w:t>
      </w:r>
      <w:r w:rsidRPr="009A7026">
        <w:rPr>
          <w:rFonts w:ascii="Arial" w:hAnsi="Arial" w:cs="Arial"/>
          <w:sz w:val="24"/>
          <w:szCs w:val="24"/>
          <w:lang w:eastAsia="ru-RU"/>
        </w:rPr>
        <w:t xml:space="preserve"> При подозрении на фальсификацию жировой фазы продукта растительными жирами и/или маслами определяют </w:t>
      </w:r>
      <w:proofErr w:type="spellStart"/>
      <w:r w:rsidRPr="009A7026">
        <w:rPr>
          <w:rFonts w:ascii="Arial" w:hAnsi="Arial" w:cs="Arial"/>
          <w:sz w:val="24"/>
          <w:szCs w:val="24"/>
          <w:lang w:eastAsia="ru-RU"/>
        </w:rPr>
        <w:t>жирнокислотный</w:t>
      </w:r>
      <w:proofErr w:type="spellEnd"/>
      <w:r w:rsidRPr="009A7026">
        <w:rPr>
          <w:rFonts w:ascii="Arial" w:hAnsi="Arial" w:cs="Arial"/>
          <w:sz w:val="24"/>
          <w:szCs w:val="24"/>
          <w:lang w:eastAsia="ru-RU"/>
        </w:rPr>
        <w:t xml:space="preserve"> состав продукта. </w:t>
      </w:r>
    </w:p>
    <w:p w:rsidR="00930B40" w:rsidRPr="009A7026" w:rsidRDefault="00930B40" w:rsidP="00A4209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7026">
        <w:rPr>
          <w:rFonts w:ascii="Arial" w:hAnsi="Arial" w:cs="Arial"/>
          <w:sz w:val="24"/>
          <w:szCs w:val="24"/>
          <w:lang w:eastAsia="ru-RU"/>
        </w:rPr>
        <w:t>7.</w:t>
      </w:r>
      <w:r w:rsidR="00267E08" w:rsidRPr="009A7026">
        <w:rPr>
          <w:rFonts w:ascii="Arial" w:hAnsi="Arial" w:cs="Arial"/>
          <w:sz w:val="24"/>
          <w:szCs w:val="24"/>
          <w:lang w:eastAsia="ru-RU"/>
        </w:rPr>
        <w:t>20</w:t>
      </w:r>
      <w:r w:rsidRPr="009A7026">
        <w:rPr>
          <w:rFonts w:ascii="Arial" w:hAnsi="Arial" w:cs="Arial"/>
          <w:sz w:val="24"/>
          <w:szCs w:val="24"/>
          <w:lang w:eastAsia="ru-RU"/>
        </w:rPr>
        <w:t xml:space="preserve">.1 Определение </w:t>
      </w:r>
      <w:proofErr w:type="spellStart"/>
      <w:r w:rsidRPr="009A7026">
        <w:rPr>
          <w:rFonts w:ascii="Arial" w:hAnsi="Arial" w:cs="Arial"/>
          <w:sz w:val="24"/>
          <w:szCs w:val="24"/>
          <w:lang w:eastAsia="ru-RU"/>
        </w:rPr>
        <w:t>жирнокислот</w:t>
      </w:r>
      <w:r w:rsidR="009D38D6">
        <w:rPr>
          <w:rFonts w:ascii="Arial" w:hAnsi="Arial" w:cs="Arial"/>
          <w:sz w:val="24"/>
          <w:szCs w:val="24"/>
          <w:lang w:eastAsia="ru-RU"/>
        </w:rPr>
        <w:t>ного</w:t>
      </w:r>
      <w:proofErr w:type="spellEnd"/>
      <w:r w:rsidR="009D38D6">
        <w:rPr>
          <w:rFonts w:ascii="Arial" w:hAnsi="Arial" w:cs="Arial"/>
          <w:sz w:val="24"/>
          <w:szCs w:val="24"/>
          <w:lang w:eastAsia="ru-RU"/>
        </w:rPr>
        <w:t xml:space="preserve"> состава продукта – по ГОСТ </w:t>
      </w:r>
      <w:r w:rsidRPr="009A7026">
        <w:rPr>
          <w:rFonts w:ascii="Arial" w:hAnsi="Arial" w:cs="Arial"/>
          <w:sz w:val="24"/>
          <w:szCs w:val="24"/>
          <w:lang w:eastAsia="ru-RU"/>
        </w:rPr>
        <w:t xml:space="preserve">32915. </w:t>
      </w:r>
      <w:proofErr w:type="spellStart"/>
      <w:r w:rsidRPr="009A7026">
        <w:rPr>
          <w:rFonts w:ascii="Arial" w:hAnsi="Arial" w:cs="Arial"/>
          <w:sz w:val="24"/>
          <w:szCs w:val="24"/>
          <w:lang w:eastAsia="ru-RU"/>
        </w:rPr>
        <w:t>Жирнокислотный</w:t>
      </w:r>
      <w:proofErr w:type="spellEnd"/>
      <w:r w:rsidRPr="009A7026">
        <w:rPr>
          <w:rFonts w:ascii="Arial" w:hAnsi="Arial" w:cs="Arial"/>
          <w:sz w:val="24"/>
          <w:szCs w:val="24"/>
          <w:lang w:eastAsia="ru-RU"/>
        </w:rPr>
        <w:t xml:space="preserve"> состав жировой фазы продукта приведен в Приложении Б (справочном). </w:t>
      </w:r>
    </w:p>
    <w:p w:rsidR="00930B40" w:rsidRPr="009A7026" w:rsidRDefault="00930B40" w:rsidP="00A4209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7026">
        <w:rPr>
          <w:rFonts w:ascii="Arial" w:hAnsi="Arial" w:cs="Arial"/>
          <w:sz w:val="24"/>
          <w:szCs w:val="24"/>
          <w:lang w:eastAsia="ru-RU"/>
        </w:rPr>
        <w:t xml:space="preserve">При обработке </w:t>
      </w:r>
      <w:proofErr w:type="spellStart"/>
      <w:r w:rsidRPr="009A7026">
        <w:rPr>
          <w:rFonts w:ascii="Arial" w:hAnsi="Arial" w:cs="Arial"/>
          <w:sz w:val="24"/>
          <w:szCs w:val="24"/>
          <w:lang w:eastAsia="ru-RU"/>
        </w:rPr>
        <w:t>хроматограмм</w:t>
      </w:r>
      <w:proofErr w:type="spellEnd"/>
      <w:r w:rsidRPr="009A7026">
        <w:rPr>
          <w:rFonts w:ascii="Arial" w:hAnsi="Arial" w:cs="Arial"/>
          <w:sz w:val="24"/>
          <w:szCs w:val="24"/>
          <w:lang w:eastAsia="ru-RU"/>
        </w:rPr>
        <w:t xml:space="preserve"> учитывают все метиловые эфиры жирных кислот, содержащиеся в анализируемой пробе продукта. Идентификацию основных жирных кислот и их изомеров осуществляют по стандартным смесям метиловых эфиров жирных кислот. Остальные метиловые эфиры жирных кислот учитывают в сумме прочих жирных кислот. Учет количества ненасыщенных жирных кислот ведут с учетом их изомеров. </w:t>
      </w:r>
    </w:p>
    <w:p w:rsidR="00930B40" w:rsidRPr="009A7026" w:rsidRDefault="00930B40" w:rsidP="00A4209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7026">
        <w:rPr>
          <w:rFonts w:ascii="Arial" w:hAnsi="Arial" w:cs="Arial"/>
          <w:sz w:val="24"/>
          <w:szCs w:val="24"/>
          <w:lang w:eastAsia="ru-RU"/>
        </w:rPr>
        <w:t>7.</w:t>
      </w:r>
      <w:r w:rsidR="00267E08" w:rsidRPr="009A7026">
        <w:rPr>
          <w:rFonts w:ascii="Arial" w:hAnsi="Arial" w:cs="Arial"/>
          <w:sz w:val="24"/>
          <w:szCs w:val="24"/>
          <w:lang w:eastAsia="ru-RU"/>
        </w:rPr>
        <w:t>20</w:t>
      </w:r>
      <w:r w:rsidRPr="009A7026">
        <w:rPr>
          <w:rFonts w:ascii="Arial" w:hAnsi="Arial" w:cs="Arial"/>
          <w:sz w:val="24"/>
          <w:szCs w:val="24"/>
          <w:lang w:eastAsia="ru-RU"/>
        </w:rPr>
        <w:t xml:space="preserve">.2 В случае отклонений полученных результатов от показателей, приведенных в приложении Б, определяют </w:t>
      </w:r>
      <w:proofErr w:type="spellStart"/>
      <w:r w:rsidRPr="009A7026">
        <w:rPr>
          <w:rFonts w:ascii="Arial" w:hAnsi="Arial" w:cs="Arial"/>
          <w:sz w:val="24"/>
          <w:szCs w:val="24"/>
          <w:lang w:eastAsia="ru-RU"/>
        </w:rPr>
        <w:t>стериновый</w:t>
      </w:r>
      <w:proofErr w:type="spellEnd"/>
      <w:r w:rsidRPr="009A7026">
        <w:rPr>
          <w:rFonts w:ascii="Arial" w:hAnsi="Arial" w:cs="Arial"/>
          <w:sz w:val="24"/>
          <w:szCs w:val="24"/>
          <w:lang w:eastAsia="ru-RU"/>
        </w:rPr>
        <w:t xml:space="preserve"> соста</w:t>
      </w:r>
      <w:r w:rsidR="00A42091">
        <w:rPr>
          <w:rFonts w:ascii="Arial" w:hAnsi="Arial" w:cs="Arial"/>
          <w:sz w:val="24"/>
          <w:szCs w:val="24"/>
          <w:lang w:eastAsia="ru-RU"/>
        </w:rPr>
        <w:t>в жировой фазы продукта по ГОСТ 33490, ГОСТ 31979 или ГОСТ </w:t>
      </w:r>
      <w:r w:rsidRPr="009A7026">
        <w:rPr>
          <w:rFonts w:ascii="Arial" w:hAnsi="Arial" w:cs="Arial"/>
          <w:sz w:val="24"/>
          <w:szCs w:val="24"/>
          <w:lang w:eastAsia="ru-RU"/>
        </w:rPr>
        <w:t>34456.</w:t>
      </w:r>
    </w:p>
    <w:p w:rsidR="00930B40" w:rsidRPr="009A7026" w:rsidRDefault="00930B40" w:rsidP="00A4209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7026">
        <w:rPr>
          <w:rFonts w:ascii="Arial" w:hAnsi="Arial" w:cs="Arial"/>
          <w:sz w:val="24"/>
          <w:szCs w:val="24"/>
          <w:lang w:eastAsia="ru-RU"/>
        </w:rPr>
        <w:t xml:space="preserve">При определении </w:t>
      </w:r>
      <w:proofErr w:type="spellStart"/>
      <w:r w:rsidRPr="009A7026">
        <w:rPr>
          <w:rFonts w:ascii="Arial" w:hAnsi="Arial" w:cs="Arial"/>
          <w:sz w:val="24"/>
          <w:szCs w:val="24"/>
          <w:lang w:eastAsia="ru-RU"/>
        </w:rPr>
        <w:t>стеринового</w:t>
      </w:r>
      <w:proofErr w:type="spellEnd"/>
      <w:r w:rsidRPr="009A7026">
        <w:rPr>
          <w:rFonts w:ascii="Arial" w:hAnsi="Arial" w:cs="Arial"/>
          <w:sz w:val="24"/>
          <w:szCs w:val="24"/>
          <w:lang w:eastAsia="ru-RU"/>
        </w:rPr>
        <w:t xml:space="preserve"> состава жировой фазы продукта идентификацию пиков стеринов проводят по стандартным смесям </w:t>
      </w:r>
      <w:proofErr w:type="spellStart"/>
      <w:r w:rsidRPr="009A7026">
        <w:rPr>
          <w:rFonts w:ascii="Arial" w:hAnsi="Arial" w:cs="Arial"/>
          <w:sz w:val="24"/>
          <w:szCs w:val="24"/>
          <w:lang w:eastAsia="ru-RU"/>
        </w:rPr>
        <w:t>фитостеринов</w:t>
      </w:r>
      <w:proofErr w:type="spellEnd"/>
      <w:r w:rsidRPr="009A7026">
        <w:rPr>
          <w:rFonts w:ascii="Arial" w:hAnsi="Arial" w:cs="Arial"/>
          <w:sz w:val="24"/>
          <w:szCs w:val="24"/>
          <w:lang w:eastAsia="ru-RU"/>
        </w:rPr>
        <w:t>.</w:t>
      </w:r>
    </w:p>
    <w:p w:rsidR="00930B40" w:rsidRPr="009A7026" w:rsidRDefault="00930B40" w:rsidP="00A4209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7026">
        <w:rPr>
          <w:rFonts w:ascii="Arial" w:hAnsi="Arial" w:cs="Arial"/>
          <w:sz w:val="24"/>
          <w:szCs w:val="24"/>
          <w:lang w:eastAsia="ru-RU"/>
        </w:rPr>
        <w:t>7.</w:t>
      </w:r>
      <w:r w:rsidR="00267E08" w:rsidRPr="009A7026">
        <w:rPr>
          <w:rFonts w:ascii="Arial" w:hAnsi="Arial" w:cs="Arial"/>
          <w:sz w:val="24"/>
          <w:szCs w:val="24"/>
          <w:lang w:eastAsia="ru-RU"/>
        </w:rPr>
        <w:t>20</w:t>
      </w:r>
      <w:r w:rsidRPr="009A7026">
        <w:rPr>
          <w:rFonts w:ascii="Arial" w:hAnsi="Arial" w:cs="Arial"/>
          <w:sz w:val="24"/>
          <w:szCs w:val="24"/>
          <w:lang w:eastAsia="ru-RU"/>
        </w:rPr>
        <w:t xml:space="preserve">.3 Факт фальсификации продукта растительными жирами и/или маслами устанавливается по результатам испытаний </w:t>
      </w:r>
      <w:proofErr w:type="spellStart"/>
      <w:r w:rsidRPr="009A7026">
        <w:rPr>
          <w:rFonts w:ascii="Arial" w:hAnsi="Arial" w:cs="Arial"/>
          <w:sz w:val="24"/>
          <w:szCs w:val="24"/>
          <w:lang w:eastAsia="ru-RU"/>
        </w:rPr>
        <w:t>жирнокислотного</w:t>
      </w:r>
      <w:proofErr w:type="spellEnd"/>
      <w:r w:rsidRPr="009A7026">
        <w:rPr>
          <w:rFonts w:ascii="Arial" w:hAnsi="Arial" w:cs="Arial"/>
          <w:sz w:val="24"/>
          <w:szCs w:val="24"/>
          <w:lang w:eastAsia="ru-RU"/>
        </w:rPr>
        <w:t xml:space="preserve"> и </w:t>
      </w:r>
      <w:proofErr w:type="spellStart"/>
      <w:r w:rsidRPr="009A7026">
        <w:rPr>
          <w:rFonts w:ascii="Arial" w:hAnsi="Arial" w:cs="Arial"/>
          <w:sz w:val="24"/>
          <w:szCs w:val="24"/>
          <w:lang w:eastAsia="ru-RU"/>
        </w:rPr>
        <w:t>стеринового</w:t>
      </w:r>
      <w:proofErr w:type="spellEnd"/>
      <w:r w:rsidRPr="009A7026">
        <w:rPr>
          <w:rFonts w:ascii="Arial" w:hAnsi="Arial" w:cs="Arial"/>
          <w:sz w:val="24"/>
          <w:szCs w:val="24"/>
          <w:lang w:eastAsia="ru-RU"/>
        </w:rPr>
        <w:t xml:space="preserve"> состава жировой фазы продукта с учетом абсолютной погрешности метода согласно </w:t>
      </w:r>
      <w:r w:rsidR="00A42091">
        <w:rPr>
          <w:rFonts w:ascii="Arial" w:hAnsi="Arial" w:cs="Arial"/>
          <w:sz w:val="24"/>
          <w:szCs w:val="24"/>
          <w:lang w:eastAsia="ru-RU"/>
        </w:rPr>
        <w:t>ГОСТ </w:t>
      </w:r>
      <w:r w:rsidRPr="009A7026">
        <w:rPr>
          <w:rFonts w:ascii="Arial" w:hAnsi="Arial" w:cs="Arial"/>
          <w:sz w:val="24"/>
          <w:szCs w:val="24"/>
          <w:lang w:eastAsia="ru-RU"/>
        </w:rPr>
        <w:t xml:space="preserve">32915 и предельно допустимого фонового содержания </w:t>
      </w:r>
      <w:proofErr w:type="spellStart"/>
      <w:r w:rsidRPr="009A7026">
        <w:rPr>
          <w:rFonts w:ascii="Arial" w:hAnsi="Arial" w:cs="Arial"/>
          <w:sz w:val="24"/>
          <w:szCs w:val="24"/>
          <w:lang w:eastAsia="ru-RU"/>
        </w:rPr>
        <w:t>фи</w:t>
      </w:r>
      <w:r w:rsidR="00A42091">
        <w:rPr>
          <w:rFonts w:ascii="Arial" w:hAnsi="Arial" w:cs="Arial"/>
          <w:sz w:val="24"/>
          <w:szCs w:val="24"/>
          <w:lang w:eastAsia="ru-RU"/>
        </w:rPr>
        <w:t>тостеринов</w:t>
      </w:r>
      <w:proofErr w:type="spellEnd"/>
      <w:r w:rsidR="00A42091">
        <w:rPr>
          <w:rFonts w:ascii="Arial" w:hAnsi="Arial" w:cs="Arial"/>
          <w:sz w:val="24"/>
          <w:szCs w:val="24"/>
          <w:lang w:eastAsia="ru-RU"/>
        </w:rPr>
        <w:t>, установленного ГОСТ 31979, ГОСТ 33490 или ГОСТ </w:t>
      </w:r>
      <w:r w:rsidRPr="009A7026">
        <w:rPr>
          <w:rFonts w:ascii="Arial" w:hAnsi="Arial" w:cs="Arial"/>
          <w:sz w:val="24"/>
          <w:szCs w:val="24"/>
          <w:lang w:eastAsia="ru-RU"/>
        </w:rPr>
        <w:t>34456.</w:t>
      </w:r>
    </w:p>
    <w:p w:rsidR="00930B40" w:rsidRPr="009A7026" w:rsidRDefault="00267E08" w:rsidP="00A4209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7026">
        <w:rPr>
          <w:rFonts w:ascii="Arial" w:hAnsi="Arial" w:cs="Arial"/>
          <w:sz w:val="24"/>
          <w:szCs w:val="24"/>
          <w:lang w:eastAsia="ru-RU"/>
        </w:rPr>
        <w:t>7.20</w:t>
      </w:r>
      <w:r w:rsidR="00930B40" w:rsidRPr="009A7026">
        <w:rPr>
          <w:rFonts w:ascii="Arial" w:hAnsi="Arial" w:cs="Arial"/>
          <w:sz w:val="24"/>
          <w:szCs w:val="24"/>
          <w:lang w:eastAsia="ru-RU"/>
        </w:rPr>
        <w:t xml:space="preserve">.4 В случае наличия обоснованных предположений о фальсификации жировой фазы продукта животными жирами проводят анализ </w:t>
      </w:r>
      <w:proofErr w:type="spellStart"/>
      <w:r w:rsidR="00930B40" w:rsidRPr="009A7026">
        <w:rPr>
          <w:rFonts w:ascii="Arial" w:hAnsi="Arial" w:cs="Arial"/>
          <w:sz w:val="24"/>
          <w:szCs w:val="24"/>
          <w:lang w:eastAsia="ru-RU"/>
        </w:rPr>
        <w:t>триглицеридного</w:t>
      </w:r>
      <w:proofErr w:type="spellEnd"/>
      <w:r w:rsidR="00930B40" w:rsidRPr="009A7026">
        <w:rPr>
          <w:rFonts w:ascii="Arial" w:hAnsi="Arial" w:cs="Arial"/>
          <w:sz w:val="24"/>
          <w:szCs w:val="24"/>
          <w:lang w:eastAsia="ru-RU"/>
        </w:rPr>
        <w:t xml:space="preserve"> состава по ГОСТ</w:t>
      </w:r>
      <w:r w:rsidR="00A42091">
        <w:rPr>
          <w:rFonts w:ascii="Arial" w:hAnsi="Arial" w:cs="Arial"/>
          <w:sz w:val="24"/>
          <w:szCs w:val="24"/>
          <w:lang w:eastAsia="ru-RU"/>
        </w:rPr>
        <w:t> ISO </w:t>
      </w:r>
      <w:r w:rsidR="00930B40" w:rsidRPr="009A7026">
        <w:rPr>
          <w:rFonts w:ascii="Arial" w:hAnsi="Arial" w:cs="Arial"/>
          <w:sz w:val="24"/>
          <w:szCs w:val="24"/>
          <w:lang w:eastAsia="ru-RU"/>
        </w:rPr>
        <w:t>17678.</w:t>
      </w:r>
    </w:p>
    <w:p w:rsidR="00930B40" w:rsidRPr="009A7026" w:rsidRDefault="00267E08" w:rsidP="00A4209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7026">
        <w:rPr>
          <w:rFonts w:ascii="Arial" w:hAnsi="Arial" w:cs="Arial"/>
          <w:sz w:val="24"/>
          <w:szCs w:val="24"/>
          <w:lang w:eastAsia="ru-RU"/>
        </w:rPr>
        <w:t>7.21</w:t>
      </w:r>
      <w:r w:rsidR="00930B40" w:rsidRPr="009A7026">
        <w:rPr>
          <w:rFonts w:ascii="Arial" w:hAnsi="Arial" w:cs="Arial"/>
          <w:sz w:val="24"/>
          <w:szCs w:val="24"/>
          <w:lang w:eastAsia="ru-RU"/>
        </w:rPr>
        <w:t xml:space="preserve"> При проведении испытаний допускается применять другие методы выполнения измерений, действующие на территории государства, принявшего настоящий стандарт, в т. ч. включенные в перечень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нормативных правовых актов, действующих на территории государства, принявшего настоящий стандарт.</w:t>
      </w:r>
    </w:p>
    <w:p w:rsidR="00930B40" w:rsidRDefault="00267E08" w:rsidP="00A4209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7026">
        <w:rPr>
          <w:rFonts w:ascii="Arial" w:hAnsi="Arial" w:cs="Arial"/>
          <w:sz w:val="24"/>
          <w:szCs w:val="24"/>
          <w:lang w:eastAsia="ru-RU"/>
        </w:rPr>
        <w:t>7.22</w:t>
      </w:r>
      <w:r w:rsidR="00930B40" w:rsidRPr="009A7026">
        <w:rPr>
          <w:rFonts w:ascii="Arial" w:hAnsi="Arial" w:cs="Arial"/>
          <w:sz w:val="24"/>
          <w:szCs w:val="24"/>
          <w:lang w:eastAsia="ru-RU"/>
        </w:rPr>
        <w:t xml:space="preserve"> При возникновении спорных ситуаций при наличии двух и более стандартизованных методов измерений арбитражная методика определяется соглашением заинтересованных юридических лиц.</w:t>
      </w:r>
    </w:p>
    <w:p w:rsidR="009D38D6" w:rsidRDefault="009D38D6" w:rsidP="00A4209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:rsidR="00864883" w:rsidRPr="00A42091" w:rsidRDefault="00A42091" w:rsidP="00A42091">
      <w:pPr>
        <w:pStyle w:val="10"/>
        <w:spacing w:before="0" w:line="360" w:lineRule="auto"/>
        <w:ind w:firstLine="567"/>
        <w:rPr>
          <w:rFonts w:ascii="Arial" w:hAnsi="Arial" w:cs="Arial"/>
          <w:b/>
          <w:color w:val="auto"/>
          <w:sz w:val="28"/>
        </w:rPr>
      </w:pPr>
      <w:bookmarkStart w:id="82" w:name="_Toc222132818"/>
      <w:r>
        <w:rPr>
          <w:rFonts w:ascii="Arial" w:hAnsi="Arial" w:cs="Arial"/>
          <w:b/>
          <w:color w:val="auto"/>
          <w:sz w:val="28"/>
        </w:rPr>
        <w:t>8</w:t>
      </w:r>
      <w:r w:rsidRPr="00A42091">
        <w:rPr>
          <w:rFonts w:ascii="Arial" w:hAnsi="Arial" w:cs="Arial"/>
          <w:b/>
          <w:color w:val="auto"/>
          <w:sz w:val="28"/>
        </w:rPr>
        <w:t xml:space="preserve"> </w:t>
      </w:r>
      <w:r w:rsidR="00864883" w:rsidRPr="00A42091">
        <w:rPr>
          <w:rFonts w:ascii="Arial" w:hAnsi="Arial" w:cs="Arial"/>
          <w:b/>
          <w:color w:val="auto"/>
          <w:sz w:val="28"/>
        </w:rPr>
        <w:t>Транспортирование и хранение</w:t>
      </w:r>
      <w:bookmarkEnd w:id="82"/>
    </w:p>
    <w:p w:rsidR="00864883" w:rsidRPr="009A7026" w:rsidRDefault="00864883" w:rsidP="00A4209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7026">
        <w:rPr>
          <w:rFonts w:ascii="Arial" w:hAnsi="Arial" w:cs="Arial"/>
          <w:sz w:val="24"/>
          <w:szCs w:val="24"/>
          <w:lang w:eastAsia="ru-RU"/>
        </w:rPr>
        <w:t>8.1 Продукт транспортируют специализированными транспортными средствами в соответствии с правилами перевозок скоропортящихся грузов, действующими на данном виде транспорта.</w:t>
      </w:r>
    </w:p>
    <w:p w:rsidR="00864883" w:rsidRPr="009A7026" w:rsidRDefault="00864883" w:rsidP="00A4209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7026">
        <w:rPr>
          <w:rFonts w:ascii="Arial" w:hAnsi="Arial" w:cs="Arial"/>
          <w:sz w:val="24"/>
          <w:szCs w:val="24"/>
          <w:lang w:eastAsia="ru-RU"/>
        </w:rPr>
        <w:t>8.2 Транспортирование продукта в пакетирова</w:t>
      </w:r>
      <w:r w:rsidR="009D38D6">
        <w:rPr>
          <w:rFonts w:ascii="Arial" w:hAnsi="Arial" w:cs="Arial"/>
          <w:sz w:val="24"/>
          <w:szCs w:val="24"/>
          <w:lang w:eastAsia="ru-RU"/>
        </w:rPr>
        <w:t>нном виде - по ГОСТ 21650, ГОСТ 24597, ГОСТ </w:t>
      </w:r>
      <w:r w:rsidRPr="009A7026">
        <w:rPr>
          <w:rFonts w:ascii="Arial" w:hAnsi="Arial" w:cs="Arial"/>
          <w:sz w:val="24"/>
          <w:szCs w:val="24"/>
          <w:lang w:eastAsia="ru-RU"/>
        </w:rPr>
        <w:t>26663 в соответствии с требованиями по транспортированию молочных продуктов транспортными пакетами.</w:t>
      </w:r>
    </w:p>
    <w:p w:rsidR="00864883" w:rsidRDefault="00864883" w:rsidP="00A4209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A7026">
        <w:rPr>
          <w:rFonts w:ascii="Arial" w:hAnsi="Arial" w:cs="Arial"/>
          <w:sz w:val="24"/>
          <w:szCs w:val="24"/>
          <w:lang w:eastAsia="ru-RU"/>
        </w:rPr>
        <w:t xml:space="preserve">8.3 </w:t>
      </w:r>
      <w:r w:rsidR="006B4E34">
        <w:rPr>
          <w:rFonts w:ascii="Arial" w:hAnsi="Arial" w:cs="Arial"/>
          <w:sz w:val="24"/>
          <w:szCs w:val="24"/>
          <w:lang w:eastAsia="ru-RU"/>
        </w:rPr>
        <w:t>Условия хранения и с</w:t>
      </w:r>
      <w:r w:rsidRPr="009A7026">
        <w:rPr>
          <w:rFonts w:ascii="Arial" w:hAnsi="Arial" w:cs="Arial"/>
          <w:sz w:val="24"/>
          <w:szCs w:val="24"/>
          <w:lang w:eastAsia="ru-RU"/>
        </w:rPr>
        <w:t>рок годности продукта устанавливает изготовитель с учетом требований нормативных правовых актов, действующих на территории государства, принявшего стандарт.</w:t>
      </w:r>
    </w:p>
    <w:p w:rsidR="00126FD2" w:rsidRPr="009A7026" w:rsidRDefault="00126FD2" w:rsidP="00A42091">
      <w:pPr>
        <w:suppressAutoHyphens w:val="0"/>
        <w:spacing w:line="360" w:lineRule="auto"/>
        <w:ind w:firstLine="567"/>
        <w:rPr>
          <w:rFonts w:ascii="Arial" w:hAnsi="Arial" w:cs="Arial"/>
          <w:sz w:val="24"/>
          <w:szCs w:val="24"/>
          <w:lang w:eastAsia="ru-RU"/>
        </w:rPr>
      </w:pPr>
      <w:r w:rsidRPr="009A7026">
        <w:rPr>
          <w:sz w:val="24"/>
          <w:szCs w:val="24"/>
        </w:rPr>
        <w:br w:type="page"/>
      </w:r>
    </w:p>
    <w:p w:rsidR="00A42091" w:rsidRPr="00DD26CC" w:rsidRDefault="00B15583" w:rsidP="00DD26CC">
      <w:pPr>
        <w:pStyle w:val="10"/>
        <w:spacing w:before="0" w:line="360" w:lineRule="auto"/>
        <w:jc w:val="center"/>
        <w:rPr>
          <w:rFonts w:ascii="Arial" w:hAnsi="Arial" w:cs="Arial"/>
          <w:b/>
          <w:color w:val="auto"/>
          <w:sz w:val="28"/>
        </w:rPr>
      </w:pPr>
      <w:bookmarkStart w:id="83" w:name="_Toc222132819"/>
      <w:bookmarkStart w:id="84" w:name="_Hlk178782560"/>
      <w:r w:rsidRPr="00DD26CC">
        <w:rPr>
          <w:rFonts w:ascii="Arial" w:hAnsi="Arial" w:cs="Arial"/>
          <w:b/>
          <w:color w:val="auto"/>
          <w:sz w:val="28"/>
        </w:rPr>
        <w:t>Приложение А</w:t>
      </w:r>
      <w:bookmarkEnd w:id="83"/>
    </w:p>
    <w:p w:rsidR="00A42091" w:rsidRPr="00A42091" w:rsidRDefault="00B15583" w:rsidP="00B15583">
      <w:pPr>
        <w:suppressAutoHyphens w:val="0"/>
        <w:spacing w:line="360" w:lineRule="auto"/>
        <w:jc w:val="center"/>
        <w:rPr>
          <w:rFonts w:ascii="Arial" w:hAnsi="Arial" w:cs="Arial"/>
          <w:bCs/>
          <w:sz w:val="24"/>
          <w:szCs w:val="24"/>
          <w:lang w:eastAsia="ru-RU"/>
        </w:rPr>
      </w:pPr>
      <w:r w:rsidRPr="00A42091">
        <w:rPr>
          <w:rFonts w:ascii="Arial" w:hAnsi="Arial" w:cs="Arial"/>
          <w:bCs/>
          <w:sz w:val="24"/>
          <w:szCs w:val="24"/>
          <w:lang w:eastAsia="ru-RU"/>
        </w:rPr>
        <w:t>(справочное)</w:t>
      </w:r>
    </w:p>
    <w:p w:rsidR="00B15583" w:rsidRPr="00A42091" w:rsidRDefault="00B15583" w:rsidP="00B15583">
      <w:pPr>
        <w:suppressAutoHyphens w:val="0"/>
        <w:spacing w:line="36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A42091">
        <w:rPr>
          <w:rFonts w:ascii="Arial" w:hAnsi="Arial" w:cs="Arial"/>
          <w:sz w:val="24"/>
          <w:szCs w:val="24"/>
          <w:lang w:eastAsia="ru-RU"/>
        </w:rPr>
        <w:t>Информация о нормативных правовых актах государств СНГ</w:t>
      </w:r>
    </w:p>
    <w:p w:rsidR="006A7EEB" w:rsidRPr="009A7026" w:rsidRDefault="006A7EEB" w:rsidP="006A7EEB">
      <w:pPr>
        <w:pStyle w:val="a5"/>
        <w:rPr>
          <w:b w:val="0"/>
          <w:bCs/>
          <w:sz w:val="24"/>
          <w:szCs w:val="24"/>
        </w:rPr>
      </w:pPr>
    </w:p>
    <w:p w:rsidR="006A7EEB" w:rsidRDefault="006A7EEB" w:rsidP="00DD26CC">
      <w:pPr>
        <w:pStyle w:val="FORMATTEXT"/>
        <w:spacing w:line="276" w:lineRule="auto"/>
        <w:jc w:val="both"/>
        <w:rPr>
          <w:sz w:val="22"/>
          <w:szCs w:val="22"/>
        </w:rPr>
      </w:pPr>
      <w:r w:rsidRPr="009A7026">
        <w:rPr>
          <w:spacing w:val="40"/>
          <w:sz w:val="22"/>
          <w:szCs w:val="22"/>
        </w:rPr>
        <w:t>Таблица А</w:t>
      </w:r>
      <w:r w:rsidRPr="009A7026">
        <w:rPr>
          <w:sz w:val="22"/>
          <w:szCs w:val="22"/>
        </w:rPr>
        <w:t>.1</w:t>
      </w:r>
    </w:p>
    <w:p w:rsidR="00A42091" w:rsidRPr="009A7026" w:rsidRDefault="00A42091" w:rsidP="006A7EEB">
      <w:pPr>
        <w:pStyle w:val="FORMATTEXT"/>
        <w:jc w:val="both"/>
        <w:rPr>
          <w:sz w:val="22"/>
          <w:szCs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5"/>
        <w:gridCol w:w="4596"/>
      </w:tblGrid>
      <w:tr w:rsidR="00B15583" w:rsidRPr="009A7026" w:rsidTr="009D38D6">
        <w:trPr>
          <w:trHeight w:val="15"/>
        </w:trPr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15583" w:rsidRPr="00A42091" w:rsidRDefault="00B15583" w:rsidP="00A42091">
            <w:pPr>
              <w:suppressAutoHyphens w:val="0"/>
              <w:jc w:val="center"/>
              <w:rPr>
                <w:rFonts w:ascii="Arial" w:hAnsi="Arial" w:cs="Arial"/>
                <w:bCs/>
                <w:sz w:val="22"/>
                <w:szCs w:val="24"/>
                <w:lang w:eastAsia="ru-RU"/>
              </w:rPr>
            </w:pPr>
            <w:r w:rsidRPr="00A42091">
              <w:rPr>
                <w:rFonts w:ascii="Arial" w:hAnsi="Arial" w:cs="Arial"/>
                <w:bCs/>
                <w:sz w:val="22"/>
                <w:szCs w:val="24"/>
                <w:lang w:eastAsia="ru-RU"/>
              </w:rPr>
              <w:t>Технический регламент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15583" w:rsidRPr="00A42091" w:rsidRDefault="00B15583" w:rsidP="00A42091">
            <w:pPr>
              <w:suppressAutoHyphens w:val="0"/>
              <w:jc w:val="center"/>
              <w:rPr>
                <w:rFonts w:ascii="Arial" w:hAnsi="Arial" w:cs="Arial"/>
                <w:bCs/>
                <w:sz w:val="22"/>
                <w:szCs w:val="24"/>
                <w:lang w:eastAsia="ru-RU"/>
              </w:rPr>
            </w:pPr>
            <w:r w:rsidRPr="00A42091">
              <w:rPr>
                <w:rFonts w:ascii="Arial" w:hAnsi="Arial" w:cs="Arial"/>
                <w:bCs/>
                <w:sz w:val="22"/>
                <w:szCs w:val="24"/>
                <w:lang w:eastAsia="ru-RU"/>
              </w:rPr>
              <w:t>Государство – участник СНГ</w:t>
            </w:r>
          </w:p>
        </w:tc>
      </w:tr>
      <w:tr w:rsidR="00B15583" w:rsidRPr="009F003E" w:rsidTr="009D38D6">
        <w:trPr>
          <w:trHeight w:val="410"/>
        </w:trPr>
        <w:tc>
          <w:tcPr>
            <w:tcW w:w="271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:rsidR="00B15583" w:rsidRPr="009A7026" w:rsidRDefault="00B15583" w:rsidP="00A42091">
            <w:pPr>
              <w:suppressAutoHyphens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A7026">
              <w:rPr>
                <w:rFonts w:ascii="Arial" w:hAnsi="Arial" w:cs="Arial"/>
                <w:sz w:val="24"/>
                <w:szCs w:val="24"/>
                <w:lang w:eastAsia="ru-RU"/>
              </w:rPr>
              <w:t>Технический регламент Таможенного союза ТР ТС 021/2011 «О безопасности пищевой продукции»</w:t>
            </w:r>
          </w:p>
        </w:tc>
        <w:tc>
          <w:tcPr>
            <w:tcW w:w="228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83" w:rsidRPr="009A7026" w:rsidRDefault="00B15583" w:rsidP="00A42091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9A7026">
              <w:rPr>
                <w:rFonts w:ascii="Arial" w:hAnsi="Arial" w:cs="Arial"/>
                <w:sz w:val="24"/>
                <w:szCs w:val="24"/>
                <w:lang w:val="en-US" w:eastAsia="ru-RU"/>
              </w:rPr>
              <w:t>AM, BY, KZ, KG, RU</w:t>
            </w:r>
          </w:p>
        </w:tc>
      </w:tr>
      <w:tr w:rsidR="00B15583" w:rsidRPr="009F003E" w:rsidTr="009D38D6">
        <w:trPr>
          <w:trHeight w:val="415"/>
        </w:trPr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:rsidR="00B15583" w:rsidRPr="009A7026" w:rsidRDefault="00B15583" w:rsidP="00A42091">
            <w:pPr>
              <w:suppressAutoHyphens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A7026">
              <w:rPr>
                <w:rFonts w:ascii="Arial" w:hAnsi="Arial" w:cs="Arial"/>
                <w:sz w:val="24"/>
                <w:szCs w:val="24"/>
                <w:lang w:eastAsia="ru-RU"/>
              </w:rPr>
              <w:t>Технический регламент Таможенного союза ТР ТС 033/2013 «О безопасности молока и молочной продукции»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83" w:rsidRPr="009A7026" w:rsidRDefault="00B15583" w:rsidP="00A42091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9A7026">
              <w:rPr>
                <w:rFonts w:ascii="Arial" w:hAnsi="Arial" w:cs="Arial"/>
                <w:sz w:val="24"/>
                <w:szCs w:val="24"/>
                <w:lang w:val="en-US" w:eastAsia="ru-RU"/>
              </w:rPr>
              <w:t>AM, BY, KZ, KG, RU</w:t>
            </w:r>
          </w:p>
        </w:tc>
      </w:tr>
      <w:tr w:rsidR="00B15583" w:rsidRPr="009F003E" w:rsidTr="009D38D6">
        <w:trPr>
          <w:trHeight w:val="407"/>
        </w:trPr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:rsidR="00B15583" w:rsidRPr="009A7026" w:rsidRDefault="00B15583" w:rsidP="00A42091">
            <w:pPr>
              <w:suppressAutoHyphens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A7026">
              <w:rPr>
                <w:rFonts w:ascii="Arial" w:hAnsi="Arial" w:cs="Arial"/>
                <w:sz w:val="24"/>
                <w:szCs w:val="24"/>
                <w:lang w:eastAsia="ru-RU"/>
              </w:rPr>
              <w:t>Технический регламент Таможенного союза ТР ТС 022/2011 «Пищевая продукция в части ее маркировки»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83" w:rsidRPr="009A7026" w:rsidRDefault="00B15583" w:rsidP="00A42091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9A7026">
              <w:rPr>
                <w:rFonts w:ascii="Arial" w:hAnsi="Arial" w:cs="Arial"/>
                <w:sz w:val="24"/>
                <w:szCs w:val="24"/>
                <w:lang w:val="en-US" w:eastAsia="ru-RU"/>
              </w:rPr>
              <w:t>AM, BY, KZ, KG, RU</w:t>
            </w:r>
          </w:p>
        </w:tc>
      </w:tr>
      <w:tr w:rsidR="00B15583" w:rsidRPr="009F003E" w:rsidTr="009D38D6">
        <w:trPr>
          <w:trHeight w:val="399"/>
        </w:trPr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:rsidR="00B15583" w:rsidRPr="009A7026" w:rsidRDefault="00B15583" w:rsidP="00A42091">
            <w:pPr>
              <w:suppressAutoHyphens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A7026">
              <w:rPr>
                <w:rFonts w:ascii="Arial" w:hAnsi="Arial" w:cs="Arial"/>
                <w:sz w:val="24"/>
                <w:szCs w:val="24"/>
                <w:lang w:eastAsia="ru-RU"/>
              </w:rPr>
              <w:t>Технический регламент Таможенного союза ТР ТС 005/2011 «О безопасности упаковки»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83" w:rsidRPr="009A7026" w:rsidRDefault="00B15583" w:rsidP="00A42091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9A7026">
              <w:rPr>
                <w:rFonts w:ascii="Arial" w:hAnsi="Arial" w:cs="Arial"/>
                <w:sz w:val="24"/>
                <w:szCs w:val="24"/>
                <w:lang w:val="en-US" w:eastAsia="ru-RU"/>
              </w:rPr>
              <w:t>AM, BY, KZ, KG, RU</w:t>
            </w:r>
          </w:p>
        </w:tc>
      </w:tr>
      <w:tr w:rsidR="006A0B0B" w:rsidRPr="009F003E" w:rsidTr="009D38D6">
        <w:trPr>
          <w:trHeight w:val="399"/>
        </w:trPr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:rsidR="006A0B0B" w:rsidRPr="006A0B0B" w:rsidRDefault="006A0B0B" w:rsidP="00A42091">
            <w:pPr>
              <w:suppressAutoHyphens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A0B0B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Технический регламент Таможенного союза ТР ТС 029/2012 «Требования безопасности пищевых добавок, </w:t>
            </w:r>
            <w:proofErr w:type="spellStart"/>
            <w:r w:rsidRPr="006A0B0B">
              <w:rPr>
                <w:rFonts w:ascii="Arial" w:hAnsi="Arial" w:cs="Arial"/>
                <w:sz w:val="24"/>
                <w:szCs w:val="24"/>
                <w:lang w:eastAsia="ru-RU"/>
              </w:rPr>
              <w:t>ароматизаторов</w:t>
            </w:r>
            <w:proofErr w:type="spellEnd"/>
            <w:r w:rsidRPr="006A0B0B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и технологических вспомогательных средств»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0B" w:rsidRPr="009A7026" w:rsidRDefault="006A0B0B" w:rsidP="00A42091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6A0B0B">
              <w:rPr>
                <w:rFonts w:ascii="Arial" w:hAnsi="Arial" w:cs="Arial"/>
                <w:sz w:val="24"/>
                <w:szCs w:val="24"/>
                <w:lang w:val="en-US" w:eastAsia="ru-RU"/>
              </w:rPr>
              <w:t>AM, BY, KZ, KG, RU</w:t>
            </w:r>
          </w:p>
        </w:tc>
      </w:tr>
      <w:tr w:rsidR="00B15583" w:rsidRPr="009A7026" w:rsidTr="009D38D6">
        <w:trPr>
          <w:trHeight w:val="399"/>
        </w:trPr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:rsidR="00B15583" w:rsidRPr="009A7026" w:rsidRDefault="00B15583" w:rsidP="00A42091">
            <w:pPr>
              <w:suppressAutoHyphens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A7026">
              <w:rPr>
                <w:rFonts w:ascii="Arial" w:hAnsi="Arial" w:cs="Arial"/>
                <w:sz w:val="24"/>
                <w:szCs w:val="24"/>
                <w:lang w:eastAsia="ru-RU"/>
              </w:rPr>
              <w:t>Технический регламент «Безопасность пищевой продукции» (утвержден постановлением Правительства Республики Таджикистан от 30 апреля 2016 г. № 190)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83" w:rsidRPr="006A0B0B" w:rsidRDefault="00B15583" w:rsidP="00A42091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9A7026">
              <w:rPr>
                <w:rFonts w:ascii="Arial" w:hAnsi="Arial" w:cs="Arial"/>
                <w:sz w:val="24"/>
                <w:szCs w:val="24"/>
                <w:lang w:val="en-US" w:eastAsia="ru-RU"/>
              </w:rPr>
              <w:t>TJ</w:t>
            </w:r>
          </w:p>
        </w:tc>
      </w:tr>
      <w:tr w:rsidR="00B15583" w:rsidRPr="009A7026" w:rsidTr="009D38D6">
        <w:trPr>
          <w:trHeight w:val="399"/>
        </w:trPr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:rsidR="00B15583" w:rsidRPr="009A7026" w:rsidRDefault="00B15583" w:rsidP="00A42091">
            <w:pPr>
              <w:suppressAutoHyphens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A7026">
              <w:rPr>
                <w:rFonts w:ascii="Arial" w:hAnsi="Arial" w:cs="Arial"/>
                <w:sz w:val="24"/>
                <w:szCs w:val="24"/>
                <w:lang w:eastAsia="ru-RU"/>
              </w:rPr>
              <w:t>Технический регламент «Безопасность молока и молочной продукции» (утвержден постановлением Правительства Республики Таджикистан от 30 апреля 2016 г. № 190)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83" w:rsidRPr="009A7026" w:rsidRDefault="00B15583" w:rsidP="00A42091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A7026">
              <w:rPr>
                <w:rFonts w:ascii="Arial" w:hAnsi="Arial" w:cs="Arial"/>
                <w:sz w:val="24"/>
                <w:szCs w:val="24"/>
                <w:lang w:val="en-US" w:eastAsia="ru-RU"/>
              </w:rPr>
              <w:t>TJ</w:t>
            </w:r>
          </w:p>
        </w:tc>
      </w:tr>
      <w:bookmarkEnd w:id="84"/>
    </w:tbl>
    <w:p w:rsidR="00B15583" w:rsidRDefault="00B15583" w:rsidP="00B15583">
      <w:pPr>
        <w:suppressAutoHyphens w:val="0"/>
        <w:spacing w:line="360" w:lineRule="auto"/>
        <w:rPr>
          <w:rFonts w:ascii="Arial" w:hAnsi="Arial" w:cs="Arial"/>
          <w:sz w:val="24"/>
          <w:szCs w:val="24"/>
          <w:lang w:val="en-US" w:eastAsia="ru-RU"/>
        </w:rPr>
      </w:pPr>
    </w:p>
    <w:p w:rsidR="00BD2DA4" w:rsidRDefault="00BD2DA4">
      <w:pPr>
        <w:suppressAutoHyphens w:val="0"/>
        <w:rPr>
          <w:rFonts w:ascii="Arial" w:hAnsi="Arial" w:cs="Arial"/>
          <w:sz w:val="24"/>
          <w:szCs w:val="24"/>
          <w:lang w:val="en-US" w:eastAsia="ru-RU"/>
        </w:rPr>
      </w:pPr>
      <w:r>
        <w:rPr>
          <w:rFonts w:ascii="Arial" w:hAnsi="Arial" w:cs="Arial"/>
          <w:sz w:val="24"/>
          <w:szCs w:val="24"/>
          <w:lang w:val="en-US" w:eastAsia="ru-RU"/>
        </w:rPr>
        <w:br w:type="page"/>
      </w:r>
    </w:p>
    <w:p w:rsidR="00864883" w:rsidRPr="00DD26CC" w:rsidRDefault="00864883" w:rsidP="00DD26CC">
      <w:pPr>
        <w:pStyle w:val="10"/>
        <w:spacing w:before="0" w:line="360" w:lineRule="auto"/>
        <w:jc w:val="center"/>
        <w:rPr>
          <w:rFonts w:ascii="Arial" w:hAnsi="Arial" w:cs="Arial"/>
          <w:b/>
          <w:color w:val="auto"/>
          <w:sz w:val="28"/>
        </w:rPr>
      </w:pPr>
      <w:bookmarkStart w:id="85" w:name="_Toc222132820"/>
      <w:r w:rsidRPr="00DD26CC">
        <w:rPr>
          <w:rFonts w:ascii="Arial" w:hAnsi="Arial" w:cs="Arial"/>
          <w:b/>
          <w:color w:val="auto"/>
          <w:sz w:val="28"/>
        </w:rPr>
        <w:t>Приложение Б</w:t>
      </w:r>
      <w:bookmarkEnd w:id="85"/>
    </w:p>
    <w:p w:rsidR="00864883" w:rsidRPr="009A7026" w:rsidRDefault="00864883" w:rsidP="00864883">
      <w:pPr>
        <w:suppressAutoHyphens w:val="0"/>
        <w:spacing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86" w:name="_Toc178934323"/>
      <w:bookmarkStart w:id="87" w:name="_Toc189569514"/>
      <w:r w:rsidRPr="009A702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(справочное)</w:t>
      </w:r>
      <w:bookmarkEnd w:id="86"/>
      <w:bookmarkEnd w:id="87"/>
    </w:p>
    <w:p w:rsidR="00864883" w:rsidRPr="00DD26CC" w:rsidRDefault="00864883" w:rsidP="00864883">
      <w:pPr>
        <w:suppressAutoHyphens w:val="0"/>
        <w:spacing w:line="36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bookmarkStart w:id="88" w:name="_Toc178934324"/>
      <w:bookmarkStart w:id="89" w:name="_Toc189569515"/>
      <w:proofErr w:type="spellStart"/>
      <w:r w:rsidRPr="00DD26CC">
        <w:rPr>
          <w:rFonts w:ascii="Arial" w:eastAsia="Times New Roman" w:hAnsi="Arial" w:cs="Arial"/>
          <w:bCs/>
          <w:sz w:val="24"/>
          <w:szCs w:val="24"/>
          <w:lang w:eastAsia="ru-RU"/>
        </w:rPr>
        <w:t>Жирнокислотный</w:t>
      </w:r>
      <w:proofErr w:type="spellEnd"/>
      <w:r w:rsidRPr="00DD26C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состав жировой фазы </w:t>
      </w:r>
      <w:bookmarkEnd w:id="88"/>
      <w:bookmarkEnd w:id="89"/>
      <w:r w:rsidRPr="00DD26CC">
        <w:rPr>
          <w:rFonts w:ascii="Arial" w:eastAsia="Times New Roman" w:hAnsi="Arial" w:cs="Arial"/>
          <w:bCs/>
          <w:sz w:val="24"/>
          <w:szCs w:val="24"/>
          <w:lang w:eastAsia="ru-RU"/>
        </w:rPr>
        <w:t>ацидофилина</w:t>
      </w:r>
    </w:p>
    <w:p w:rsidR="00864883" w:rsidRPr="009A7026" w:rsidRDefault="00864883" w:rsidP="00DD26CC">
      <w:pPr>
        <w:suppressAutoHyphens w:val="0"/>
        <w:spacing w:line="36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A702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Б.1 </w:t>
      </w:r>
      <w:proofErr w:type="spellStart"/>
      <w:r w:rsidRPr="009A7026">
        <w:rPr>
          <w:rFonts w:ascii="Arial" w:eastAsia="Times New Roman" w:hAnsi="Arial" w:cs="Arial"/>
          <w:bCs/>
          <w:sz w:val="24"/>
          <w:szCs w:val="24"/>
          <w:lang w:eastAsia="ru-RU"/>
        </w:rPr>
        <w:t>Жирнокислотный</w:t>
      </w:r>
      <w:proofErr w:type="spellEnd"/>
      <w:r w:rsidRPr="009A702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состав жировой фазы ацидофилина приведен в таблице Б.1.</w:t>
      </w:r>
    </w:p>
    <w:p w:rsidR="00864883" w:rsidRPr="009A7026" w:rsidRDefault="00864883" w:rsidP="00DD26CC">
      <w:pPr>
        <w:suppressAutoHyphens w:val="0"/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64883" w:rsidRDefault="00864883" w:rsidP="00DD26CC">
      <w:pPr>
        <w:suppressAutoHyphens w:val="0"/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D26CC">
        <w:rPr>
          <w:rFonts w:ascii="Arial" w:eastAsia="Times New Roman" w:hAnsi="Arial" w:cs="Arial"/>
          <w:spacing w:val="40"/>
          <w:sz w:val="24"/>
          <w:szCs w:val="24"/>
          <w:lang w:eastAsia="ru-RU"/>
        </w:rPr>
        <w:t>Таблица</w:t>
      </w:r>
      <w:r w:rsidRPr="009A7026">
        <w:rPr>
          <w:rFonts w:ascii="Arial" w:eastAsia="Times New Roman" w:hAnsi="Arial" w:cs="Arial"/>
          <w:sz w:val="24"/>
          <w:szCs w:val="24"/>
          <w:lang w:eastAsia="ru-RU"/>
        </w:rPr>
        <w:t xml:space="preserve"> Б.1</w:t>
      </w:r>
    </w:p>
    <w:p w:rsidR="00DD26CC" w:rsidRPr="009A7026" w:rsidRDefault="00DD26CC" w:rsidP="00DD26CC">
      <w:pPr>
        <w:suppressAutoHyphens w:val="0"/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0" w:type="pct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959"/>
        <w:gridCol w:w="2665"/>
        <w:gridCol w:w="4441"/>
      </w:tblGrid>
      <w:tr w:rsidR="00864883" w:rsidRPr="009A7026" w:rsidTr="009D38D6">
        <w:trPr>
          <w:trHeight w:val="699"/>
        </w:trPr>
        <w:tc>
          <w:tcPr>
            <w:tcW w:w="1470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64883" w:rsidRPr="00DD26CC" w:rsidRDefault="00864883" w:rsidP="00DD26CC">
            <w:pPr>
              <w:suppressAutoHyphens w:val="0"/>
              <w:contextualSpacing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D26CC">
              <w:rPr>
                <w:rFonts w:ascii="Arial" w:eastAsia="Times New Roman" w:hAnsi="Arial" w:cs="Arial"/>
                <w:sz w:val="22"/>
                <w:lang w:eastAsia="ru-RU"/>
              </w:rPr>
              <w:t>Условное обозначение жирной кислоты</w:t>
            </w:r>
          </w:p>
        </w:tc>
        <w:tc>
          <w:tcPr>
            <w:tcW w:w="132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64883" w:rsidRPr="00DD26CC" w:rsidRDefault="00864883" w:rsidP="00DD26CC">
            <w:pPr>
              <w:suppressAutoHyphens w:val="0"/>
              <w:contextualSpacing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D26CC">
              <w:rPr>
                <w:rFonts w:ascii="Arial" w:eastAsia="Times New Roman" w:hAnsi="Arial" w:cs="Arial"/>
                <w:sz w:val="22"/>
                <w:lang w:eastAsia="ru-RU"/>
              </w:rPr>
              <w:t>Наименование жирной кислоты по тривиальной номенклатуре</w:t>
            </w:r>
          </w:p>
        </w:tc>
        <w:tc>
          <w:tcPr>
            <w:tcW w:w="2206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64883" w:rsidRPr="00DD26CC" w:rsidRDefault="00864883" w:rsidP="00DD26CC">
            <w:pPr>
              <w:suppressAutoHyphens w:val="0"/>
              <w:contextualSpacing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D26CC">
              <w:rPr>
                <w:rFonts w:ascii="Arial" w:eastAsia="Times New Roman" w:hAnsi="Arial" w:cs="Arial"/>
                <w:sz w:val="22"/>
                <w:lang w:eastAsia="ru-RU"/>
              </w:rPr>
              <w:t>Массовая доля жирной кислоты,</w:t>
            </w:r>
          </w:p>
          <w:p w:rsidR="00864883" w:rsidRPr="00DD26CC" w:rsidRDefault="00864883" w:rsidP="00DD26CC">
            <w:pPr>
              <w:suppressAutoHyphens w:val="0"/>
              <w:contextualSpacing/>
              <w:jc w:val="center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DD26CC">
              <w:rPr>
                <w:rFonts w:ascii="Arial" w:eastAsia="Times New Roman" w:hAnsi="Arial" w:cs="Arial"/>
                <w:sz w:val="22"/>
                <w:lang w:eastAsia="ru-RU"/>
              </w:rPr>
              <w:t>% от суммы жирных кислот</w:t>
            </w:r>
          </w:p>
        </w:tc>
      </w:tr>
      <w:tr w:rsidR="00864883" w:rsidRPr="009A7026" w:rsidTr="009D38D6">
        <w:trPr>
          <w:trHeight w:val="267"/>
        </w:trPr>
        <w:tc>
          <w:tcPr>
            <w:tcW w:w="147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64883" w:rsidRPr="009D38D6" w:rsidRDefault="00864883" w:rsidP="00DD26CC">
            <w:pPr>
              <w:suppressAutoHyphens w:val="0"/>
              <w:contextualSpacing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9D38D6">
              <w:rPr>
                <w:rFonts w:ascii="Arial" w:eastAsia="Times New Roman" w:hAnsi="Arial" w:cs="Arial"/>
                <w:noProof/>
                <w:sz w:val="24"/>
                <w:lang w:eastAsia="ru-RU"/>
              </w:rPr>
              <w:drawing>
                <wp:inline distT="0" distB="0" distL="0" distR="0">
                  <wp:extent cx="276225" cy="233680"/>
                  <wp:effectExtent l="0" t="0" r="9525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4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64883" w:rsidRPr="009D38D6" w:rsidRDefault="00864883" w:rsidP="00DD26CC">
            <w:pPr>
              <w:suppressAutoHyphens w:val="0"/>
              <w:contextualSpacing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9D38D6">
              <w:rPr>
                <w:rFonts w:ascii="Arial" w:eastAsia="Times New Roman" w:hAnsi="Arial" w:cs="Arial"/>
                <w:sz w:val="24"/>
                <w:lang w:eastAsia="ru-RU"/>
              </w:rPr>
              <w:t xml:space="preserve">Масляная </w:t>
            </w:r>
          </w:p>
        </w:tc>
        <w:tc>
          <w:tcPr>
            <w:tcW w:w="2206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64883" w:rsidRPr="009D38D6" w:rsidRDefault="00864883" w:rsidP="00DD26CC">
            <w:pPr>
              <w:suppressAutoHyphens w:val="0"/>
              <w:contextualSpacing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9D38D6">
              <w:rPr>
                <w:rFonts w:ascii="Arial" w:eastAsia="Times New Roman" w:hAnsi="Arial" w:cs="Arial"/>
                <w:sz w:val="24"/>
                <w:lang w:eastAsia="ru-RU"/>
              </w:rPr>
              <w:t xml:space="preserve">2,0–4,2 </w:t>
            </w:r>
          </w:p>
        </w:tc>
      </w:tr>
      <w:tr w:rsidR="00864883" w:rsidRPr="009A7026" w:rsidTr="009D38D6">
        <w:trPr>
          <w:trHeight w:val="349"/>
        </w:trPr>
        <w:tc>
          <w:tcPr>
            <w:tcW w:w="1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64883" w:rsidRPr="009D38D6" w:rsidRDefault="00864883" w:rsidP="00DD26CC">
            <w:pPr>
              <w:suppressAutoHyphens w:val="0"/>
              <w:contextualSpacing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9D38D6">
              <w:rPr>
                <w:rFonts w:ascii="Arial" w:eastAsia="Times New Roman" w:hAnsi="Arial" w:cs="Arial"/>
                <w:noProof/>
                <w:sz w:val="24"/>
                <w:lang w:eastAsia="ru-RU"/>
              </w:rPr>
              <w:drawing>
                <wp:inline distT="0" distB="0" distL="0" distR="0">
                  <wp:extent cx="276225" cy="233680"/>
                  <wp:effectExtent l="0" t="0" r="952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64883" w:rsidRPr="009D38D6" w:rsidRDefault="00864883" w:rsidP="00DD26CC">
            <w:pPr>
              <w:suppressAutoHyphens w:val="0"/>
              <w:contextualSpacing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9D38D6">
              <w:rPr>
                <w:rFonts w:ascii="Arial" w:eastAsia="Times New Roman" w:hAnsi="Arial" w:cs="Arial"/>
                <w:sz w:val="24"/>
                <w:lang w:eastAsia="ru-RU"/>
              </w:rPr>
              <w:t xml:space="preserve">Капроновая </w:t>
            </w:r>
          </w:p>
        </w:tc>
        <w:tc>
          <w:tcPr>
            <w:tcW w:w="2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64883" w:rsidRPr="009D38D6" w:rsidRDefault="00864883" w:rsidP="00DD26CC">
            <w:pPr>
              <w:suppressAutoHyphens w:val="0"/>
              <w:contextualSpacing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9D38D6">
              <w:rPr>
                <w:rFonts w:ascii="Arial" w:eastAsia="Times New Roman" w:hAnsi="Arial" w:cs="Arial"/>
                <w:sz w:val="24"/>
                <w:lang w:eastAsia="ru-RU"/>
              </w:rPr>
              <w:t xml:space="preserve">1,5–3,0 </w:t>
            </w:r>
          </w:p>
        </w:tc>
      </w:tr>
      <w:tr w:rsidR="00864883" w:rsidRPr="009A7026" w:rsidTr="009D38D6">
        <w:trPr>
          <w:trHeight w:val="349"/>
        </w:trPr>
        <w:tc>
          <w:tcPr>
            <w:tcW w:w="1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64883" w:rsidRPr="009D38D6" w:rsidRDefault="00864883" w:rsidP="00DD26CC">
            <w:pPr>
              <w:suppressAutoHyphens w:val="0"/>
              <w:contextualSpacing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9D38D6">
              <w:rPr>
                <w:rFonts w:ascii="Arial" w:eastAsia="Times New Roman" w:hAnsi="Arial" w:cs="Arial"/>
                <w:noProof/>
                <w:sz w:val="24"/>
                <w:lang w:eastAsia="ru-RU"/>
              </w:rPr>
              <w:drawing>
                <wp:inline distT="0" distB="0" distL="0" distR="0">
                  <wp:extent cx="276225" cy="233680"/>
                  <wp:effectExtent l="0" t="0" r="952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64883" w:rsidRPr="009D38D6" w:rsidRDefault="00864883" w:rsidP="00DD26CC">
            <w:pPr>
              <w:suppressAutoHyphens w:val="0"/>
              <w:contextualSpacing/>
              <w:rPr>
                <w:rFonts w:ascii="Arial" w:eastAsia="Times New Roman" w:hAnsi="Arial" w:cs="Arial"/>
                <w:sz w:val="24"/>
                <w:lang w:eastAsia="ru-RU"/>
              </w:rPr>
            </w:pPr>
            <w:proofErr w:type="spellStart"/>
            <w:r w:rsidRPr="009D38D6">
              <w:rPr>
                <w:rFonts w:ascii="Arial" w:eastAsia="Times New Roman" w:hAnsi="Arial" w:cs="Arial"/>
                <w:sz w:val="24"/>
                <w:lang w:eastAsia="ru-RU"/>
              </w:rPr>
              <w:t>Каприловая</w:t>
            </w:r>
            <w:proofErr w:type="spellEnd"/>
            <w:r w:rsidRPr="009D38D6">
              <w:rPr>
                <w:rFonts w:ascii="Arial" w:eastAsia="Times New Roman" w:hAnsi="Arial" w:cs="Arial"/>
                <w:sz w:val="24"/>
                <w:lang w:eastAsia="ru-RU"/>
              </w:rPr>
              <w:t xml:space="preserve"> </w:t>
            </w:r>
          </w:p>
        </w:tc>
        <w:tc>
          <w:tcPr>
            <w:tcW w:w="2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64883" w:rsidRPr="009D38D6" w:rsidRDefault="00864883" w:rsidP="00DD26CC">
            <w:pPr>
              <w:suppressAutoHyphens w:val="0"/>
              <w:contextualSpacing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9D38D6">
              <w:rPr>
                <w:rFonts w:ascii="Arial" w:eastAsia="Times New Roman" w:hAnsi="Arial" w:cs="Arial"/>
                <w:sz w:val="24"/>
                <w:lang w:eastAsia="ru-RU"/>
              </w:rPr>
              <w:t xml:space="preserve">1,0–2,0 </w:t>
            </w:r>
          </w:p>
        </w:tc>
      </w:tr>
      <w:tr w:rsidR="00864883" w:rsidRPr="009A7026" w:rsidTr="009D38D6">
        <w:trPr>
          <w:trHeight w:val="349"/>
        </w:trPr>
        <w:tc>
          <w:tcPr>
            <w:tcW w:w="1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64883" w:rsidRPr="009D38D6" w:rsidRDefault="00864883" w:rsidP="00DD26CC">
            <w:pPr>
              <w:suppressAutoHyphens w:val="0"/>
              <w:contextualSpacing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9D38D6">
              <w:rPr>
                <w:rFonts w:ascii="Arial" w:eastAsia="Times New Roman" w:hAnsi="Arial" w:cs="Arial"/>
                <w:noProof/>
                <w:sz w:val="24"/>
                <w:lang w:eastAsia="ru-RU"/>
              </w:rPr>
              <w:drawing>
                <wp:inline distT="0" distB="0" distL="0" distR="0">
                  <wp:extent cx="340360" cy="233680"/>
                  <wp:effectExtent l="0" t="0" r="254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36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64883" w:rsidRPr="009D38D6" w:rsidRDefault="00864883" w:rsidP="00DD26CC">
            <w:pPr>
              <w:suppressAutoHyphens w:val="0"/>
              <w:contextualSpacing/>
              <w:rPr>
                <w:rFonts w:ascii="Arial" w:eastAsia="Times New Roman" w:hAnsi="Arial" w:cs="Arial"/>
                <w:sz w:val="24"/>
                <w:lang w:eastAsia="ru-RU"/>
              </w:rPr>
            </w:pPr>
            <w:proofErr w:type="spellStart"/>
            <w:r w:rsidRPr="009D38D6">
              <w:rPr>
                <w:rFonts w:ascii="Arial" w:eastAsia="Times New Roman" w:hAnsi="Arial" w:cs="Arial"/>
                <w:sz w:val="24"/>
                <w:lang w:eastAsia="ru-RU"/>
              </w:rPr>
              <w:t>Каприновая</w:t>
            </w:r>
            <w:proofErr w:type="spellEnd"/>
            <w:r w:rsidRPr="009D38D6">
              <w:rPr>
                <w:rFonts w:ascii="Arial" w:eastAsia="Times New Roman" w:hAnsi="Arial" w:cs="Arial"/>
                <w:sz w:val="24"/>
                <w:lang w:eastAsia="ru-RU"/>
              </w:rPr>
              <w:t xml:space="preserve"> </w:t>
            </w:r>
          </w:p>
        </w:tc>
        <w:tc>
          <w:tcPr>
            <w:tcW w:w="2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64883" w:rsidRPr="009D38D6" w:rsidRDefault="00864883" w:rsidP="00DD26CC">
            <w:pPr>
              <w:suppressAutoHyphens w:val="0"/>
              <w:contextualSpacing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9D38D6">
              <w:rPr>
                <w:rFonts w:ascii="Arial" w:eastAsia="Times New Roman" w:hAnsi="Arial" w:cs="Arial"/>
                <w:sz w:val="24"/>
                <w:lang w:eastAsia="ru-RU"/>
              </w:rPr>
              <w:t xml:space="preserve">2,0–3,5 </w:t>
            </w:r>
          </w:p>
        </w:tc>
      </w:tr>
      <w:tr w:rsidR="00864883" w:rsidRPr="009A7026" w:rsidTr="009D38D6">
        <w:trPr>
          <w:trHeight w:val="349"/>
        </w:trPr>
        <w:tc>
          <w:tcPr>
            <w:tcW w:w="1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64883" w:rsidRPr="009D38D6" w:rsidRDefault="00864883" w:rsidP="00DD26CC">
            <w:pPr>
              <w:suppressAutoHyphens w:val="0"/>
              <w:contextualSpacing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9D38D6">
              <w:rPr>
                <w:rFonts w:ascii="Arial" w:eastAsia="Times New Roman" w:hAnsi="Arial" w:cs="Arial"/>
                <w:noProof/>
                <w:sz w:val="24"/>
                <w:lang w:eastAsia="ru-RU"/>
              </w:rPr>
              <w:drawing>
                <wp:inline distT="0" distB="0" distL="0" distR="0">
                  <wp:extent cx="308610" cy="23368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64883" w:rsidRPr="009D38D6" w:rsidRDefault="00864883" w:rsidP="00DD26CC">
            <w:pPr>
              <w:suppressAutoHyphens w:val="0"/>
              <w:contextualSpacing/>
              <w:rPr>
                <w:rFonts w:ascii="Arial" w:eastAsia="Times New Roman" w:hAnsi="Arial" w:cs="Arial"/>
                <w:sz w:val="24"/>
                <w:lang w:eastAsia="ru-RU"/>
              </w:rPr>
            </w:pPr>
            <w:proofErr w:type="spellStart"/>
            <w:r w:rsidRPr="009D38D6">
              <w:rPr>
                <w:rFonts w:ascii="Arial" w:eastAsia="Times New Roman" w:hAnsi="Arial" w:cs="Arial"/>
                <w:sz w:val="24"/>
                <w:lang w:eastAsia="ru-RU"/>
              </w:rPr>
              <w:t>Деценовая</w:t>
            </w:r>
            <w:proofErr w:type="spellEnd"/>
            <w:r w:rsidRPr="009D38D6">
              <w:rPr>
                <w:rFonts w:ascii="Arial" w:eastAsia="Times New Roman" w:hAnsi="Arial" w:cs="Arial"/>
                <w:sz w:val="24"/>
                <w:lang w:eastAsia="ru-RU"/>
              </w:rPr>
              <w:t xml:space="preserve"> </w:t>
            </w:r>
          </w:p>
        </w:tc>
        <w:tc>
          <w:tcPr>
            <w:tcW w:w="2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64883" w:rsidRPr="009D38D6" w:rsidRDefault="00864883" w:rsidP="00DD26CC">
            <w:pPr>
              <w:suppressAutoHyphens w:val="0"/>
              <w:contextualSpacing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9D38D6">
              <w:rPr>
                <w:rFonts w:ascii="Arial" w:eastAsia="Times New Roman" w:hAnsi="Arial" w:cs="Arial"/>
                <w:sz w:val="24"/>
                <w:lang w:eastAsia="ru-RU"/>
              </w:rPr>
              <w:t xml:space="preserve">0,2–0,4 </w:t>
            </w:r>
          </w:p>
        </w:tc>
      </w:tr>
      <w:tr w:rsidR="00864883" w:rsidRPr="009A7026" w:rsidTr="009D38D6">
        <w:trPr>
          <w:trHeight w:val="349"/>
        </w:trPr>
        <w:tc>
          <w:tcPr>
            <w:tcW w:w="1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64883" w:rsidRPr="009D38D6" w:rsidRDefault="00864883" w:rsidP="00DD26CC">
            <w:pPr>
              <w:suppressAutoHyphens w:val="0"/>
              <w:contextualSpacing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9D38D6">
              <w:rPr>
                <w:rFonts w:ascii="Arial" w:eastAsia="Times New Roman" w:hAnsi="Arial" w:cs="Arial"/>
                <w:noProof/>
                <w:sz w:val="24"/>
                <w:lang w:eastAsia="ru-RU"/>
              </w:rPr>
              <w:drawing>
                <wp:inline distT="0" distB="0" distL="0" distR="0">
                  <wp:extent cx="340360" cy="233680"/>
                  <wp:effectExtent l="0" t="0" r="254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36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64883" w:rsidRPr="009D38D6" w:rsidRDefault="00864883" w:rsidP="00DD26CC">
            <w:pPr>
              <w:suppressAutoHyphens w:val="0"/>
              <w:contextualSpacing/>
              <w:rPr>
                <w:rFonts w:ascii="Arial" w:eastAsia="Times New Roman" w:hAnsi="Arial" w:cs="Arial"/>
                <w:sz w:val="24"/>
                <w:lang w:eastAsia="ru-RU"/>
              </w:rPr>
            </w:pPr>
            <w:proofErr w:type="spellStart"/>
            <w:r w:rsidRPr="009D38D6">
              <w:rPr>
                <w:rFonts w:ascii="Arial" w:eastAsia="Times New Roman" w:hAnsi="Arial" w:cs="Arial"/>
                <w:sz w:val="24"/>
                <w:lang w:eastAsia="ru-RU"/>
              </w:rPr>
              <w:t>Лауриновая</w:t>
            </w:r>
            <w:proofErr w:type="spellEnd"/>
            <w:r w:rsidRPr="009D38D6">
              <w:rPr>
                <w:rFonts w:ascii="Arial" w:eastAsia="Times New Roman" w:hAnsi="Arial" w:cs="Arial"/>
                <w:sz w:val="24"/>
                <w:lang w:eastAsia="ru-RU"/>
              </w:rPr>
              <w:t xml:space="preserve"> </w:t>
            </w:r>
          </w:p>
        </w:tc>
        <w:tc>
          <w:tcPr>
            <w:tcW w:w="2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64883" w:rsidRPr="009D38D6" w:rsidRDefault="00864883" w:rsidP="00DD26CC">
            <w:pPr>
              <w:suppressAutoHyphens w:val="0"/>
              <w:contextualSpacing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9D38D6">
              <w:rPr>
                <w:rFonts w:ascii="Arial" w:eastAsia="Times New Roman" w:hAnsi="Arial" w:cs="Arial"/>
                <w:sz w:val="24"/>
                <w:lang w:eastAsia="ru-RU"/>
              </w:rPr>
              <w:t xml:space="preserve">2,0–4,0 </w:t>
            </w:r>
          </w:p>
        </w:tc>
      </w:tr>
      <w:tr w:rsidR="00864883" w:rsidRPr="009A7026" w:rsidTr="009D38D6">
        <w:trPr>
          <w:trHeight w:val="349"/>
        </w:trPr>
        <w:tc>
          <w:tcPr>
            <w:tcW w:w="1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64883" w:rsidRPr="009D38D6" w:rsidRDefault="00864883" w:rsidP="00DD26CC">
            <w:pPr>
              <w:suppressAutoHyphens w:val="0"/>
              <w:contextualSpacing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9D38D6">
              <w:rPr>
                <w:rFonts w:ascii="Arial" w:eastAsia="Times New Roman" w:hAnsi="Arial" w:cs="Arial"/>
                <w:noProof/>
                <w:sz w:val="24"/>
                <w:lang w:eastAsia="ru-RU"/>
              </w:rPr>
              <w:drawing>
                <wp:inline distT="0" distB="0" distL="0" distR="0">
                  <wp:extent cx="340360" cy="233680"/>
                  <wp:effectExtent l="0" t="0" r="254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36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64883" w:rsidRPr="009D38D6" w:rsidRDefault="00864883" w:rsidP="00DD26CC">
            <w:pPr>
              <w:suppressAutoHyphens w:val="0"/>
              <w:contextualSpacing/>
              <w:rPr>
                <w:rFonts w:ascii="Arial" w:eastAsia="Times New Roman" w:hAnsi="Arial" w:cs="Arial"/>
                <w:sz w:val="24"/>
                <w:lang w:eastAsia="ru-RU"/>
              </w:rPr>
            </w:pPr>
            <w:proofErr w:type="spellStart"/>
            <w:r w:rsidRPr="009D38D6">
              <w:rPr>
                <w:rFonts w:ascii="Arial" w:eastAsia="Times New Roman" w:hAnsi="Arial" w:cs="Arial"/>
                <w:sz w:val="24"/>
                <w:lang w:eastAsia="ru-RU"/>
              </w:rPr>
              <w:t>Миристиновая</w:t>
            </w:r>
            <w:proofErr w:type="spellEnd"/>
            <w:r w:rsidRPr="009D38D6">
              <w:rPr>
                <w:rFonts w:ascii="Arial" w:eastAsia="Times New Roman" w:hAnsi="Arial" w:cs="Arial"/>
                <w:sz w:val="24"/>
                <w:lang w:eastAsia="ru-RU"/>
              </w:rPr>
              <w:t xml:space="preserve"> </w:t>
            </w:r>
          </w:p>
        </w:tc>
        <w:tc>
          <w:tcPr>
            <w:tcW w:w="2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64883" w:rsidRPr="009D38D6" w:rsidRDefault="00864883" w:rsidP="00DD26CC">
            <w:pPr>
              <w:suppressAutoHyphens w:val="0"/>
              <w:contextualSpacing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9D38D6">
              <w:rPr>
                <w:rFonts w:ascii="Arial" w:eastAsia="Times New Roman" w:hAnsi="Arial" w:cs="Arial"/>
                <w:sz w:val="24"/>
                <w:lang w:eastAsia="ru-RU"/>
              </w:rPr>
              <w:t xml:space="preserve">8,0–13,0 </w:t>
            </w:r>
          </w:p>
        </w:tc>
      </w:tr>
      <w:tr w:rsidR="00864883" w:rsidRPr="009A7026" w:rsidTr="009D38D6">
        <w:trPr>
          <w:trHeight w:val="349"/>
        </w:trPr>
        <w:tc>
          <w:tcPr>
            <w:tcW w:w="1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64883" w:rsidRPr="009D38D6" w:rsidRDefault="00864883" w:rsidP="00DD26CC">
            <w:pPr>
              <w:suppressAutoHyphens w:val="0"/>
              <w:contextualSpacing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9D38D6">
              <w:rPr>
                <w:rFonts w:ascii="Arial" w:eastAsia="Times New Roman" w:hAnsi="Arial" w:cs="Arial"/>
                <w:noProof/>
                <w:sz w:val="24"/>
                <w:lang w:eastAsia="ru-RU"/>
              </w:rPr>
              <w:drawing>
                <wp:inline distT="0" distB="0" distL="0" distR="0">
                  <wp:extent cx="308610" cy="23368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64883" w:rsidRPr="009D38D6" w:rsidRDefault="00864883" w:rsidP="00DD26CC">
            <w:pPr>
              <w:suppressAutoHyphens w:val="0"/>
              <w:contextualSpacing/>
              <w:rPr>
                <w:rFonts w:ascii="Arial" w:eastAsia="Times New Roman" w:hAnsi="Arial" w:cs="Arial"/>
                <w:sz w:val="24"/>
                <w:lang w:eastAsia="ru-RU"/>
              </w:rPr>
            </w:pPr>
            <w:proofErr w:type="spellStart"/>
            <w:r w:rsidRPr="009D38D6">
              <w:rPr>
                <w:rFonts w:ascii="Arial" w:eastAsia="Times New Roman" w:hAnsi="Arial" w:cs="Arial"/>
                <w:sz w:val="24"/>
                <w:lang w:eastAsia="ru-RU"/>
              </w:rPr>
              <w:t>Миристолеиновая</w:t>
            </w:r>
            <w:proofErr w:type="spellEnd"/>
            <w:r w:rsidRPr="009D38D6">
              <w:rPr>
                <w:rFonts w:ascii="Arial" w:eastAsia="Times New Roman" w:hAnsi="Arial" w:cs="Arial"/>
                <w:sz w:val="24"/>
                <w:lang w:eastAsia="ru-RU"/>
              </w:rPr>
              <w:t xml:space="preserve"> </w:t>
            </w:r>
          </w:p>
        </w:tc>
        <w:tc>
          <w:tcPr>
            <w:tcW w:w="2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64883" w:rsidRPr="009D38D6" w:rsidRDefault="00864883" w:rsidP="00DD26CC">
            <w:pPr>
              <w:suppressAutoHyphens w:val="0"/>
              <w:contextualSpacing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9D38D6">
              <w:rPr>
                <w:rFonts w:ascii="Arial" w:eastAsia="Times New Roman" w:hAnsi="Arial" w:cs="Arial"/>
                <w:sz w:val="24"/>
                <w:lang w:eastAsia="ru-RU"/>
              </w:rPr>
              <w:t xml:space="preserve">0,6–1,5 </w:t>
            </w:r>
          </w:p>
        </w:tc>
      </w:tr>
      <w:tr w:rsidR="00864883" w:rsidRPr="009A7026" w:rsidTr="009D38D6">
        <w:trPr>
          <w:trHeight w:val="361"/>
        </w:trPr>
        <w:tc>
          <w:tcPr>
            <w:tcW w:w="1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64883" w:rsidRPr="009D38D6" w:rsidRDefault="00864883" w:rsidP="00DD26CC">
            <w:pPr>
              <w:suppressAutoHyphens w:val="0"/>
              <w:contextualSpacing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9D38D6">
              <w:rPr>
                <w:rFonts w:ascii="Arial" w:eastAsia="Times New Roman" w:hAnsi="Arial" w:cs="Arial"/>
                <w:noProof/>
                <w:sz w:val="24"/>
                <w:lang w:eastAsia="ru-RU"/>
              </w:rPr>
              <w:drawing>
                <wp:inline distT="0" distB="0" distL="0" distR="0">
                  <wp:extent cx="382905" cy="23368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64883" w:rsidRPr="009D38D6" w:rsidRDefault="00864883" w:rsidP="00DD26CC">
            <w:pPr>
              <w:suppressAutoHyphens w:val="0"/>
              <w:contextualSpacing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9D38D6">
              <w:rPr>
                <w:rFonts w:ascii="Arial" w:eastAsia="Times New Roman" w:hAnsi="Arial" w:cs="Arial"/>
                <w:sz w:val="24"/>
                <w:lang w:eastAsia="ru-RU"/>
              </w:rPr>
              <w:t xml:space="preserve">Пальмитиновая </w:t>
            </w:r>
          </w:p>
        </w:tc>
        <w:tc>
          <w:tcPr>
            <w:tcW w:w="2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64883" w:rsidRPr="009D38D6" w:rsidRDefault="00864883" w:rsidP="00DD26CC">
            <w:pPr>
              <w:suppressAutoHyphens w:val="0"/>
              <w:contextualSpacing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9D38D6">
              <w:rPr>
                <w:rFonts w:ascii="Arial" w:eastAsia="Times New Roman" w:hAnsi="Arial" w:cs="Arial"/>
                <w:sz w:val="24"/>
                <w:lang w:eastAsia="ru-RU"/>
              </w:rPr>
              <w:t xml:space="preserve">22,0–33,0 </w:t>
            </w:r>
          </w:p>
        </w:tc>
      </w:tr>
      <w:tr w:rsidR="00864883" w:rsidRPr="009A7026" w:rsidTr="009D38D6">
        <w:trPr>
          <w:trHeight w:val="349"/>
        </w:trPr>
        <w:tc>
          <w:tcPr>
            <w:tcW w:w="1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64883" w:rsidRPr="009D38D6" w:rsidRDefault="00864883" w:rsidP="00DD26CC">
            <w:pPr>
              <w:suppressAutoHyphens w:val="0"/>
              <w:contextualSpacing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9D38D6">
              <w:rPr>
                <w:rFonts w:ascii="Arial" w:eastAsia="Times New Roman" w:hAnsi="Arial" w:cs="Arial"/>
                <w:noProof/>
                <w:sz w:val="24"/>
                <w:lang w:eastAsia="ru-RU"/>
              </w:rPr>
              <w:drawing>
                <wp:inline distT="0" distB="0" distL="0" distR="0">
                  <wp:extent cx="372110" cy="233680"/>
                  <wp:effectExtent l="0" t="0" r="889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64883" w:rsidRPr="009D38D6" w:rsidRDefault="00864883" w:rsidP="00DD26CC">
            <w:pPr>
              <w:suppressAutoHyphens w:val="0"/>
              <w:contextualSpacing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9D38D6">
              <w:rPr>
                <w:rFonts w:ascii="Arial" w:eastAsia="Times New Roman" w:hAnsi="Arial" w:cs="Arial"/>
                <w:sz w:val="24"/>
                <w:lang w:eastAsia="ru-RU"/>
              </w:rPr>
              <w:t xml:space="preserve">Пальмитолеиновая </w:t>
            </w:r>
          </w:p>
        </w:tc>
        <w:tc>
          <w:tcPr>
            <w:tcW w:w="2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64883" w:rsidRPr="009D38D6" w:rsidRDefault="00864883" w:rsidP="00DD26CC">
            <w:pPr>
              <w:suppressAutoHyphens w:val="0"/>
              <w:contextualSpacing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9D38D6">
              <w:rPr>
                <w:rFonts w:ascii="Arial" w:eastAsia="Times New Roman" w:hAnsi="Arial" w:cs="Arial"/>
                <w:sz w:val="24"/>
                <w:lang w:eastAsia="ru-RU"/>
              </w:rPr>
              <w:t xml:space="preserve">1,5–2,0 </w:t>
            </w:r>
          </w:p>
        </w:tc>
      </w:tr>
      <w:tr w:rsidR="00864883" w:rsidRPr="009A7026" w:rsidTr="009D38D6">
        <w:trPr>
          <w:trHeight w:val="349"/>
        </w:trPr>
        <w:tc>
          <w:tcPr>
            <w:tcW w:w="1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64883" w:rsidRPr="009D38D6" w:rsidRDefault="00864883" w:rsidP="00DD26CC">
            <w:pPr>
              <w:suppressAutoHyphens w:val="0"/>
              <w:contextualSpacing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9D38D6">
              <w:rPr>
                <w:rFonts w:ascii="Arial" w:eastAsia="Times New Roman" w:hAnsi="Arial" w:cs="Arial"/>
                <w:noProof/>
                <w:sz w:val="24"/>
                <w:lang w:eastAsia="ru-RU"/>
              </w:rPr>
              <w:drawing>
                <wp:inline distT="0" distB="0" distL="0" distR="0">
                  <wp:extent cx="329565" cy="23368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565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64883" w:rsidRPr="009D38D6" w:rsidRDefault="00864883" w:rsidP="00DD26CC">
            <w:pPr>
              <w:suppressAutoHyphens w:val="0"/>
              <w:contextualSpacing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9D38D6">
              <w:rPr>
                <w:rFonts w:ascii="Arial" w:eastAsia="Times New Roman" w:hAnsi="Arial" w:cs="Arial"/>
                <w:sz w:val="24"/>
                <w:lang w:eastAsia="ru-RU"/>
              </w:rPr>
              <w:t xml:space="preserve">Стеариновая </w:t>
            </w:r>
          </w:p>
        </w:tc>
        <w:tc>
          <w:tcPr>
            <w:tcW w:w="2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64883" w:rsidRPr="009D38D6" w:rsidRDefault="00864883" w:rsidP="00DD26CC">
            <w:pPr>
              <w:suppressAutoHyphens w:val="0"/>
              <w:contextualSpacing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9D38D6">
              <w:rPr>
                <w:rFonts w:ascii="Arial" w:eastAsia="Times New Roman" w:hAnsi="Arial" w:cs="Arial"/>
                <w:sz w:val="24"/>
                <w:lang w:eastAsia="ru-RU"/>
              </w:rPr>
              <w:t xml:space="preserve">9,0–14,0 </w:t>
            </w:r>
          </w:p>
        </w:tc>
      </w:tr>
      <w:tr w:rsidR="00864883" w:rsidRPr="009A7026" w:rsidTr="009D38D6">
        <w:trPr>
          <w:trHeight w:val="349"/>
        </w:trPr>
        <w:tc>
          <w:tcPr>
            <w:tcW w:w="1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64883" w:rsidRPr="009D38D6" w:rsidRDefault="00864883" w:rsidP="00DD26CC">
            <w:pPr>
              <w:suppressAutoHyphens w:val="0"/>
              <w:contextualSpacing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9D38D6">
              <w:rPr>
                <w:rFonts w:ascii="Arial" w:eastAsia="Times New Roman" w:hAnsi="Arial" w:cs="Arial"/>
                <w:noProof/>
                <w:sz w:val="24"/>
                <w:lang w:eastAsia="ru-RU"/>
              </w:rPr>
              <w:drawing>
                <wp:inline distT="0" distB="0" distL="0" distR="0">
                  <wp:extent cx="372110" cy="233680"/>
                  <wp:effectExtent l="0" t="0" r="889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64883" w:rsidRPr="009D38D6" w:rsidRDefault="00864883" w:rsidP="00DD26CC">
            <w:pPr>
              <w:suppressAutoHyphens w:val="0"/>
              <w:contextualSpacing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9D38D6">
              <w:rPr>
                <w:rFonts w:ascii="Arial" w:eastAsia="Times New Roman" w:hAnsi="Arial" w:cs="Arial"/>
                <w:sz w:val="24"/>
                <w:lang w:eastAsia="ru-RU"/>
              </w:rPr>
              <w:t xml:space="preserve">Олеиновая </w:t>
            </w:r>
          </w:p>
        </w:tc>
        <w:tc>
          <w:tcPr>
            <w:tcW w:w="2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64883" w:rsidRPr="009D38D6" w:rsidRDefault="00864883" w:rsidP="00DD26CC">
            <w:pPr>
              <w:suppressAutoHyphens w:val="0"/>
              <w:contextualSpacing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9D38D6">
              <w:rPr>
                <w:rFonts w:ascii="Arial" w:eastAsia="Times New Roman" w:hAnsi="Arial" w:cs="Arial"/>
                <w:sz w:val="24"/>
                <w:lang w:eastAsia="ru-RU"/>
              </w:rPr>
              <w:t xml:space="preserve">22,0–33,0 </w:t>
            </w:r>
          </w:p>
        </w:tc>
      </w:tr>
      <w:tr w:rsidR="00864883" w:rsidRPr="009A7026" w:rsidTr="009D38D6">
        <w:trPr>
          <w:trHeight w:val="349"/>
        </w:trPr>
        <w:tc>
          <w:tcPr>
            <w:tcW w:w="1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64883" w:rsidRPr="009D38D6" w:rsidRDefault="00864883" w:rsidP="00DD26CC">
            <w:pPr>
              <w:suppressAutoHyphens w:val="0"/>
              <w:contextualSpacing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9D38D6">
              <w:rPr>
                <w:rFonts w:ascii="Arial" w:eastAsia="Times New Roman" w:hAnsi="Arial" w:cs="Arial"/>
                <w:noProof/>
                <w:sz w:val="24"/>
                <w:lang w:eastAsia="ru-RU"/>
              </w:rPr>
              <w:drawing>
                <wp:inline distT="0" distB="0" distL="0" distR="0">
                  <wp:extent cx="382905" cy="23368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64883" w:rsidRPr="009D38D6" w:rsidRDefault="00864883" w:rsidP="00DD26CC">
            <w:pPr>
              <w:suppressAutoHyphens w:val="0"/>
              <w:contextualSpacing/>
              <w:rPr>
                <w:rFonts w:ascii="Arial" w:eastAsia="Times New Roman" w:hAnsi="Arial" w:cs="Arial"/>
                <w:sz w:val="24"/>
                <w:lang w:eastAsia="ru-RU"/>
              </w:rPr>
            </w:pPr>
            <w:proofErr w:type="spellStart"/>
            <w:r w:rsidRPr="009D38D6">
              <w:rPr>
                <w:rFonts w:ascii="Arial" w:eastAsia="Times New Roman" w:hAnsi="Arial" w:cs="Arial"/>
                <w:sz w:val="24"/>
                <w:lang w:eastAsia="ru-RU"/>
              </w:rPr>
              <w:t>Линолевая</w:t>
            </w:r>
            <w:proofErr w:type="spellEnd"/>
            <w:r w:rsidRPr="009D38D6">
              <w:rPr>
                <w:rFonts w:ascii="Arial" w:eastAsia="Times New Roman" w:hAnsi="Arial" w:cs="Arial"/>
                <w:sz w:val="24"/>
                <w:lang w:eastAsia="ru-RU"/>
              </w:rPr>
              <w:t xml:space="preserve"> </w:t>
            </w:r>
          </w:p>
        </w:tc>
        <w:tc>
          <w:tcPr>
            <w:tcW w:w="2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64883" w:rsidRPr="009D38D6" w:rsidRDefault="00864883" w:rsidP="00DD26CC">
            <w:pPr>
              <w:suppressAutoHyphens w:val="0"/>
              <w:contextualSpacing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9D38D6">
              <w:rPr>
                <w:rFonts w:ascii="Arial" w:eastAsia="Times New Roman" w:hAnsi="Arial" w:cs="Arial"/>
                <w:sz w:val="24"/>
                <w:lang w:eastAsia="ru-RU"/>
              </w:rPr>
              <w:t xml:space="preserve">2,0–4,5 </w:t>
            </w:r>
          </w:p>
        </w:tc>
      </w:tr>
      <w:tr w:rsidR="00864883" w:rsidRPr="009A7026" w:rsidTr="009D38D6">
        <w:trPr>
          <w:trHeight w:val="262"/>
        </w:trPr>
        <w:tc>
          <w:tcPr>
            <w:tcW w:w="1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64883" w:rsidRPr="009D38D6" w:rsidRDefault="00864883" w:rsidP="00DD26CC">
            <w:pPr>
              <w:suppressAutoHyphens w:val="0"/>
              <w:contextualSpacing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9D38D6">
              <w:rPr>
                <w:rFonts w:ascii="Arial" w:eastAsia="Times New Roman" w:hAnsi="Arial" w:cs="Arial"/>
                <w:noProof/>
                <w:sz w:val="24"/>
                <w:lang w:eastAsia="ru-RU"/>
              </w:rPr>
              <w:drawing>
                <wp:inline distT="0" distB="0" distL="0" distR="0">
                  <wp:extent cx="382905" cy="23368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64883" w:rsidRPr="009D38D6" w:rsidRDefault="00864883" w:rsidP="00DD26CC">
            <w:pPr>
              <w:suppressAutoHyphens w:val="0"/>
              <w:contextualSpacing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9D38D6">
              <w:rPr>
                <w:rFonts w:ascii="Arial" w:eastAsia="Times New Roman" w:hAnsi="Arial" w:cs="Arial"/>
                <w:sz w:val="24"/>
                <w:lang w:eastAsia="ru-RU"/>
              </w:rPr>
              <w:t xml:space="preserve">Линоленовая </w:t>
            </w:r>
          </w:p>
        </w:tc>
        <w:tc>
          <w:tcPr>
            <w:tcW w:w="2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64883" w:rsidRPr="009D38D6" w:rsidRDefault="00864883" w:rsidP="00DD26CC">
            <w:pPr>
              <w:suppressAutoHyphens w:val="0"/>
              <w:contextualSpacing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9D38D6">
              <w:rPr>
                <w:rFonts w:ascii="Arial" w:eastAsia="Times New Roman" w:hAnsi="Arial" w:cs="Arial"/>
                <w:sz w:val="24"/>
                <w:lang w:eastAsia="ru-RU"/>
              </w:rPr>
              <w:t xml:space="preserve">До 1,5 </w:t>
            </w:r>
          </w:p>
        </w:tc>
      </w:tr>
      <w:tr w:rsidR="00864883" w:rsidRPr="009A7026" w:rsidTr="009D38D6">
        <w:trPr>
          <w:trHeight w:val="349"/>
        </w:trPr>
        <w:tc>
          <w:tcPr>
            <w:tcW w:w="1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64883" w:rsidRPr="009D38D6" w:rsidRDefault="00864883" w:rsidP="00DD26CC">
            <w:pPr>
              <w:suppressAutoHyphens w:val="0"/>
              <w:contextualSpacing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9D38D6">
              <w:rPr>
                <w:rFonts w:ascii="Arial" w:eastAsia="Times New Roman" w:hAnsi="Arial" w:cs="Arial"/>
                <w:noProof/>
                <w:sz w:val="24"/>
                <w:lang w:eastAsia="ru-RU"/>
              </w:rPr>
              <w:drawing>
                <wp:inline distT="0" distB="0" distL="0" distR="0">
                  <wp:extent cx="340360" cy="233680"/>
                  <wp:effectExtent l="0" t="0" r="254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36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64883" w:rsidRPr="009D38D6" w:rsidRDefault="00864883" w:rsidP="00DD26CC">
            <w:pPr>
              <w:suppressAutoHyphens w:val="0"/>
              <w:contextualSpacing/>
              <w:rPr>
                <w:rFonts w:ascii="Arial" w:eastAsia="Times New Roman" w:hAnsi="Arial" w:cs="Arial"/>
                <w:sz w:val="24"/>
                <w:lang w:eastAsia="ru-RU"/>
              </w:rPr>
            </w:pPr>
            <w:proofErr w:type="spellStart"/>
            <w:r w:rsidRPr="009D38D6">
              <w:rPr>
                <w:rFonts w:ascii="Arial" w:eastAsia="Times New Roman" w:hAnsi="Arial" w:cs="Arial"/>
                <w:sz w:val="24"/>
                <w:lang w:eastAsia="ru-RU"/>
              </w:rPr>
              <w:t>Арахиновая</w:t>
            </w:r>
            <w:proofErr w:type="spellEnd"/>
            <w:r w:rsidRPr="009D38D6">
              <w:rPr>
                <w:rFonts w:ascii="Arial" w:eastAsia="Times New Roman" w:hAnsi="Arial" w:cs="Arial"/>
                <w:sz w:val="24"/>
                <w:lang w:eastAsia="ru-RU"/>
              </w:rPr>
              <w:t xml:space="preserve"> </w:t>
            </w:r>
          </w:p>
        </w:tc>
        <w:tc>
          <w:tcPr>
            <w:tcW w:w="2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64883" w:rsidRPr="009D38D6" w:rsidRDefault="00864883" w:rsidP="00DD26CC">
            <w:pPr>
              <w:suppressAutoHyphens w:val="0"/>
              <w:contextualSpacing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9D38D6">
              <w:rPr>
                <w:rFonts w:ascii="Arial" w:eastAsia="Times New Roman" w:hAnsi="Arial" w:cs="Arial"/>
                <w:sz w:val="24"/>
                <w:lang w:eastAsia="ru-RU"/>
              </w:rPr>
              <w:t xml:space="preserve">До 0,3 </w:t>
            </w:r>
          </w:p>
        </w:tc>
      </w:tr>
      <w:tr w:rsidR="00864883" w:rsidRPr="009A7026" w:rsidTr="009D38D6">
        <w:trPr>
          <w:trHeight w:val="349"/>
        </w:trPr>
        <w:tc>
          <w:tcPr>
            <w:tcW w:w="1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64883" w:rsidRPr="009D38D6" w:rsidRDefault="00864883" w:rsidP="00DD26CC">
            <w:pPr>
              <w:suppressAutoHyphens w:val="0"/>
              <w:contextualSpacing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9D38D6">
              <w:rPr>
                <w:rFonts w:ascii="Arial" w:eastAsia="Times New Roman" w:hAnsi="Arial" w:cs="Arial"/>
                <w:noProof/>
                <w:sz w:val="24"/>
                <w:lang w:eastAsia="ru-RU"/>
              </w:rPr>
              <w:drawing>
                <wp:inline distT="0" distB="0" distL="0" distR="0">
                  <wp:extent cx="340360" cy="23368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36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64883" w:rsidRPr="009D38D6" w:rsidRDefault="00864883" w:rsidP="00DD26CC">
            <w:pPr>
              <w:suppressAutoHyphens w:val="0"/>
              <w:contextualSpacing/>
              <w:rPr>
                <w:rFonts w:ascii="Arial" w:eastAsia="Times New Roman" w:hAnsi="Arial" w:cs="Arial"/>
                <w:sz w:val="24"/>
                <w:lang w:eastAsia="ru-RU"/>
              </w:rPr>
            </w:pPr>
            <w:proofErr w:type="spellStart"/>
            <w:r w:rsidRPr="009D38D6">
              <w:rPr>
                <w:rFonts w:ascii="Arial" w:eastAsia="Times New Roman" w:hAnsi="Arial" w:cs="Arial"/>
                <w:sz w:val="24"/>
                <w:lang w:eastAsia="ru-RU"/>
              </w:rPr>
              <w:t>Бегеновая</w:t>
            </w:r>
            <w:proofErr w:type="spellEnd"/>
            <w:r w:rsidRPr="009D38D6">
              <w:rPr>
                <w:rFonts w:ascii="Arial" w:eastAsia="Times New Roman" w:hAnsi="Arial" w:cs="Arial"/>
                <w:sz w:val="24"/>
                <w:lang w:eastAsia="ru-RU"/>
              </w:rPr>
              <w:t xml:space="preserve"> </w:t>
            </w:r>
          </w:p>
        </w:tc>
        <w:tc>
          <w:tcPr>
            <w:tcW w:w="2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64883" w:rsidRPr="009D38D6" w:rsidRDefault="00864883" w:rsidP="00DD26CC">
            <w:pPr>
              <w:suppressAutoHyphens w:val="0"/>
              <w:contextualSpacing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9D38D6">
              <w:rPr>
                <w:rFonts w:ascii="Arial" w:eastAsia="Times New Roman" w:hAnsi="Arial" w:cs="Arial"/>
                <w:sz w:val="24"/>
                <w:lang w:eastAsia="ru-RU"/>
              </w:rPr>
              <w:t xml:space="preserve">До 0,1 </w:t>
            </w:r>
          </w:p>
        </w:tc>
      </w:tr>
      <w:tr w:rsidR="00864883" w:rsidRPr="009A7026" w:rsidTr="009D38D6">
        <w:trPr>
          <w:trHeight w:val="236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64883" w:rsidRPr="009A7026" w:rsidRDefault="00864883" w:rsidP="00DD26CC">
            <w:pPr>
              <w:suppressAutoHyphens w:val="0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9A7026">
              <w:rPr>
                <w:rFonts w:ascii="Arial" w:eastAsia="Times New Roman" w:hAnsi="Arial" w:cs="Arial"/>
                <w:lang w:eastAsia="ru-RU"/>
              </w:rPr>
              <w:t>* Расчет произведен по сумме изомеров.</w:t>
            </w:r>
          </w:p>
        </w:tc>
      </w:tr>
    </w:tbl>
    <w:p w:rsidR="00126FD2" w:rsidRDefault="00126FD2" w:rsidP="00B15583">
      <w:pPr>
        <w:pStyle w:val="a3"/>
        <w:jc w:val="left"/>
        <w:rPr>
          <w:rFonts w:ascii="Arial" w:hAnsi="Arial" w:cs="Arial"/>
          <w:sz w:val="24"/>
          <w:szCs w:val="24"/>
          <w:lang w:eastAsia="zh-CN"/>
        </w:rPr>
      </w:pPr>
    </w:p>
    <w:tbl>
      <w:tblPr>
        <w:tblW w:w="5000" w:type="pct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032"/>
        <w:gridCol w:w="5049"/>
      </w:tblGrid>
      <w:tr w:rsidR="00A42091" w:rsidRPr="00A42091" w:rsidTr="007D719C">
        <w:tc>
          <w:tcPr>
            <w:tcW w:w="2496" w:type="pct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2091" w:rsidRPr="009D38D6" w:rsidRDefault="00A42091" w:rsidP="00A4209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9D38D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УДК </w:t>
            </w:r>
            <w:proofErr w:type="gramStart"/>
            <w:r w:rsidRPr="009D38D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637.146.2:006.354</w:t>
            </w:r>
            <w:proofErr w:type="gramEnd"/>
            <w:r w:rsidRPr="009D38D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504" w:type="pct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2091" w:rsidRPr="00A42091" w:rsidRDefault="00A42091" w:rsidP="00A42091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18"/>
                <w:lang w:eastAsia="ru-RU"/>
              </w:rPr>
            </w:pPr>
            <w:r w:rsidRPr="00A42091">
              <w:rPr>
                <w:rFonts w:ascii="Arial" w:eastAsia="Times New Roman" w:hAnsi="Arial" w:cs="Arial"/>
                <w:sz w:val="24"/>
                <w:szCs w:val="18"/>
                <w:lang w:eastAsia="ru-RU"/>
              </w:rPr>
              <w:t xml:space="preserve">МКС 67.100.10 </w:t>
            </w:r>
          </w:p>
        </w:tc>
      </w:tr>
      <w:tr w:rsidR="00A42091" w:rsidRPr="00A42091" w:rsidTr="007D719C">
        <w:tc>
          <w:tcPr>
            <w:tcW w:w="500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2091" w:rsidRPr="009D38D6" w:rsidRDefault="00A42091" w:rsidP="00A4209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9D38D6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Ключевые слова: ацидофилин для детского питания, область применения, классификация, технические требования, маркировка, упаковка, правила приемки, методы контроля, транспортирование, хранение </w:t>
            </w:r>
          </w:p>
        </w:tc>
      </w:tr>
    </w:tbl>
    <w:p w:rsidR="00A42091" w:rsidRPr="009A7026" w:rsidRDefault="00A42091" w:rsidP="00B15583">
      <w:pPr>
        <w:pStyle w:val="a3"/>
        <w:jc w:val="left"/>
        <w:rPr>
          <w:rFonts w:ascii="Arial" w:hAnsi="Arial" w:cs="Arial"/>
          <w:sz w:val="24"/>
          <w:szCs w:val="24"/>
          <w:lang w:eastAsia="zh-CN"/>
        </w:rPr>
      </w:pPr>
    </w:p>
    <w:sectPr w:rsidR="00A42091" w:rsidRPr="009A7026" w:rsidSect="00EF56EC">
      <w:headerReference w:type="even" r:id="rId38"/>
      <w:headerReference w:type="default" r:id="rId39"/>
      <w:footerReference w:type="even" r:id="rId40"/>
      <w:footerReference w:type="default" r:id="rId41"/>
      <w:headerReference w:type="first" r:id="rId42"/>
      <w:footerReference w:type="first" r:id="rId43"/>
      <w:pgSz w:w="11906" w:h="16838"/>
      <w:pgMar w:top="1134" w:right="748" w:bottom="1134" w:left="107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03E" w:rsidRDefault="009F003E" w:rsidP="00E1231B">
      <w:r>
        <w:separator/>
      </w:r>
    </w:p>
  </w:endnote>
  <w:endnote w:type="continuationSeparator" w:id="0">
    <w:p w:rsidR="009F003E" w:rsidRDefault="009F003E" w:rsidP="00E12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03E" w:rsidRPr="00113752" w:rsidRDefault="009F003E" w:rsidP="00A42091">
    <w:pPr>
      <w:pStyle w:val="ad"/>
      <w:jc w:val="right"/>
      <w:rPr>
        <w:rFonts w:ascii="Arial" w:hAnsi="Arial" w:cs="Arial"/>
        <w:sz w:val="22"/>
        <w:szCs w:val="22"/>
        <w:lang w:val="en-US"/>
      </w:rPr>
    </w:pPr>
    <w:r>
      <w:rPr>
        <w:rFonts w:ascii="Arial" w:hAnsi="Arial" w:cs="Arial"/>
        <w:sz w:val="22"/>
        <w:szCs w:val="22"/>
        <w:lang w:val="en-US"/>
      </w:rPr>
      <w:t>III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03E" w:rsidRPr="000219C4" w:rsidRDefault="009F003E">
    <w:pPr>
      <w:pStyle w:val="ad"/>
      <w:jc w:val="right"/>
      <w:rPr>
        <w:rFonts w:ascii="Arial" w:hAnsi="Arial" w:cs="Arial"/>
        <w:sz w:val="24"/>
        <w:szCs w:val="24"/>
      </w:rPr>
    </w:pPr>
    <w:r w:rsidRPr="000219C4">
      <w:rPr>
        <w:rFonts w:ascii="Arial" w:hAnsi="Arial" w:cs="Arial"/>
        <w:sz w:val="24"/>
        <w:szCs w:val="24"/>
      </w:rPr>
      <w:fldChar w:fldCharType="begin"/>
    </w:r>
    <w:r w:rsidRPr="000219C4">
      <w:rPr>
        <w:rFonts w:ascii="Arial" w:hAnsi="Arial" w:cs="Arial"/>
        <w:sz w:val="24"/>
        <w:szCs w:val="24"/>
      </w:rPr>
      <w:instrText>PAGE   \* MERGEFORMAT</w:instrText>
    </w:r>
    <w:r w:rsidRPr="000219C4">
      <w:rPr>
        <w:rFonts w:ascii="Arial" w:hAnsi="Arial" w:cs="Arial"/>
        <w:sz w:val="24"/>
        <w:szCs w:val="24"/>
      </w:rPr>
      <w:fldChar w:fldCharType="separate"/>
    </w:r>
    <w:r>
      <w:rPr>
        <w:rFonts w:ascii="Arial" w:hAnsi="Arial" w:cs="Arial"/>
        <w:noProof/>
        <w:sz w:val="24"/>
        <w:szCs w:val="24"/>
      </w:rPr>
      <w:t>1</w:t>
    </w:r>
    <w:r w:rsidRPr="000219C4">
      <w:rPr>
        <w:rFonts w:ascii="Arial" w:hAnsi="Arial" w:cs="Arial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03E" w:rsidRPr="007471FD" w:rsidRDefault="009F003E">
    <w:pPr>
      <w:pStyle w:val="ad"/>
      <w:jc w:val="right"/>
      <w:rPr>
        <w:rFonts w:ascii="Arial" w:hAnsi="Arial" w:cs="Arial"/>
        <w:sz w:val="2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03E" w:rsidRPr="00113752" w:rsidRDefault="009F003E" w:rsidP="007D719C">
    <w:pPr>
      <w:pStyle w:val="ad"/>
      <w:jc w:val="right"/>
      <w:rPr>
        <w:rFonts w:ascii="Arial" w:hAnsi="Arial" w:cs="Arial"/>
        <w:sz w:val="22"/>
        <w:szCs w:val="22"/>
        <w:lang w:val="en-US"/>
      </w:rPr>
    </w:pPr>
    <w:r>
      <w:rPr>
        <w:rFonts w:ascii="Arial" w:hAnsi="Arial" w:cs="Arial"/>
        <w:sz w:val="22"/>
        <w:szCs w:val="22"/>
        <w:lang w:val="en-US"/>
      </w:rPr>
      <w:t>III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03E" w:rsidRPr="00ED069A" w:rsidRDefault="009F003E" w:rsidP="00ED069A">
    <w:pPr>
      <w:pStyle w:val="ad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  <w:lang w:val="en-US"/>
      </w:rPr>
      <w:t>IV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03E" w:rsidRPr="004371F4" w:rsidRDefault="009F003E" w:rsidP="007D719C">
    <w:pPr>
      <w:pStyle w:val="ad"/>
      <w:rPr>
        <w:rFonts w:ascii="Arial" w:hAnsi="Arial" w:cs="Arial"/>
        <w:sz w:val="24"/>
        <w:lang w:val="en-US"/>
      </w:rPr>
    </w:pPr>
    <w:r w:rsidRPr="004371F4">
      <w:rPr>
        <w:rFonts w:ascii="Arial" w:hAnsi="Arial" w:cs="Arial"/>
        <w:sz w:val="24"/>
        <w:lang w:val="en-US"/>
      </w:rPr>
      <w:t>II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4"/>
        <w:szCs w:val="24"/>
      </w:rPr>
      <w:id w:val="-974601360"/>
      <w:docPartObj>
        <w:docPartGallery w:val="Page Numbers (Bottom of Page)"/>
        <w:docPartUnique/>
      </w:docPartObj>
    </w:sdtPr>
    <w:sdtContent>
      <w:p w:rsidR="009F003E" w:rsidRPr="00EF56EC" w:rsidRDefault="009F003E">
        <w:pPr>
          <w:pStyle w:val="ad"/>
          <w:rPr>
            <w:rFonts w:ascii="Arial" w:hAnsi="Arial" w:cs="Arial"/>
            <w:sz w:val="24"/>
            <w:szCs w:val="24"/>
          </w:rPr>
        </w:pPr>
        <w:r w:rsidRPr="00EF56EC">
          <w:rPr>
            <w:rFonts w:ascii="Arial" w:hAnsi="Arial" w:cs="Arial"/>
            <w:sz w:val="24"/>
            <w:szCs w:val="24"/>
          </w:rPr>
          <w:fldChar w:fldCharType="begin"/>
        </w:r>
        <w:r w:rsidRPr="00EF56EC">
          <w:rPr>
            <w:rFonts w:ascii="Arial" w:hAnsi="Arial" w:cs="Arial"/>
            <w:sz w:val="24"/>
            <w:szCs w:val="24"/>
          </w:rPr>
          <w:instrText>PAGE   \* MERGEFORMAT</w:instrText>
        </w:r>
        <w:r w:rsidRPr="00EF56EC">
          <w:rPr>
            <w:rFonts w:ascii="Arial" w:hAnsi="Arial" w:cs="Arial"/>
            <w:sz w:val="24"/>
            <w:szCs w:val="24"/>
          </w:rPr>
          <w:fldChar w:fldCharType="separate"/>
        </w:r>
        <w:r w:rsidR="001A100F">
          <w:rPr>
            <w:rFonts w:ascii="Arial" w:hAnsi="Arial" w:cs="Arial"/>
            <w:noProof/>
            <w:sz w:val="24"/>
            <w:szCs w:val="24"/>
          </w:rPr>
          <w:t>16</w:t>
        </w:r>
        <w:r w:rsidRPr="00EF56EC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4563070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:rsidR="009F003E" w:rsidRPr="00EF56EC" w:rsidRDefault="009F003E">
        <w:pPr>
          <w:pStyle w:val="ad"/>
          <w:jc w:val="right"/>
          <w:rPr>
            <w:rFonts w:ascii="Arial" w:hAnsi="Arial" w:cs="Arial"/>
            <w:sz w:val="24"/>
            <w:szCs w:val="24"/>
          </w:rPr>
        </w:pPr>
        <w:r w:rsidRPr="00EF56EC">
          <w:rPr>
            <w:rFonts w:ascii="Arial" w:hAnsi="Arial" w:cs="Arial"/>
            <w:sz w:val="24"/>
            <w:szCs w:val="24"/>
          </w:rPr>
          <w:fldChar w:fldCharType="begin"/>
        </w:r>
        <w:r w:rsidRPr="00EF56EC">
          <w:rPr>
            <w:rFonts w:ascii="Arial" w:hAnsi="Arial" w:cs="Arial"/>
            <w:sz w:val="24"/>
            <w:szCs w:val="24"/>
          </w:rPr>
          <w:instrText>PAGE   \* MERGEFORMAT</w:instrText>
        </w:r>
        <w:r w:rsidRPr="00EF56EC">
          <w:rPr>
            <w:rFonts w:ascii="Arial" w:hAnsi="Arial" w:cs="Arial"/>
            <w:sz w:val="24"/>
            <w:szCs w:val="24"/>
          </w:rPr>
          <w:fldChar w:fldCharType="separate"/>
        </w:r>
        <w:r w:rsidR="001A100F">
          <w:rPr>
            <w:rFonts w:ascii="Arial" w:hAnsi="Arial" w:cs="Arial"/>
            <w:noProof/>
            <w:sz w:val="24"/>
            <w:szCs w:val="24"/>
          </w:rPr>
          <w:t>17</w:t>
        </w:r>
        <w:r w:rsidRPr="00EF56EC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014584"/>
      <w:docPartObj>
        <w:docPartGallery w:val="Page Numbers (Bottom of Page)"/>
        <w:docPartUnique/>
      </w:docPartObj>
    </w:sdtPr>
    <w:sdtEndPr>
      <w:rPr>
        <w:rFonts w:ascii="Arial" w:hAnsi="Arial" w:cs="Arial"/>
        <w:sz w:val="28"/>
        <w:szCs w:val="28"/>
      </w:rPr>
    </w:sdtEndPr>
    <w:sdtContent>
      <w:p w:rsidR="009F003E" w:rsidRPr="00EF56EC" w:rsidRDefault="009F003E" w:rsidP="00030D97">
        <w:pPr>
          <w:pStyle w:val="ad"/>
          <w:ind w:left="142" w:hanging="142"/>
          <w:jc w:val="right"/>
          <w:rPr>
            <w:rFonts w:ascii="Arial" w:hAnsi="Arial" w:cs="Arial"/>
            <w:sz w:val="28"/>
            <w:szCs w:val="28"/>
          </w:rPr>
        </w:pPr>
        <w:r w:rsidRPr="00030D97">
          <w:rPr>
            <w:rFonts w:ascii="Arial" w:hAnsi="Arial" w:cs="Arial"/>
            <w:b/>
          </w:rPr>
          <w:t>______________________________________________________________________</w:t>
        </w:r>
        <w:r>
          <w:rPr>
            <w:rFonts w:ascii="Arial" w:hAnsi="Arial" w:cs="Arial"/>
            <w:b/>
          </w:rPr>
          <w:t>____________________</w:t>
        </w:r>
        <w:r w:rsidRPr="00030D97">
          <w:rPr>
            <w:rFonts w:ascii="Arial" w:hAnsi="Arial" w:cs="Arial"/>
            <w:b/>
            <w:sz w:val="28"/>
            <w:szCs w:val="28"/>
          </w:rPr>
          <w:t>Издание официальное</w:t>
        </w:r>
        <w:r>
          <w:rPr>
            <w:b/>
          </w:rPr>
          <w:tab/>
        </w:r>
        <w:r>
          <w:rPr>
            <w:b/>
          </w:rPr>
          <w:tab/>
        </w:r>
        <w:r>
          <w:rPr>
            <w:b/>
          </w:rPr>
          <w:tab/>
        </w:r>
        <w:r w:rsidRPr="00EF56EC">
          <w:rPr>
            <w:rFonts w:ascii="Arial" w:hAnsi="Arial" w:cs="Arial"/>
            <w:sz w:val="28"/>
            <w:szCs w:val="28"/>
          </w:rPr>
          <w:fldChar w:fldCharType="begin"/>
        </w:r>
        <w:r w:rsidRPr="00EF56EC">
          <w:rPr>
            <w:rFonts w:ascii="Arial" w:hAnsi="Arial" w:cs="Arial"/>
            <w:sz w:val="28"/>
            <w:szCs w:val="28"/>
          </w:rPr>
          <w:instrText>PAGE   \* MERGEFORMAT</w:instrText>
        </w:r>
        <w:r w:rsidRPr="00EF56EC">
          <w:rPr>
            <w:rFonts w:ascii="Arial" w:hAnsi="Arial" w:cs="Arial"/>
            <w:sz w:val="28"/>
            <w:szCs w:val="28"/>
          </w:rPr>
          <w:fldChar w:fldCharType="separate"/>
        </w:r>
        <w:r w:rsidR="001A100F">
          <w:rPr>
            <w:rFonts w:ascii="Arial" w:hAnsi="Arial" w:cs="Arial"/>
            <w:noProof/>
            <w:sz w:val="28"/>
            <w:szCs w:val="28"/>
          </w:rPr>
          <w:t>1</w:t>
        </w:r>
        <w:r w:rsidRPr="00EF56EC">
          <w:rPr>
            <w:rFonts w:ascii="Arial" w:hAnsi="Arial" w:cs="Arial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03E" w:rsidRDefault="009F003E" w:rsidP="00E1231B">
      <w:r>
        <w:separator/>
      </w:r>
    </w:p>
  </w:footnote>
  <w:footnote w:type="continuationSeparator" w:id="0">
    <w:p w:rsidR="009F003E" w:rsidRDefault="009F003E" w:rsidP="00E1231B">
      <w:r>
        <w:continuationSeparator/>
      </w:r>
    </w:p>
  </w:footnote>
  <w:footnote w:id="1">
    <w:p w:rsidR="009F003E" w:rsidRPr="00067BF4" w:rsidRDefault="009F003E">
      <w:pPr>
        <w:pStyle w:val="af9"/>
        <w:rPr>
          <w:rFonts w:ascii="Arial" w:hAnsi="Arial" w:cs="Arial"/>
        </w:rPr>
      </w:pPr>
      <w:r w:rsidRPr="00067BF4">
        <w:rPr>
          <w:rStyle w:val="afb"/>
          <w:rFonts w:ascii="Arial" w:hAnsi="Arial" w:cs="Arial"/>
        </w:rPr>
        <w:footnoteRef/>
      </w:r>
      <w:r w:rsidRPr="00067BF4">
        <w:rPr>
          <w:rFonts w:ascii="Arial" w:hAnsi="Arial" w:cs="Arial"/>
        </w:rPr>
        <w:t xml:space="preserve">Информация о нормативных правовых актах приведена в Приложении А.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03E" w:rsidRPr="007471FD" w:rsidRDefault="009F003E" w:rsidP="00A42091">
    <w:pPr>
      <w:pStyle w:val="ab"/>
      <w:rPr>
        <w:sz w:val="28"/>
        <w:szCs w:val="28"/>
      </w:rPr>
    </w:pPr>
    <w:r w:rsidRPr="007471FD">
      <w:rPr>
        <w:rFonts w:ascii="Arial" w:hAnsi="Arial" w:cs="Arial"/>
        <w:b/>
        <w:sz w:val="28"/>
        <w:szCs w:val="28"/>
      </w:rPr>
      <w:t>ГОСТ 32927–2026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03E" w:rsidRPr="00455A0B" w:rsidRDefault="009F003E" w:rsidP="00A42091">
    <w:pPr>
      <w:pStyle w:val="ab"/>
      <w:jc w:val="right"/>
      <w:rPr>
        <w:rFonts w:ascii="Arial" w:hAnsi="Arial" w:cs="Arial"/>
        <w:b/>
        <w:sz w:val="22"/>
      </w:rPr>
    </w:pPr>
    <w:r w:rsidRPr="00455A0B">
      <w:rPr>
        <w:rFonts w:ascii="Arial" w:hAnsi="Arial" w:cs="Arial"/>
        <w:b/>
        <w:sz w:val="22"/>
      </w:rPr>
      <w:t>ГОСТ 32927–2026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03E" w:rsidRPr="007471FD" w:rsidRDefault="009F003E" w:rsidP="007D719C">
    <w:pPr>
      <w:pStyle w:val="ab"/>
      <w:jc w:val="right"/>
      <w:rPr>
        <w:sz w:val="28"/>
        <w:szCs w:val="28"/>
      </w:rPr>
    </w:pPr>
    <w:r w:rsidRPr="00ED069A">
      <w:rPr>
        <w:rFonts w:ascii="Arial" w:hAnsi="Arial" w:cs="Arial"/>
        <w:b/>
        <w:sz w:val="28"/>
        <w:szCs w:val="28"/>
      </w:rPr>
      <w:t>ГОСТ 32927–2026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03E" w:rsidRPr="00ED069A" w:rsidRDefault="009F003E" w:rsidP="0080503B">
    <w:pPr>
      <w:pStyle w:val="ab"/>
      <w:rPr>
        <w:rFonts w:ascii="Arial" w:hAnsi="Arial" w:cs="Arial"/>
        <w:b/>
        <w:sz w:val="28"/>
        <w:lang w:val="en-US"/>
      </w:rPr>
    </w:pPr>
    <w:r w:rsidRPr="00DD26CC">
      <w:rPr>
        <w:rFonts w:ascii="Arial" w:hAnsi="Arial" w:cs="Arial"/>
        <w:b/>
        <w:sz w:val="28"/>
      </w:rPr>
      <w:t>ГОСТ 32926</w:t>
    </w:r>
    <w:r>
      <w:rPr>
        <w:rFonts w:ascii="Arial" w:hAnsi="Arial" w:cs="Arial"/>
        <w:b/>
        <w:sz w:val="28"/>
        <w:lang w:val="en-US"/>
      </w:rPr>
      <w:t>-2026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03E" w:rsidRPr="007D719C" w:rsidRDefault="009F003E" w:rsidP="007D719C">
    <w:pPr>
      <w:pStyle w:val="ab"/>
      <w:rPr>
        <w:rFonts w:ascii="Arial" w:hAnsi="Arial" w:cs="Arial"/>
        <w:b/>
        <w:sz w:val="28"/>
        <w:szCs w:val="28"/>
      </w:rPr>
    </w:pPr>
    <w:r w:rsidRPr="007D719C">
      <w:rPr>
        <w:rFonts w:ascii="Arial" w:hAnsi="Arial" w:cs="Arial"/>
        <w:b/>
        <w:sz w:val="28"/>
        <w:szCs w:val="28"/>
      </w:rPr>
      <w:t>ГОСТ 32926-2026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03E" w:rsidRPr="007D719C" w:rsidRDefault="009F003E" w:rsidP="00030D97">
    <w:pPr>
      <w:pStyle w:val="ab"/>
      <w:tabs>
        <w:tab w:val="left" w:pos="5670"/>
      </w:tabs>
      <w:rPr>
        <w:rFonts w:ascii="Arial" w:hAnsi="Arial" w:cs="Arial"/>
        <w:b/>
        <w:sz w:val="24"/>
        <w:szCs w:val="28"/>
      </w:rPr>
    </w:pPr>
    <w:r w:rsidRPr="007D719C">
      <w:rPr>
        <w:rFonts w:ascii="Arial" w:hAnsi="Arial" w:cs="Arial"/>
        <w:b/>
        <w:sz w:val="24"/>
        <w:szCs w:val="28"/>
      </w:rPr>
      <w:t>ГОСТ 32926–2026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03E" w:rsidRPr="004371F4" w:rsidRDefault="009F003E" w:rsidP="007D719C">
    <w:pPr>
      <w:pStyle w:val="ab"/>
      <w:jc w:val="right"/>
      <w:rPr>
        <w:rFonts w:ascii="Arial" w:hAnsi="Arial" w:cs="Arial"/>
        <w:b/>
        <w:sz w:val="24"/>
      </w:rPr>
    </w:pPr>
    <w:r w:rsidRPr="004371F4">
      <w:rPr>
        <w:rFonts w:ascii="Arial" w:hAnsi="Arial" w:cs="Arial"/>
        <w:b/>
        <w:sz w:val="24"/>
      </w:rPr>
      <w:t>ГОСТ 32926-2026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03E" w:rsidRPr="007D719C" w:rsidRDefault="009F003E" w:rsidP="007D719C">
    <w:pPr>
      <w:pStyle w:val="ab"/>
      <w:jc w:val="right"/>
      <w:rPr>
        <w:rFonts w:ascii="Arial" w:hAnsi="Arial" w:cs="Arial"/>
        <w:b/>
        <w:sz w:val="28"/>
        <w:szCs w:val="28"/>
      </w:rPr>
    </w:pPr>
    <w:r w:rsidRPr="007D719C">
      <w:rPr>
        <w:rFonts w:ascii="Arial" w:hAnsi="Arial" w:cs="Arial"/>
        <w:b/>
        <w:sz w:val="28"/>
        <w:szCs w:val="28"/>
      </w:rPr>
      <w:t>ГОСТ 32926-2026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E595E"/>
    <w:multiLevelType w:val="multilevel"/>
    <w:tmpl w:val="720004FA"/>
    <w:lvl w:ilvl="0">
      <w:start w:val="1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465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">
    <w:nsid w:val="17501A92"/>
    <w:multiLevelType w:val="multilevel"/>
    <w:tmpl w:val="2FD448FA"/>
    <w:name w:val="СТБ_Нумера_ОсЧасть"/>
    <w:lvl w:ilvl="0">
      <w:start w:val="1"/>
      <w:numFmt w:val="decimal"/>
      <w:pStyle w:val="1"/>
      <w:suff w:val="space"/>
      <w:lvlText w:val="%1"/>
      <w:lvlJc w:val="left"/>
      <w:pPr>
        <w:ind w:left="171" w:firstLine="397"/>
      </w:pPr>
      <w:rPr>
        <w:b/>
      </w:rPr>
    </w:lvl>
    <w:lvl w:ilvl="1">
      <w:start w:val="1"/>
      <w:numFmt w:val="decimal"/>
      <w:pStyle w:val="2"/>
      <w:suff w:val="space"/>
      <w:lvlText w:val="%1.%2"/>
      <w:lvlJc w:val="left"/>
      <w:pPr>
        <w:ind w:left="171" w:firstLine="397"/>
      </w:pPr>
      <w:rPr>
        <w:b/>
      </w:rPr>
    </w:lvl>
    <w:lvl w:ilvl="2">
      <w:start w:val="1"/>
      <w:numFmt w:val="decimal"/>
      <w:pStyle w:val="3"/>
      <w:suff w:val="space"/>
      <w:lvlText w:val="%1.%2.%3"/>
      <w:lvlJc w:val="left"/>
      <w:pPr>
        <w:ind w:left="171" w:firstLine="397"/>
      </w:pPr>
      <w:rPr>
        <w:b/>
      </w:rPr>
    </w:lvl>
    <w:lvl w:ilvl="3">
      <w:start w:val="1"/>
      <w:numFmt w:val="decimal"/>
      <w:pStyle w:val="4"/>
      <w:suff w:val="space"/>
      <w:lvlText w:val="%1.%2.%3.%4"/>
      <w:lvlJc w:val="left"/>
      <w:pPr>
        <w:ind w:left="171" w:firstLine="397"/>
      </w:pPr>
      <w:rPr>
        <w:b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171" w:firstLine="397"/>
      </w:pPr>
      <w:rPr>
        <w:b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171" w:firstLine="397"/>
      </w:pPr>
      <w:rPr>
        <w:b/>
      </w:rPr>
    </w:lvl>
    <w:lvl w:ilvl="6">
      <w:start w:val="1"/>
      <w:numFmt w:val="none"/>
      <w:lvlRestart w:val="0"/>
      <w:suff w:val="nothing"/>
      <w:lvlText w:val=""/>
      <w:lvlJc w:val="left"/>
      <w:pPr>
        <w:ind w:left="171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17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171" w:firstLine="0"/>
      </w:pPr>
    </w:lvl>
  </w:abstractNum>
  <w:abstractNum w:abstractNumId="2">
    <w:nsid w:val="217A75D8"/>
    <w:multiLevelType w:val="hybridMultilevel"/>
    <w:tmpl w:val="713C6900"/>
    <w:lvl w:ilvl="0" w:tplc="5E788620">
      <w:start w:val="1"/>
      <w:numFmt w:val="decimal"/>
      <w:lvlText w:val="%1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27D548F3"/>
    <w:multiLevelType w:val="hybridMultilevel"/>
    <w:tmpl w:val="B65A1F20"/>
    <w:lvl w:ilvl="0" w:tplc="17962BD4">
      <w:start w:val="6"/>
      <w:numFmt w:val="decimal"/>
      <w:lvlText w:val="%1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>
    <w:nsid w:val="35A36175"/>
    <w:multiLevelType w:val="hybridMultilevel"/>
    <w:tmpl w:val="38102040"/>
    <w:lvl w:ilvl="0" w:tplc="A6B63776">
      <w:start w:val="1"/>
      <w:numFmt w:val="decimal"/>
      <w:lvlText w:val="%1)"/>
      <w:lvlJc w:val="left"/>
      <w:pPr>
        <w:ind w:left="1845" w:hanging="360"/>
      </w:pPr>
      <w:rPr>
        <w:rFonts w:cs="Times New Roman"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  <w:rPr>
        <w:rFonts w:cs="Times New Roman"/>
      </w:rPr>
    </w:lvl>
  </w:abstractNum>
  <w:abstractNum w:abstractNumId="5">
    <w:nsid w:val="552247EB"/>
    <w:multiLevelType w:val="hybridMultilevel"/>
    <w:tmpl w:val="7A86F9F2"/>
    <w:lvl w:ilvl="0" w:tplc="5E78862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1BE4AC7"/>
    <w:multiLevelType w:val="hybridMultilevel"/>
    <w:tmpl w:val="F412F4FC"/>
    <w:lvl w:ilvl="0" w:tplc="5E788620">
      <w:start w:val="1"/>
      <w:numFmt w:val="decimal"/>
      <w:lvlText w:val="%1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0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evenAndOddHeaders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31B"/>
    <w:rsid w:val="00004550"/>
    <w:rsid w:val="000048A9"/>
    <w:rsid w:val="000104A1"/>
    <w:rsid w:val="00014004"/>
    <w:rsid w:val="00015520"/>
    <w:rsid w:val="000219C4"/>
    <w:rsid w:val="00022E18"/>
    <w:rsid w:val="0002342F"/>
    <w:rsid w:val="00024233"/>
    <w:rsid w:val="00025411"/>
    <w:rsid w:val="00026EFF"/>
    <w:rsid w:val="00030D97"/>
    <w:rsid w:val="00032114"/>
    <w:rsid w:val="00033D9F"/>
    <w:rsid w:val="00035A58"/>
    <w:rsid w:val="00035B6B"/>
    <w:rsid w:val="0004080A"/>
    <w:rsid w:val="00044742"/>
    <w:rsid w:val="000449DF"/>
    <w:rsid w:val="00044A2F"/>
    <w:rsid w:val="00052312"/>
    <w:rsid w:val="00061CCA"/>
    <w:rsid w:val="00067BF4"/>
    <w:rsid w:val="00076304"/>
    <w:rsid w:val="00085E7E"/>
    <w:rsid w:val="00095E48"/>
    <w:rsid w:val="000A3515"/>
    <w:rsid w:val="000A3EFC"/>
    <w:rsid w:val="000A4AD5"/>
    <w:rsid w:val="000A6BE3"/>
    <w:rsid w:val="000A7153"/>
    <w:rsid w:val="000B549C"/>
    <w:rsid w:val="000C0760"/>
    <w:rsid w:val="000C2E82"/>
    <w:rsid w:val="000C5404"/>
    <w:rsid w:val="000C7513"/>
    <w:rsid w:val="000D1938"/>
    <w:rsid w:val="000D641C"/>
    <w:rsid w:val="000E01D0"/>
    <w:rsid w:val="000E7FF1"/>
    <w:rsid w:val="000F4C5D"/>
    <w:rsid w:val="001000F7"/>
    <w:rsid w:val="001021D2"/>
    <w:rsid w:val="001033E5"/>
    <w:rsid w:val="0011706D"/>
    <w:rsid w:val="00121667"/>
    <w:rsid w:val="001239F2"/>
    <w:rsid w:val="00126FD2"/>
    <w:rsid w:val="00132464"/>
    <w:rsid w:val="00142CB1"/>
    <w:rsid w:val="00151255"/>
    <w:rsid w:val="00153E15"/>
    <w:rsid w:val="00154416"/>
    <w:rsid w:val="00155DA3"/>
    <w:rsid w:val="00156774"/>
    <w:rsid w:val="00165FE9"/>
    <w:rsid w:val="00166BFE"/>
    <w:rsid w:val="001716DB"/>
    <w:rsid w:val="00171884"/>
    <w:rsid w:val="0018152A"/>
    <w:rsid w:val="001840E6"/>
    <w:rsid w:val="00191839"/>
    <w:rsid w:val="001936C2"/>
    <w:rsid w:val="001A100F"/>
    <w:rsid w:val="001A20A0"/>
    <w:rsid w:val="001B16D2"/>
    <w:rsid w:val="001B19D0"/>
    <w:rsid w:val="001B3477"/>
    <w:rsid w:val="001C7637"/>
    <w:rsid w:val="001D42E1"/>
    <w:rsid w:val="001D4D19"/>
    <w:rsid w:val="001D57B7"/>
    <w:rsid w:val="001D7104"/>
    <w:rsid w:val="001E274A"/>
    <w:rsid w:val="001E4C32"/>
    <w:rsid w:val="001E5FCA"/>
    <w:rsid w:val="001F09CD"/>
    <w:rsid w:val="001F26D9"/>
    <w:rsid w:val="001F273F"/>
    <w:rsid w:val="001F7704"/>
    <w:rsid w:val="001F7870"/>
    <w:rsid w:val="00201755"/>
    <w:rsid w:val="00203BF5"/>
    <w:rsid w:val="00210200"/>
    <w:rsid w:val="0021117B"/>
    <w:rsid w:val="00212894"/>
    <w:rsid w:val="00216065"/>
    <w:rsid w:val="0021729B"/>
    <w:rsid w:val="002207A2"/>
    <w:rsid w:val="00222A16"/>
    <w:rsid w:val="002231DE"/>
    <w:rsid w:val="00227E1F"/>
    <w:rsid w:val="00230A96"/>
    <w:rsid w:val="002372BB"/>
    <w:rsid w:val="00246ABC"/>
    <w:rsid w:val="00251A54"/>
    <w:rsid w:val="002545E0"/>
    <w:rsid w:val="00255B6C"/>
    <w:rsid w:val="00257DE2"/>
    <w:rsid w:val="00267E08"/>
    <w:rsid w:val="00271B7A"/>
    <w:rsid w:val="002724BC"/>
    <w:rsid w:val="00273820"/>
    <w:rsid w:val="0027403A"/>
    <w:rsid w:val="00275590"/>
    <w:rsid w:val="00277DAA"/>
    <w:rsid w:val="00290A2A"/>
    <w:rsid w:val="00295C37"/>
    <w:rsid w:val="002A30B3"/>
    <w:rsid w:val="002A47E4"/>
    <w:rsid w:val="002A5DA8"/>
    <w:rsid w:val="002A787E"/>
    <w:rsid w:val="002B324A"/>
    <w:rsid w:val="002B6D2C"/>
    <w:rsid w:val="002B6F68"/>
    <w:rsid w:val="002C510D"/>
    <w:rsid w:val="002C5BFD"/>
    <w:rsid w:val="002D6468"/>
    <w:rsid w:val="002D7D5E"/>
    <w:rsid w:val="002E1054"/>
    <w:rsid w:val="002E4F08"/>
    <w:rsid w:val="002F77AA"/>
    <w:rsid w:val="0030551E"/>
    <w:rsid w:val="00307A04"/>
    <w:rsid w:val="00310E2B"/>
    <w:rsid w:val="00313932"/>
    <w:rsid w:val="00313BF3"/>
    <w:rsid w:val="0031472A"/>
    <w:rsid w:val="00315144"/>
    <w:rsid w:val="00316C0F"/>
    <w:rsid w:val="00317AD5"/>
    <w:rsid w:val="00321352"/>
    <w:rsid w:val="00322FC9"/>
    <w:rsid w:val="003262BE"/>
    <w:rsid w:val="003267DF"/>
    <w:rsid w:val="00327EF8"/>
    <w:rsid w:val="0033590A"/>
    <w:rsid w:val="00335CC6"/>
    <w:rsid w:val="00336BA9"/>
    <w:rsid w:val="00344736"/>
    <w:rsid w:val="0035321A"/>
    <w:rsid w:val="00357AFB"/>
    <w:rsid w:val="003604C8"/>
    <w:rsid w:val="00362A2B"/>
    <w:rsid w:val="00365C90"/>
    <w:rsid w:val="00371989"/>
    <w:rsid w:val="0037478A"/>
    <w:rsid w:val="00380530"/>
    <w:rsid w:val="00381647"/>
    <w:rsid w:val="00384620"/>
    <w:rsid w:val="00385A3C"/>
    <w:rsid w:val="003901CF"/>
    <w:rsid w:val="0039079C"/>
    <w:rsid w:val="00391643"/>
    <w:rsid w:val="0039500D"/>
    <w:rsid w:val="00395552"/>
    <w:rsid w:val="00396572"/>
    <w:rsid w:val="00397B8A"/>
    <w:rsid w:val="003A1B33"/>
    <w:rsid w:val="003A2B60"/>
    <w:rsid w:val="003A7996"/>
    <w:rsid w:val="003B69D5"/>
    <w:rsid w:val="003B7997"/>
    <w:rsid w:val="003C06CE"/>
    <w:rsid w:val="003C2B5A"/>
    <w:rsid w:val="003C64DA"/>
    <w:rsid w:val="003E435F"/>
    <w:rsid w:val="003F0883"/>
    <w:rsid w:val="003F4E7A"/>
    <w:rsid w:val="003F4EF0"/>
    <w:rsid w:val="003F68BF"/>
    <w:rsid w:val="004007F2"/>
    <w:rsid w:val="004013C1"/>
    <w:rsid w:val="004025C5"/>
    <w:rsid w:val="00403FB5"/>
    <w:rsid w:val="00410486"/>
    <w:rsid w:val="00411DED"/>
    <w:rsid w:val="004164EB"/>
    <w:rsid w:val="00421666"/>
    <w:rsid w:val="0042304B"/>
    <w:rsid w:val="00424B7B"/>
    <w:rsid w:val="0043316B"/>
    <w:rsid w:val="0043548A"/>
    <w:rsid w:val="004371F4"/>
    <w:rsid w:val="00444BA0"/>
    <w:rsid w:val="00445C48"/>
    <w:rsid w:val="00447432"/>
    <w:rsid w:val="00451C5A"/>
    <w:rsid w:val="004524D6"/>
    <w:rsid w:val="0045705D"/>
    <w:rsid w:val="00457913"/>
    <w:rsid w:val="00463BF3"/>
    <w:rsid w:val="00465DD6"/>
    <w:rsid w:val="004665C3"/>
    <w:rsid w:val="00472183"/>
    <w:rsid w:val="004727B1"/>
    <w:rsid w:val="00481CB9"/>
    <w:rsid w:val="00491EBF"/>
    <w:rsid w:val="00492152"/>
    <w:rsid w:val="004929C3"/>
    <w:rsid w:val="00492E56"/>
    <w:rsid w:val="004965EA"/>
    <w:rsid w:val="004A265F"/>
    <w:rsid w:val="004A40AE"/>
    <w:rsid w:val="004A5FBC"/>
    <w:rsid w:val="004C0FD5"/>
    <w:rsid w:val="004C27B8"/>
    <w:rsid w:val="004D2523"/>
    <w:rsid w:val="004D2DA2"/>
    <w:rsid w:val="004D364C"/>
    <w:rsid w:val="004D6F47"/>
    <w:rsid w:val="004E274C"/>
    <w:rsid w:val="004E7AC9"/>
    <w:rsid w:val="004F2449"/>
    <w:rsid w:val="004F6655"/>
    <w:rsid w:val="0051045C"/>
    <w:rsid w:val="005108EB"/>
    <w:rsid w:val="00514D18"/>
    <w:rsid w:val="00520EED"/>
    <w:rsid w:val="00521D01"/>
    <w:rsid w:val="005268A8"/>
    <w:rsid w:val="00530D5B"/>
    <w:rsid w:val="005316F9"/>
    <w:rsid w:val="00535929"/>
    <w:rsid w:val="005373A3"/>
    <w:rsid w:val="005426A3"/>
    <w:rsid w:val="00550E61"/>
    <w:rsid w:val="00552793"/>
    <w:rsid w:val="00567BF0"/>
    <w:rsid w:val="005730D0"/>
    <w:rsid w:val="00574627"/>
    <w:rsid w:val="0058367E"/>
    <w:rsid w:val="00590A2C"/>
    <w:rsid w:val="0059721F"/>
    <w:rsid w:val="00597949"/>
    <w:rsid w:val="005A377E"/>
    <w:rsid w:val="005B390E"/>
    <w:rsid w:val="005C33C2"/>
    <w:rsid w:val="005C4E9C"/>
    <w:rsid w:val="005D2C06"/>
    <w:rsid w:val="005D45F8"/>
    <w:rsid w:val="005D5562"/>
    <w:rsid w:val="005D5AF8"/>
    <w:rsid w:val="005E154F"/>
    <w:rsid w:val="005E3B8C"/>
    <w:rsid w:val="005E529E"/>
    <w:rsid w:val="005E5523"/>
    <w:rsid w:val="005E602D"/>
    <w:rsid w:val="005E66E6"/>
    <w:rsid w:val="005F1970"/>
    <w:rsid w:val="0060390B"/>
    <w:rsid w:val="00610C5A"/>
    <w:rsid w:val="00622C3A"/>
    <w:rsid w:val="00627967"/>
    <w:rsid w:val="00632276"/>
    <w:rsid w:val="00634075"/>
    <w:rsid w:val="006447CF"/>
    <w:rsid w:val="006500C4"/>
    <w:rsid w:val="006512D5"/>
    <w:rsid w:val="00651E35"/>
    <w:rsid w:val="00662B88"/>
    <w:rsid w:val="006641A6"/>
    <w:rsid w:val="00670A49"/>
    <w:rsid w:val="006717AC"/>
    <w:rsid w:val="00673044"/>
    <w:rsid w:val="006776FA"/>
    <w:rsid w:val="00677FC7"/>
    <w:rsid w:val="00680465"/>
    <w:rsid w:val="00680AE4"/>
    <w:rsid w:val="00681A60"/>
    <w:rsid w:val="00684A84"/>
    <w:rsid w:val="00687727"/>
    <w:rsid w:val="006A0B0B"/>
    <w:rsid w:val="006A14E7"/>
    <w:rsid w:val="006A6394"/>
    <w:rsid w:val="006A7EEB"/>
    <w:rsid w:val="006B10F5"/>
    <w:rsid w:val="006B4E34"/>
    <w:rsid w:val="006B5E7E"/>
    <w:rsid w:val="006B7759"/>
    <w:rsid w:val="006B7BFF"/>
    <w:rsid w:val="006C3DD5"/>
    <w:rsid w:val="006C4711"/>
    <w:rsid w:val="006D75EA"/>
    <w:rsid w:val="006E244F"/>
    <w:rsid w:val="006E25F6"/>
    <w:rsid w:val="006E3AB5"/>
    <w:rsid w:val="006E652F"/>
    <w:rsid w:val="007050DB"/>
    <w:rsid w:val="007067EB"/>
    <w:rsid w:val="00711051"/>
    <w:rsid w:val="00726810"/>
    <w:rsid w:val="00726880"/>
    <w:rsid w:val="0074337B"/>
    <w:rsid w:val="00744024"/>
    <w:rsid w:val="00746E53"/>
    <w:rsid w:val="007476C0"/>
    <w:rsid w:val="00750023"/>
    <w:rsid w:val="007526E2"/>
    <w:rsid w:val="00752F54"/>
    <w:rsid w:val="00754EA5"/>
    <w:rsid w:val="00756111"/>
    <w:rsid w:val="007611F1"/>
    <w:rsid w:val="007614FC"/>
    <w:rsid w:val="00762E0B"/>
    <w:rsid w:val="0076498A"/>
    <w:rsid w:val="00764CAF"/>
    <w:rsid w:val="00777D5D"/>
    <w:rsid w:val="00783172"/>
    <w:rsid w:val="00783188"/>
    <w:rsid w:val="007909F5"/>
    <w:rsid w:val="00791A50"/>
    <w:rsid w:val="00791CBA"/>
    <w:rsid w:val="00792969"/>
    <w:rsid w:val="00795562"/>
    <w:rsid w:val="00795570"/>
    <w:rsid w:val="00796A02"/>
    <w:rsid w:val="007974D8"/>
    <w:rsid w:val="007A1001"/>
    <w:rsid w:val="007A33F0"/>
    <w:rsid w:val="007A3EC7"/>
    <w:rsid w:val="007A77C6"/>
    <w:rsid w:val="007B03C8"/>
    <w:rsid w:val="007B44EB"/>
    <w:rsid w:val="007C2479"/>
    <w:rsid w:val="007C262F"/>
    <w:rsid w:val="007D002B"/>
    <w:rsid w:val="007D3865"/>
    <w:rsid w:val="007D6FFF"/>
    <w:rsid w:val="007D7013"/>
    <w:rsid w:val="007D719C"/>
    <w:rsid w:val="007E0019"/>
    <w:rsid w:val="007E28EE"/>
    <w:rsid w:val="007E62D4"/>
    <w:rsid w:val="007F1CEE"/>
    <w:rsid w:val="007F504A"/>
    <w:rsid w:val="007F652D"/>
    <w:rsid w:val="007F6840"/>
    <w:rsid w:val="007F6C8F"/>
    <w:rsid w:val="00801583"/>
    <w:rsid w:val="008021F9"/>
    <w:rsid w:val="0080503B"/>
    <w:rsid w:val="0082236F"/>
    <w:rsid w:val="00822F0A"/>
    <w:rsid w:val="00823602"/>
    <w:rsid w:val="008237E9"/>
    <w:rsid w:val="008357DE"/>
    <w:rsid w:val="00836684"/>
    <w:rsid w:val="00844310"/>
    <w:rsid w:val="008450B2"/>
    <w:rsid w:val="008525D4"/>
    <w:rsid w:val="008537F7"/>
    <w:rsid w:val="00864883"/>
    <w:rsid w:val="00865645"/>
    <w:rsid w:val="0086652D"/>
    <w:rsid w:val="00867E50"/>
    <w:rsid w:val="00870FEE"/>
    <w:rsid w:val="0087103D"/>
    <w:rsid w:val="008757DB"/>
    <w:rsid w:val="00884EE5"/>
    <w:rsid w:val="00885B24"/>
    <w:rsid w:val="0089113C"/>
    <w:rsid w:val="00892582"/>
    <w:rsid w:val="00893278"/>
    <w:rsid w:val="008966C9"/>
    <w:rsid w:val="008A354F"/>
    <w:rsid w:val="008B3AFF"/>
    <w:rsid w:val="008B6B58"/>
    <w:rsid w:val="008B7624"/>
    <w:rsid w:val="008C2AA1"/>
    <w:rsid w:val="008D1559"/>
    <w:rsid w:val="008D5BAD"/>
    <w:rsid w:val="008D6F8B"/>
    <w:rsid w:val="008D7192"/>
    <w:rsid w:val="008D7939"/>
    <w:rsid w:val="008F1080"/>
    <w:rsid w:val="008F7C89"/>
    <w:rsid w:val="00903A7C"/>
    <w:rsid w:val="00913CB7"/>
    <w:rsid w:val="00921AAA"/>
    <w:rsid w:val="00923F83"/>
    <w:rsid w:val="0093081A"/>
    <w:rsid w:val="00930927"/>
    <w:rsid w:val="00930B40"/>
    <w:rsid w:val="00933158"/>
    <w:rsid w:val="00933732"/>
    <w:rsid w:val="00935060"/>
    <w:rsid w:val="00935F6B"/>
    <w:rsid w:val="00936CA2"/>
    <w:rsid w:val="0093791C"/>
    <w:rsid w:val="009404BB"/>
    <w:rsid w:val="00940D50"/>
    <w:rsid w:val="009439F5"/>
    <w:rsid w:val="00945619"/>
    <w:rsid w:val="00950659"/>
    <w:rsid w:val="009533A7"/>
    <w:rsid w:val="00963493"/>
    <w:rsid w:val="0096590C"/>
    <w:rsid w:val="00971544"/>
    <w:rsid w:val="00972CE7"/>
    <w:rsid w:val="009749D9"/>
    <w:rsid w:val="00974C83"/>
    <w:rsid w:val="00994520"/>
    <w:rsid w:val="00994A23"/>
    <w:rsid w:val="00995E71"/>
    <w:rsid w:val="009964D6"/>
    <w:rsid w:val="00996BDF"/>
    <w:rsid w:val="009972E6"/>
    <w:rsid w:val="009A33AA"/>
    <w:rsid w:val="009A64A3"/>
    <w:rsid w:val="009A7026"/>
    <w:rsid w:val="009A7342"/>
    <w:rsid w:val="009B030C"/>
    <w:rsid w:val="009B59C7"/>
    <w:rsid w:val="009C0B9C"/>
    <w:rsid w:val="009C6F09"/>
    <w:rsid w:val="009C781F"/>
    <w:rsid w:val="009D1F6A"/>
    <w:rsid w:val="009D38D6"/>
    <w:rsid w:val="009D4860"/>
    <w:rsid w:val="009D4D24"/>
    <w:rsid w:val="009D6710"/>
    <w:rsid w:val="009D677D"/>
    <w:rsid w:val="009E06F2"/>
    <w:rsid w:val="009E0BB1"/>
    <w:rsid w:val="009E28D1"/>
    <w:rsid w:val="009E2F65"/>
    <w:rsid w:val="009E645A"/>
    <w:rsid w:val="009F003E"/>
    <w:rsid w:val="009F5E5B"/>
    <w:rsid w:val="009F7F62"/>
    <w:rsid w:val="00A036D6"/>
    <w:rsid w:val="00A03E50"/>
    <w:rsid w:val="00A03F8C"/>
    <w:rsid w:val="00A05CDF"/>
    <w:rsid w:val="00A0661E"/>
    <w:rsid w:val="00A0668B"/>
    <w:rsid w:val="00A06ED6"/>
    <w:rsid w:val="00A1118E"/>
    <w:rsid w:val="00A11250"/>
    <w:rsid w:val="00A17786"/>
    <w:rsid w:val="00A20646"/>
    <w:rsid w:val="00A21772"/>
    <w:rsid w:val="00A21984"/>
    <w:rsid w:val="00A258DD"/>
    <w:rsid w:val="00A272E5"/>
    <w:rsid w:val="00A30A3F"/>
    <w:rsid w:val="00A33BEF"/>
    <w:rsid w:val="00A34379"/>
    <w:rsid w:val="00A35FFC"/>
    <w:rsid w:val="00A409D0"/>
    <w:rsid w:val="00A42091"/>
    <w:rsid w:val="00A42B91"/>
    <w:rsid w:val="00A42D6D"/>
    <w:rsid w:val="00A43D3E"/>
    <w:rsid w:val="00A45B2F"/>
    <w:rsid w:val="00A45CA3"/>
    <w:rsid w:val="00A51122"/>
    <w:rsid w:val="00A51CB5"/>
    <w:rsid w:val="00A54EC6"/>
    <w:rsid w:val="00A556DA"/>
    <w:rsid w:val="00A611BD"/>
    <w:rsid w:val="00A6376F"/>
    <w:rsid w:val="00A64B64"/>
    <w:rsid w:val="00A7018F"/>
    <w:rsid w:val="00A731AE"/>
    <w:rsid w:val="00A844F9"/>
    <w:rsid w:val="00A90DD1"/>
    <w:rsid w:val="00A95E81"/>
    <w:rsid w:val="00AB2367"/>
    <w:rsid w:val="00AB2450"/>
    <w:rsid w:val="00AC27EF"/>
    <w:rsid w:val="00AC4233"/>
    <w:rsid w:val="00AC664A"/>
    <w:rsid w:val="00AC6ED2"/>
    <w:rsid w:val="00AD06B9"/>
    <w:rsid w:val="00AD2246"/>
    <w:rsid w:val="00AD58F0"/>
    <w:rsid w:val="00AD65F2"/>
    <w:rsid w:val="00AE451A"/>
    <w:rsid w:val="00B02E06"/>
    <w:rsid w:val="00B03364"/>
    <w:rsid w:val="00B07299"/>
    <w:rsid w:val="00B10165"/>
    <w:rsid w:val="00B11ED0"/>
    <w:rsid w:val="00B15583"/>
    <w:rsid w:val="00B16764"/>
    <w:rsid w:val="00B17019"/>
    <w:rsid w:val="00B229A8"/>
    <w:rsid w:val="00B22F22"/>
    <w:rsid w:val="00B2674F"/>
    <w:rsid w:val="00B342FA"/>
    <w:rsid w:val="00B35C50"/>
    <w:rsid w:val="00B40996"/>
    <w:rsid w:val="00B430A4"/>
    <w:rsid w:val="00B45F4B"/>
    <w:rsid w:val="00B547CD"/>
    <w:rsid w:val="00B66104"/>
    <w:rsid w:val="00B72C98"/>
    <w:rsid w:val="00B76F72"/>
    <w:rsid w:val="00B774C2"/>
    <w:rsid w:val="00B83F33"/>
    <w:rsid w:val="00B91AE2"/>
    <w:rsid w:val="00B9205F"/>
    <w:rsid w:val="00B93DB9"/>
    <w:rsid w:val="00B958DB"/>
    <w:rsid w:val="00BA4A6C"/>
    <w:rsid w:val="00BA553A"/>
    <w:rsid w:val="00BB16AA"/>
    <w:rsid w:val="00BB5A2F"/>
    <w:rsid w:val="00BB6155"/>
    <w:rsid w:val="00BC17F3"/>
    <w:rsid w:val="00BC59EA"/>
    <w:rsid w:val="00BD039D"/>
    <w:rsid w:val="00BD1D11"/>
    <w:rsid w:val="00BD2DA4"/>
    <w:rsid w:val="00BD4706"/>
    <w:rsid w:val="00BD4B2D"/>
    <w:rsid w:val="00BE79B2"/>
    <w:rsid w:val="00BF23A4"/>
    <w:rsid w:val="00BF343D"/>
    <w:rsid w:val="00BF4DB4"/>
    <w:rsid w:val="00BF7D73"/>
    <w:rsid w:val="00C02AB8"/>
    <w:rsid w:val="00C07A0F"/>
    <w:rsid w:val="00C260EA"/>
    <w:rsid w:val="00C3209D"/>
    <w:rsid w:val="00C354A0"/>
    <w:rsid w:val="00C41180"/>
    <w:rsid w:val="00C41214"/>
    <w:rsid w:val="00C435A4"/>
    <w:rsid w:val="00C504C8"/>
    <w:rsid w:val="00C50D9B"/>
    <w:rsid w:val="00C54D9C"/>
    <w:rsid w:val="00C56BFC"/>
    <w:rsid w:val="00C70555"/>
    <w:rsid w:val="00C71EA2"/>
    <w:rsid w:val="00C738B9"/>
    <w:rsid w:val="00C820BC"/>
    <w:rsid w:val="00C958C5"/>
    <w:rsid w:val="00CA1815"/>
    <w:rsid w:val="00CA2E28"/>
    <w:rsid w:val="00CA54C0"/>
    <w:rsid w:val="00CC5A2F"/>
    <w:rsid w:val="00CC79BE"/>
    <w:rsid w:val="00CD4E99"/>
    <w:rsid w:val="00CD5F99"/>
    <w:rsid w:val="00CE1306"/>
    <w:rsid w:val="00CE2A7E"/>
    <w:rsid w:val="00CE3081"/>
    <w:rsid w:val="00CE3E19"/>
    <w:rsid w:val="00CE5DFB"/>
    <w:rsid w:val="00CE7B38"/>
    <w:rsid w:val="00CF2089"/>
    <w:rsid w:val="00CF72F2"/>
    <w:rsid w:val="00CF7DFE"/>
    <w:rsid w:val="00D01F7C"/>
    <w:rsid w:val="00D024FA"/>
    <w:rsid w:val="00D02D8E"/>
    <w:rsid w:val="00D03BF5"/>
    <w:rsid w:val="00D05429"/>
    <w:rsid w:val="00D102F7"/>
    <w:rsid w:val="00D10705"/>
    <w:rsid w:val="00D114B1"/>
    <w:rsid w:val="00D168E8"/>
    <w:rsid w:val="00D25C3E"/>
    <w:rsid w:val="00D26F42"/>
    <w:rsid w:val="00D30BCC"/>
    <w:rsid w:val="00D30C0D"/>
    <w:rsid w:val="00D34461"/>
    <w:rsid w:val="00D34691"/>
    <w:rsid w:val="00D37A14"/>
    <w:rsid w:val="00D41D97"/>
    <w:rsid w:val="00D42DE3"/>
    <w:rsid w:val="00D44EE5"/>
    <w:rsid w:val="00D45FC0"/>
    <w:rsid w:val="00D4628E"/>
    <w:rsid w:val="00D500A1"/>
    <w:rsid w:val="00D5575A"/>
    <w:rsid w:val="00D5627B"/>
    <w:rsid w:val="00D616C3"/>
    <w:rsid w:val="00D72935"/>
    <w:rsid w:val="00D73CA2"/>
    <w:rsid w:val="00D74EDA"/>
    <w:rsid w:val="00D77369"/>
    <w:rsid w:val="00D822A7"/>
    <w:rsid w:val="00D847FE"/>
    <w:rsid w:val="00D85190"/>
    <w:rsid w:val="00D85C9B"/>
    <w:rsid w:val="00D8717F"/>
    <w:rsid w:val="00D92CEB"/>
    <w:rsid w:val="00D93A88"/>
    <w:rsid w:val="00D93EC1"/>
    <w:rsid w:val="00D951E1"/>
    <w:rsid w:val="00DA0FD0"/>
    <w:rsid w:val="00DA1D0E"/>
    <w:rsid w:val="00DA213E"/>
    <w:rsid w:val="00DA6EA5"/>
    <w:rsid w:val="00DB190E"/>
    <w:rsid w:val="00DB1B7A"/>
    <w:rsid w:val="00DB5E52"/>
    <w:rsid w:val="00DC0092"/>
    <w:rsid w:val="00DC1AF2"/>
    <w:rsid w:val="00DC5BF9"/>
    <w:rsid w:val="00DC6116"/>
    <w:rsid w:val="00DD26CC"/>
    <w:rsid w:val="00DD59B0"/>
    <w:rsid w:val="00DE7A0A"/>
    <w:rsid w:val="00DF09C1"/>
    <w:rsid w:val="00DF4F61"/>
    <w:rsid w:val="00DF6C1A"/>
    <w:rsid w:val="00DF6DEA"/>
    <w:rsid w:val="00DF79C7"/>
    <w:rsid w:val="00E031C7"/>
    <w:rsid w:val="00E116A6"/>
    <w:rsid w:val="00E1231B"/>
    <w:rsid w:val="00E15F95"/>
    <w:rsid w:val="00E16355"/>
    <w:rsid w:val="00E1660D"/>
    <w:rsid w:val="00E25670"/>
    <w:rsid w:val="00E25BF3"/>
    <w:rsid w:val="00E301DE"/>
    <w:rsid w:val="00E30338"/>
    <w:rsid w:val="00E30935"/>
    <w:rsid w:val="00E31D62"/>
    <w:rsid w:val="00E34B5B"/>
    <w:rsid w:val="00E411F2"/>
    <w:rsid w:val="00E45DA0"/>
    <w:rsid w:val="00E54565"/>
    <w:rsid w:val="00E56BBC"/>
    <w:rsid w:val="00E6478B"/>
    <w:rsid w:val="00E65912"/>
    <w:rsid w:val="00E66627"/>
    <w:rsid w:val="00E73FC2"/>
    <w:rsid w:val="00E74840"/>
    <w:rsid w:val="00E825B7"/>
    <w:rsid w:val="00E86398"/>
    <w:rsid w:val="00E94A99"/>
    <w:rsid w:val="00E97530"/>
    <w:rsid w:val="00E97FEB"/>
    <w:rsid w:val="00EB1F10"/>
    <w:rsid w:val="00EB408A"/>
    <w:rsid w:val="00EC1084"/>
    <w:rsid w:val="00EC41B0"/>
    <w:rsid w:val="00EC4861"/>
    <w:rsid w:val="00ED069A"/>
    <w:rsid w:val="00ED42F0"/>
    <w:rsid w:val="00EE24C9"/>
    <w:rsid w:val="00EF1443"/>
    <w:rsid w:val="00EF3102"/>
    <w:rsid w:val="00EF56EC"/>
    <w:rsid w:val="00F07B22"/>
    <w:rsid w:val="00F113BF"/>
    <w:rsid w:val="00F14694"/>
    <w:rsid w:val="00F14B74"/>
    <w:rsid w:val="00F15AB9"/>
    <w:rsid w:val="00F163E4"/>
    <w:rsid w:val="00F345D7"/>
    <w:rsid w:val="00F352D9"/>
    <w:rsid w:val="00F46764"/>
    <w:rsid w:val="00F467B2"/>
    <w:rsid w:val="00F47190"/>
    <w:rsid w:val="00F47F92"/>
    <w:rsid w:val="00F50781"/>
    <w:rsid w:val="00F52B87"/>
    <w:rsid w:val="00F5555B"/>
    <w:rsid w:val="00F5675F"/>
    <w:rsid w:val="00F56DE9"/>
    <w:rsid w:val="00F65787"/>
    <w:rsid w:val="00F74579"/>
    <w:rsid w:val="00F90076"/>
    <w:rsid w:val="00FB15CC"/>
    <w:rsid w:val="00FB286E"/>
    <w:rsid w:val="00FB4524"/>
    <w:rsid w:val="00FC25DC"/>
    <w:rsid w:val="00FC5F59"/>
    <w:rsid w:val="00FD0597"/>
    <w:rsid w:val="00FD1D9E"/>
    <w:rsid w:val="00FE0350"/>
    <w:rsid w:val="00FE7517"/>
    <w:rsid w:val="00FE758F"/>
    <w:rsid w:val="00FE7AA6"/>
    <w:rsid w:val="00FF000D"/>
    <w:rsid w:val="00FF0AA5"/>
    <w:rsid w:val="00FF4CB2"/>
    <w:rsid w:val="00FF5493"/>
    <w:rsid w:val="00FF6D4D"/>
    <w:rsid w:val="00FF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1EC1AE6B-D12E-49CD-8202-F230A2E04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03E"/>
    <w:pPr>
      <w:suppressAutoHyphens/>
    </w:pPr>
    <w:rPr>
      <w:lang w:eastAsia="ar-SA"/>
    </w:rPr>
  </w:style>
  <w:style w:type="paragraph" w:styleId="10">
    <w:name w:val="heading 1"/>
    <w:basedOn w:val="a"/>
    <w:next w:val="a"/>
    <w:link w:val="11"/>
    <w:uiPriority w:val="99"/>
    <w:qFormat/>
    <w:rsid w:val="00520EED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0">
    <w:name w:val="heading 2"/>
    <w:basedOn w:val="a"/>
    <w:next w:val="a"/>
    <w:link w:val="21"/>
    <w:unhideWhenUsed/>
    <w:qFormat/>
    <w:locked/>
    <w:rsid w:val="00153E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520EED"/>
    <w:rPr>
      <w:rFonts w:ascii="Cambria" w:eastAsia="SimSun" w:hAnsi="Cambria" w:cs="Times New Roman"/>
      <w:color w:val="365F91"/>
      <w:sz w:val="32"/>
      <w:lang w:eastAsia="ar-SA" w:bidi="ar-SA"/>
    </w:rPr>
  </w:style>
  <w:style w:type="paragraph" w:styleId="a3">
    <w:name w:val="Body Text"/>
    <w:aliases w:val="Знак7 Знак"/>
    <w:basedOn w:val="a"/>
    <w:link w:val="12"/>
    <w:uiPriority w:val="99"/>
    <w:rsid w:val="00E1231B"/>
    <w:pPr>
      <w:suppressAutoHyphens w:val="0"/>
      <w:jc w:val="both"/>
    </w:pPr>
    <w:rPr>
      <w:lang w:eastAsia="ru-RU"/>
    </w:rPr>
  </w:style>
  <w:style w:type="character" w:customStyle="1" w:styleId="12">
    <w:name w:val="Основной текст Знак1"/>
    <w:aliases w:val="Знак7 Знак Знак"/>
    <w:link w:val="a3"/>
    <w:uiPriority w:val="99"/>
    <w:locked/>
    <w:rsid w:val="00E1231B"/>
    <w:rPr>
      <w:rFonts w:eastAsia="Times New Roman" w:cs="Times New Roman"/>
      <w:sz w:val="20"/>
      <w:lang w:eastAsia="ru-RU"/>
    </w:rPr>
  </w:style>
  <w:style w:type="character" w:customStyle="1" w:styleId="a4">
    <w:name w:val="Основной текст Знак"/>
    <w:uiPriority w:val="99"/>
    <w:semiHidden/>
    <w:rsid w:val="00E1231B"/>
    <w:rPr>
      <w:rFonts w:eastAsia="Times New Roman"/>
      <w:sz w:val="20"/>
      <w:lang w:eastAsia="ar-SA" w:bidi="ar-SA"/>
    </w:rPr>
  </w:style>
  <w:style w:type="paragraph" w:customStyle="1" w:styleId="13">
    <w:name w:val="Обычный1"/>
    <w:uiPriority w:val="99"/>
    <w:rsid w:val="00E1231B"/>
    <w:pPr>
      <w:widowControl w:val="0"/>
      <w:spacing w:line="320" w:lineRule="auto"/>
      <w:ind w:firstLine="520"/>
    </w:pPr>
    <w:rPr>
      <w:rFonts w:ascii="Courier New" w:hAnsi="Courier New" w:cs="Courier New"/>
      <w:sz w:val="18"/>
      <w:szCs w:val="18"/>
    </w:rPr>
  </w:style>
  <w:style w:type="paragraph" w:styleId="a5">
    <w:name w:val="Subtitle"/>
    <w:basedOn w:val="a"/>
    <w:link w:val="a6"/>
    <w:uiPriority w:val="99"/>
    <w:qFormat/>
    <w:rsid w:val="00CC5A2F"/>
    <w:pPr>
      <w:suppressAutoHyphens w:val="0"/>
      <w:jc w:val="center"/>
    </w:pPr>
    <w:rPr>
      <w:rFonts w:ascii="Arial" w:hAnsi="Arial"/>
      <w:b/>
      <w:lang w:eastAsia="ru-RU"/>
    </w:rPr>
  </w:style>
  <w:style w:type="character" w:customStyle="1" w:styleId="a6">
    <w:name w:val="Подзаголовок Знак"/>
    <w:link w:val="a5"/>
    <w:uiPriority w:val="99"/>
    <w:locked/>
    <w:rsid w:val="00CC5A2F"/>
    <w:rPr>
      <w:rFonts w:ascii="Arial" w:hAnsi="Arial" w:cs="Times New Roman"/>
      <w:b/>
      <w:sz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E1231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E1231B"/>
    <w:rPr>
      <w:rFonts w:ascii="Tahoma" w:hAnsi="Tahoma" w:cs="Times New Roman"/>
      <w:sz w:val="16"/>
      <w:lang w:eastAsia="ar-SA" w:bidi="ar-SA"/>
    </w:rPr>
  </w:style>
  <w:style w:type="paragraph" w:styleId="a9">
    <w:name w:val="Body Text Indent"/>
    <w:basedOn w:val="a"/>
    <w:link w:val="aa"/>
    <w:uiPriority w:val="99"/>
    <w:semiHidden/>
    <w:rsid w:val="00E1231B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semiHidden/>
    <w:locked/>
    <w:rsid w:val="00E1231B"/>
    <w:rPr>
      <w:rFonts w:eastAsia="Times New Roman" w:cs="Times New Roman"/>
      <w:sz w:val="20"/>
      <w:lang w:eastAsia="ar-SA" w:bidi="ar-SA"/>
    </w:rPr>
  </w:style>
  <w:style w:type="paragraph" w:customStyle="1" w:styleId="FORMATTEXT">
    <w:name w:val=".FORMATTEXT"/>
    <w:link w:val="FORMATTEXT0"/>
    <w:uiPriority w:val="99"/>
    <w:rsid w:val="00E1231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header"/>
    <w:basedOn w:val="a"/>
    <w:link w:val="ac"/>
    <w:uiPriority w:val="99"/>
    <w:rsid w:val="00E1231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E1231B"/>
    <w:rPr>
      <w:rFonts w:eastAsia="Times New Roman" w:cs="Times New Roman"/>
      <w:sz w:val="20"/>
      <w:lang w:eastAsia="ar-SA" w:bidi="ar-SA"/>
    </w:rPr>
  </w:style>
  <w:style w:type="paragraph" w:styleId="ad">
    <w:name w:val="footer"/>
    <w:aliases w:val="Footer Char, Знак2"/>
    <w:basedOn w:val="a"/>
    <w:link w:val="ae"/>
    <w:uiPriority w:val="99"/>
    <w:rsid w:val="00E1231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aliases w:val="Footer Char Знак, Знак2 Знак"/>
    <w:link w:val="ad"/>
    <w:uiPriority w:val="99"/>
    <w:locked/>
    <w:rsid w:val="00E1231B"/>
    <w:rPr>
      <w:rFonts w:eastAsia="Times New Roman" w:cs="Times New Roman"/>
      <w:sz w:val="20"/>
      <w:lang w:eastAsia="ar-SA" w:bidi="ar-SA"/>
    </w:rPr>
  </w:style>
  <w:style w:type="table" w:styleId="af">
    <w:name w:val="Table Grid"/>
    <w:basedOn w:val="a1"/>
    <w:uiPriority w:val="99"/>
    <w:rsid w:val="00E123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page number"/>
    <w:uiPriority w:val="99"/>
    <w:rsid w:val="00E1231B"/>
    <w:rPr>
      <w:rFonts w:cs="Times New Roman"/>
    </w:rPr>
  </w:style>
  <w:style w:type="paragraph" w:customStyle="1" w:styleId="COLBOTTOM">
    <w:name w:val="#COL_BOTTOM"/>
    <w:uiPriority w:val="99"/>
    <w:rsid w:val="00E1231B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E1231B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E1231B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E1231B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E1231B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rsid w:val="00E1231B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HEADERTEXT">
    <w:name w:val=".HEADERTEXT"/>
    <w:link w:val="HEADERTEXT0"/>
    <w:uiPriority w:val="99"/>
    <w:rsid w:val="00E1231B"/>
    <w:pPr>
      <w:widowControl w:val="0"/>
      <w:autoSpaceDE w:val="0"/>
      <w:autoSpaceDN w:val="0"/>
      <w:adjustRightInd w:val="0"/>
    </w:pPr>
    <w:rPr>
      <w:rFonts w:ascii="Arial" w:hAnsi="Arial"/>
      <w:color w:val="2B4279"/>
      <w:sz w:val="22"/>
      <w:szCs w:val="22"/>
    </w:rPr>
  </w:style>
  <w:style w:type="paragraph" w:customStyle="1" w:styleId="HORIZLINE">
    <w:name w:val=".HORIZLINE"/>
    <w:uiPriority w:val="99"/>
    <w:rsid w:val="00E1231B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E1231B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rsid w:val="00E1231B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E1231B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E1231B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E1231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E1231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E1231B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E1231B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styleId="22">
    <w:name w:val="Body Text Indent 2"/>
    <w:basedOn w:val="a"/>
    <w:link w:val="23"/>
    <w:uiPriority w:val="99"/>
    <w:rsid w:val="0021606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locked/>
    <w:rsid w:val="00216065"/>
    <w:rPr>
      <w:rFonts w:eastAsia="Times New Roman" w:cs="Times New Roman"/>
      <w:sz w:val="20"/>
      <w:lang w:eastAsia="ar-SA" w:bidi="ar-SA"/>
    </w:rPr>
  </w:style>
  <w:style w:type="paragraph" w:customStyle="1" w:styleId="Normal3">
    <w:name w:val="Normal3"/>
    <w:uiPriority w:val="99"/>
    <w:rsid w:val="004524D6"/>
    <w:pPr>
      <w:suppressAutoHyphens/>
    </w:pPr>
    <w:rPr>
      <w:sz w:val="28"/>
      <w:lang w:eastAsia="zh-CN"/>
    </w:rPr>
  </w:style>
  <w:style w:type="character" w:styleId="af1">
    <w:name w:val="annotation reference"/>
    <w:uiPriority w:val="99"/>
    <w:semiHidden/>
    <w:rsid w:val="0027403A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semiHidden/>
    <w:rsid w:val="0027403A"/>
  </w:style>
  <w:style w:type="character" w:customStyle="1" w:styleId="af3">
    <w:name w:val="Текст примечания Знак"/>
    <w:link w:val="af2"/>
    <w:uiPriority w:val="99"/>
    <w:semiHidden/>
    <w:locked/>
    <w:rsid w:val="0027403A"/>
    <w:rPr>
      <w:rFonts w:eastAsia="Times New Roman" w:cs="Times New Roman"/>
      <w:sz w:val="20"/>
      <w:lang w:eastAsia="ar-SA" w:bidi="ar-SA"/>
    </w:rPr>
  </w:style>
  <w:style w:type="paragraph" w:styleId="af4">
    <w:name w:val="annotation subject"/>
    <w:basedOn w:val="af2"/>
    <w:next w:val="af2"/>
    <w:link w:val="af5"/>
    <w:uiPriority w:val="99"/>
    <w:semiHidden/>
    <w:rsid w:val="0027403A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locked/>
    <w:rsid w:val="0027403A"/>
    <w:rPr>
      <w:rFonts w:eastAsia="Times New Roman" w:cs="Times New Roman"/>
      <w:b/>
      <w:sz w:val="20"/>
      <w:lang w:eastAsia="ar-SA" w:bidi="ar-SA"/>
    </w:rPr>
  </w:style>
  <w:style w:type="paragraph" w:styleId="af6">
    <w:name w:val="Revision"/>
    <w:hidden/>
    <w:uiPriority w:val="99"/>
    <w:semiHidden/>
    <w:rsid w:val="0027403A"/>
    <w:rPr>
      <w:lang w:eastAsia="ar-SA"/>
    </w:rPr>
  </w:style>
  <w:style w:type="paragraph" w:styleId="af7">
    <w:name w:val="TOC Heading"/>
    <w:basedOn w:val="10"/>
    <w:next w:val="a"/>
    <w:uiPriority w:val="39"/>
    <w:qFormat/>
    <w:rsid w:val="00520EED"/>
    <w:pPr>
      <w:suppressAutoHyphens w:val="0"/>
      <w:spacing w:line="259" w:lineRule="auto"/>
      <w:outlineLvl w:val="9"/>
    </w:pPr>
    <w:rPr>
      <w:lang w:eastAsia="ru-RU"/>
    </w:rPr>
  </w:style>
  <w:style w:type="paragraph" w:styleId="30">
    <w:name w:val="toc 3"/>
    <w:basedOn w:val="a"/>
    <w:next w:val="a"/>
    <w:autoRedefine/>
    <w:uiPriority w:val="39"/>
    <w:rsid w:val="00520EED"/>
    <w:pPr>
      <w:spacing w:after="100"/>
      <w:ind w:left="400"/>
    </w:pPr>
  </w:style>
  <w:style w:type="character" w:styleId="af8">
    <w:name w:val="Hyperlink"/>
    <w:uiPriority w:val="99"/>
    <w:rsid w:val="00520EED"/>
    <w:rPr>
      <w:rFonts w:cs="Times New Roman"/>
      <w:color w:val="0000FF"/>
      <w:u w:val="single"/>
    </w:rPr>
  </w:style>
  <w:style w:type="paragraph" w:customStyle="1" w:styleId="14">
    <w:name w:val="Стиль1"/>
    <w:basedOn w:val="HEADERTEXT"/>
    <w:link w:val="15"/>
    <w:uiPriority w:val="99"/>
    <w:rsid w:val="00CC5A2F"/>
    <w:pPr>
      <w:spacing w:line="360" w:lineRule="auto"/>
      <w:jc w:val="both"/>
      <w:outlineLvl w:val="2"/>
    </w:pPr>
    <w:rPr>
      <w:b/>
      <w:sz w:val="20"/>
      <w:szCs w:val="20"/>
    </w:rPr>
  </w:style>
  <w:style w:type="character" w:customStyle="1" w:styleId="HEADERTEXT0">
    <w:name w:val=".HEADERTEXT Знак"/>
    <w:link w:val="HEADERTEXT"/>
    <w:uiPriority w:val="99"/>
    <w:locked/>
    <w:rsid w:val="00520EED"/>
    <w:rPr>
      <w:rFonts w:ascii="Arial" w:hAnsi="Arial"/>
      <w:color w:val="2B4279"/>
      <w:sz w:val="22"/>
      <w:lang w:val="ru-RU" w:eastAsia="ru-RU"/>
    </w:rPr>
  </w:style>
  <w:style w:type="character" w:customStyle="1" w:styleId="15">
    <w:name w:val="Стиль1 Знак"/>
    <w:link w:val="14"/>
    <w:uiPriority w:val="99"/>
    <w:locked/>
    <w:rsid w:val="00CC5A2F"/>
    <w:rPr>
      <w:rFonts w:ascii="Arial" w:hAnsi="Arial"/>
      <w:b/>
      <w:color w:val="2B4279"/>
      <w:sz w:val="20"/>
      <w:lang w:val="ru-RU" w:eastAsia="ru-RU"/>
    </w:rPr>
  </w:style>
  <w:style w:type="paragraph" w:styleId="af9">
    <w:name w:val="footnote text"/>
    <w:basedOn w:val="a"/>
    <w:link w:val="afa"/>
    <w:uiPriority w:val="99"/>
    <w:semiHidden/>
    <w:rsid w:val="002A787E"/>
  </w:style>
  <w:style w:type="character" w:customStyle="1" w:styleId="afa">
    <w:name w:val="Текст сноски Знак"/>
    <w:link w:val="af9"/>
    <w:uiPriority w:val="99"/>
    <w:semiHidden/>
    <w:locked/>
    <w:rsid w:val="002A787E"/>
    <w:rPr>
      <w:rFonts w:eastAsia="Times New Roman" w:cs="Times New Roman"/>
      <w:sz w:val="20"/>
      <w:lang w:eastAsia="ar-SA" w:bidi="ar-SA"/>
    </w:rPr>
  </w:style>
  <w:style w:type="character" w:styleId="afb">
    <w:name w:val="footnote reference"/>
    <w:uiPriority w:val="99"/>
    <w:semiHidden/>
    <w:rsid w:val="002A787E"/>
    <w:rPr>
      <w:rFonts w:cs="Times New Roman"/>
      <w:vertAlign w:val="superscript"/>
    </w:rPr>
  </w:style>
  <w:style w:type="character" w:styleId="afc">
    <w:name w:val="FollowedHyperlink"/>
    <w:uiPriority w:val="99"/>
    <w:semiHidden/>
    <w:rsid w:val="003C06CE"/>
    <w:rPr>
      <w:rFonts w:cs="Times New Roman"/>
      <w:color w:val="800080"/>
      <w:u w:val="single"/>
    </w:rPr>
  </w:style>
  <w:style w:type="paragraph" w:styleId="afd">
    <w:name w:val="Date"/>
    <w:basedOn w:val="a"/>
    <w:next w:val="a"/>
    <w:link w:val="afe"/>
    <w:uiPriority w:val="99"/>
    <w:semiHidden/>
    <w:rsid w:val="00A42B91"/>
  </w:style>
  <w:style w:type="character" w:customStyle="1" w:styleId="afe">
    <w:name w:val="Дата Знак"/>
    <w:link w:val="afd"/>
    <w:uiPriority w:val="99"/>
    <w:semiHidden/>
    <w:locked/>
    <w:rsid w:val="00A42B91"/>
    <w:rPr>
      <w:rFonts w:cs="Times New Roman"/>
      <w:sz w:val="20"/>
      <w:lang w:eastAsia="ar-SA" w:bidi="ar-SA"/>
    </w:rPr>
  </w:style>
  <w:style w:type="paragraph" w:styleId="aff">
    <w:name w:val="Plain Text"/>
    <w:basedOn w:val="a"/>
    <w:link w:val="aff0"/>
    <w:uiPriority w:val="99"/>
    <w:rsid w:val="00BF23A4"/>
    <w:pPr>
      <w:suppressAutoHyphens w:val="0"/>
      <w:ind w:left="-108" w:right="176" w:firstLine="720"/>
      <w:jc w:val="both"/>
    </w:pPr>
    <w:rPr>
      <w:rFonts w:ascii="Courier New" w:hAnsi="Courier New"/>
      <w:lang w:eastAsia="ru-RU"/>
    </w:rPr>
  </w:style>
  <w:style w:type="character" w:customStyle="1" w:styleId="aff0">
    <w:name w:val="Текст Знак"/>
    <w:link w:val="aff"/>
    <w:uiPriority w:val="99"/>
    <w:locked/>
    <w:rsid w:val="00BF23A4"/>
    <w:rPr>
      <w:rFonts w:ascii="Courier New" w:hAnsi="Courier New" w:cs="Times New Roman"/>
    </w:rPr>
  </w:style>
  <w:style w:type="paragraph" w:customStyle="1" w:styleId="24">
    <w:name w:val="Стиль2"/>
    <w:basedOn w:val="FORMATTEXT"/>
    <w:link w:val="25"/>
    <w:qFormat/>
    <w:rsid w:val="00711051"/>
    <w:pPr>
      <w:spacing w:line="360" w:lineRule="auto"/>
      <w:ind w:firstLine="709"/>
      <w:jc w:val="both"/>
    </w:pPr>
    <w:rPr>
      <w:b/>
      <w:bCs/>
      <w:sz w:val="24"/>
      <w:szCs w:val="24"/>
    </w:rPr>
  </w:style>
  <w:style w:type="character" w:customStyle="1" w:styleId="FORMATTEXT0">
    <w:name w:val=".FORMATTEXT Знак"/>
    <w:link w:val="FORMATTEXT"/>
    <w:uiPriority w:val="99"/>
    <w:rsid w:val="00711051"/>
    <w:rPr>
      <w:rFonts w:ascii="Arial" w:hAnsi="Arial" w:cs="Arial"/>
      <w:sz w:val="20"/>
      <w:szCs w:val="20"/>
    </w:rPr>
  </w:style>
  <w:style w:type="character" w:customStyle="1" w:styleId="25">
    <w:name w:val="Стиль2 Знак"/>
    <w:link w:val="24"/>
    <w:rsid w:val="00711051"/>
    <w:rPr>
      <w:rFonts w:ascii="Arial" w:hAnsi="Arial" w:cs="Arial"/>
      <w:b/>
      <w:bCs/>
      <w:sz w:val="24"/>
      <w:szCs w:val="24"/>
    </w:rPr>
  </w:style>
  <w:style w:type="paragraph" w:styleId="aff1">
    <w:name w:val="endnote text"/>
    <w:basedOn w:val="a"/>
    <w:link w:val="aff2"/>
    <w:uiPriority w:val="99"/>
    <w:semiHidden/>
    <w:unhideWhenUsed/>
    <w:rsid w:val="003F4E7A"/>
  </w:style>
  <w:style w:type="character" w:customStyle="1" w:styleId="aff2">
    <w:name w:val="Текст концевой сноски Знак"/>
    <w:basedOn w:val="a0"/>
    <w:link w:val="aff1"/>
    <w:uiPriority w:val="99"/>
    <w:semiHidden/>
    <w:rsid w:val="003F4E7A"/>
    <w:rPr>
      <w:lang w:eastAsia="ar-SA"/>
    </w:rPr>
  </w:style>
  <w:style w:type="character" w:styleId="aff3">
    <w:name w:val="endnote reference"/>
    <w:basedOn w:val="a0"/>
    <w:uiPriority w:val="99"/>
    <w:semiHidden/>
    <w:unhideWhenUsed/>
    <w:rsid w:val="003F4E7A"/>
    <w:rPr>
      <w:vertAlign w:val="superscript"/>
    </w:rPr>
  </w:style>
  <w:style w:type="paragraph" w:styleId="31">
    <w:name w:val="Body Text Indent 3"/>
    <w:basedOn w:val="a"/>
    <w:link w:val="32"/>
    <w:uiPriority w:val="99"/>
    <w:semiHidden/>
    <w:unhideWhenUsed/>
    <w:rsid w:val="0007630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76304"/>
    <w:rPr>
      <w:sz w:val="16"/>
      <w:szCs w:val="16"/>
      <w:lang w:eastAsia="ar-SA"/>
    </w:rPr>
  </w:style>
  <w:style w:type="paragraph" w:customStyle="1" w:styleId="310">
    <w:name w:val="Основной текст с отступом 31"/>
    <w:basedOn w:val="a"/>
    <w:rsid w:val="00670A49"/>
    <w:pPr>
      <w:widowControl w:val="0"/>
      <w:suppressAutoHyphens w:val="0"/>
      <w:overflowPunct w:val="0"/>
      <w:autoSpaceDE w:val="0"/>
      <w:autoSpaceDN w:val="0"/>
      <w:adjustRightInd w:val="0"/>
      <w:ind w:firstLine="720"/>
      <w:textAlignment w:val="baseline"/>
    </w:pPr>
    <w:rPr>
      <w:rFonts w:eastAsia="Times New Roman"/>
      <w:sz w:val="28"/>
      <w:lang w:eastAsia="ru-RU"/>
    </w:rPr>
  </w:style>
  <w:style w:type="character" w:customStyle="1" w:styleId="16">
    <w:name w:val="СТБ_Ужатый_1"/>
    <w:aliases w:val="Уж1"/>
    <w:uiPriority w:val="99"/>
    <w:rsid w:val="00670A49"/>
    <w:rPr>
      <w:spacing w:val="-2"/>
    </w:rPr>
  </w:style>
  <w:style w:type="paragraph" w:customStyle="1" w:styleId="aff4">
    <w:name w:val="СТБ_Текст"/>
    <w:aliases w:val="ТКТ"/>
    <w:basedOn w:val="a"/>
    <w:uiPriority w:val="99"/>
    <w:qFormat/>
    <w:rsid w:val="00670A49"/>
    <w:pPr>
      <w:suppressAutoHyphens w:val="0"/>
      <w:ind w:firstLine="397"/>
      <w:jc w:val="both"/>
    </w:pPr>
    <w:rPr>
      <w:rFonts w:ascii="Arial" w:eastAsia="Calibri" w:hAnsi="Arial" w:cs="Arial"/>
      <w:lang w:eastAsia="en-US"/>
    </w:rPr>
  </w:style>
  <w:style w:type="paragraph" w:customStyle="1" w:styleId="aff5">
    <w:name w:val="СТБ_Примечание"/>
    <w:aliases w:val="ПМЧ"/>
    <w:basedOn w:val="a"/>
    <w:next w:val="aff4"/>
    <w:qFormat/>
    <w:rsid w:val="00670A49"/>
    <w:pPr>
      <w:suppressAutoHyphens w:val="0"/>
      <w:spacing w:before="40" w:after="80"/>
      <w:ind w:left="397"/>
      <w:contextualSpacing/>
      <w:jc w:val="both"/>
    </w:pPr>
    <w:rPr>
      <w:rFonts w:ascii="Arial" w:eastAsia="Calibri" w:hAnsi="Arial" w:cs="Arial"/>
      <w:sz w:val="18"/>
      <w:lang w:eastAsia="en-US"/>
    </w:rPr>
  </w:style>
  <w:style w:type="character" w:customStyle="1" w:styleId="aff6">
    <w:name w:val="СТБ_Подстрочный"/>
    <w:aliases w:val="Под,Пст"/>
    <w:qFormat/>
    <w:rsid w:val="00670A49"/>
    <w:rPr>
      <w:vertAlign w:val="subscript"/>
    </w:rPr>
  </w:style>
  <w:style w:type="paragraph" w:customStyle="1" w:styleId="1">
    <w:name w:val="СТБ_ОсЧасть_1_Раздел_Заголовок"/>
    <w:aliases w:val="ОЧ_1З"/>
    <w:basedOn w:val="a"/>
    <w:next w:val="aff4"/>
    <w:rsid w:val="00670A49"/>
    <w:pPr>
      <w:keepNext/>
      <w:numPr>
        <w:numId w:val="8"/>
      </w:numPr>
      <w:spacing w:before="220" w:after="160"/>
      <w:outlineLvl w:val="0"/>
    </w:pPr>
    <w:rPr>
      <w:rFonts w:ascii="Arial" w:eastAsia="Calibri" w:hAnsi="Arial" w:cs="Arial"/>
      <w:b/>
      <w:sz w:val="22"/>
      <w:lang w:eastAsia="en-US"/>
    </w:rPr>
  </w:style>
  <w:style w:type="paragraph" w:customStyle="1" w:styleId="2">
    <w:name w:val="СТБ_ОсЧасть_2_Подраздел_Заголовок"/>
    <w:aliases w:val="ОЧ_2З"/>
    <w:basedOn w:val="a"/>
    <w:next w:val="aff4"/>
    <w:rsid w:val="00670A49"/>
    <w:pPr>
      <w:keepNext/>
      <w:numPr>
        <w:ilvl w:val="1"/>
        <w:numId w:val="8"/>
      </w:numPr>
      <w:spacing w:before="120" w:after="80"/>
      <w:outlineLvl w:val="1"/>
    </w:pPr>
    <w:rPr>
      <w:rFonts w:ascii="Arial" w:eastAsia="Calibri" w:hAnsi="Arial" w:cs="Arial"/>
      <w:b/>
      <w:lang w:eastAsia="en-US"/>
    </w:rPr>
  </w:style>
  <w:style w:type="paragraph" w:customStyle="1" w:styleId="3">
    <w:name w:val="СТБ_ОсЧасть_3_Пункт_Заголовок"/>
    <w:aliases w:val="ОЧ_3З"/>
    <w:basedOn w:val="a"/>
    <w:next w:val="aff4"/>
    <w:rsid w:val="00670A49"/>
    <w:pPr>
      <w:keepNext/>
      <w:numPr>
        <w:ilvl w:val="2"/>
        <w:numId w:val="8"/>
      </w:numPr>
      <w:spacing w:before="80" w:after="40"/>
      <w:outlineLvl w:val="2"/>
    </w:pPr>
    <w:rPr>
      <w:rFonts w:ascii="Arial" w:eastAsia="Calibri" w:hAnsi="Arial" w:cs="Arial"/>
      <w:b/>
      <w:lang w:eastAsia="en-US"/>
    </w:rPr>
  </w:style>
  <w:style w:type="paragraph" w:customStyle="1" w:styleId="4">
    <w:name w:val="СТБ_ОсЧасть_4_Подпункт_Заголовок"/>
    <w:aliases w:val="ОЧ_4З"/>
    <w:basedOn w:val="a"/>
    <w:next w:val="aff4"/>
    <w:rsid w:val="00670A49"/>
    <w:pPr>
      <w:keepNext/>
      <w:numPr>
        <w:ilvl w:val="3"/>
        <w:numId w:val="8"/>
      </w:numPr>
      <w:spacing w:before="40" w:after="20"/>
      <w:outlineLvl w:val="3"/>
    </w:pPr>
    <w:rPr>
      <w:rFonts w:ascii="Arial" w:eastAsia="Calibri" w:hAnsi="Arial" w:cs="Arial"/>
      <w:b/>
      <w:lang w:eastAsia="en-US"/>
    </w:rPr>
  </w:style>
  <w:style w:type="paragraph" w:customStyle="1" w:styleId="5">
    <w:name w:val="СТБ_ОсЧасть_5_Параграф_Заголовок"/>
    <w:aliases w:val="ОЧ_5З"/>
    <w:basedOn w:val="a"/>
    <w:next w:val="aff4"/>
    <w:rsid w:val="00670A49"/>
    <w:pPr>
      <w:keepNext/>
      <w:numPr>
        <w:ilvl w:val="4"/>
        <w:numId w:val="8"/>
      </w:numPr>
      <w:spacing w:before="40" w:after="20"/>
      <w:outlineLvl w:val="4"/>
    </w:pPr>
    <w:rPr>
      <w:rFonts w:ascii="Arial" w:eastAsia="Calibri" w:hAnsi="Arial" w:cs="Arial"/>
      <w:b/>
      <w:lang w:eastAsia="en-US"/>
    </w:rPr>
  </w:style>
  <w:style w:type="paragraph" w:customStyle="1" w:styleId="6">
    <w:name w:val="СТБ_ОсЧасть_6_Подпараграф_Заголовок"/>
    <w:aliases w:val="ОЧ_6З"/>
    <w:basedOn w:val="a"/>
    <w:next w:val="aff4"/>
    <w:rsid w:val="00670A49"/>
    <w:pPr>
      <w:keepNext/>
      <w:numPr>
        <w:ilvl w:val="5"/>
        <w:numId w:val="8"/>
      </w:numPr>
      <w:spacing w:before="40" w:after="20"/>
      <w:outlineLvl w:val="5"/>
    </w:pPr>
    <w:rPr>
      <w:rFonts w:ascii="Arial" w:eastAsia="Calibri" w:hAnsi="Arial" w:cs="Arial"/>
      <w:b/>
      <w:lang w:eastAsia="en-US"/>
    </w:rPr>
  </w:style>
  <w:style w:type="paragraph" w:customStyle="1" w:styleId="26">
    <w:name w:val="СТБ_ОсЧасть_2_Подраздел_Текст"/>
    <w:aliases w:val="ОЧ_2Т"/>
    <w:basedOn w:val="2"/>
    <w:rsid w:val="00670A49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table" w:customStyle="1" w:styleId="17">
    <w:name w:val="Сетка таблицы1"/>
    <w:basedOn w:val="a1"/>
    <w:next w:val="af"/>
    <w:uiPriority w:val="59"/>
    <w:rsid w:val="00791A5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List Paragraph"/>
    <w:basedOn w:val="a"/>
    <w:uiPriority w:val="34"/>
    <w:qFormat/>
    <w:rsid w:val="00A556DA"/>
    <w:pPr>
      <w:ind w:left="720"/>
      <w:contextualSpacing/>
    </w:pPr>
  </w:style>
  <w:style w:type="paragraph" w:styleId="aff8">
    <w:name w:val="Document Map"/>
    <w:basedOn w:val="a"/>
    <w:link w:val="aff9"/>
    <w:uiPriority w:val="99"/>
    <w:semiHidden/>
    <w:unhideWhenUsed/>
    <w:rsid w:val="00BD2DA4"/>
    <w:rPr>
      <w:rFonts w:ascii="Tahoma" w:hAnsi="Tahoma" w:cs="Tahoma"/>
      <w:sz w:val="16"/>
      <w:szCs w:val="16"/>
    </w:rPr>
  </w:style>
  <w:style w:type="character" w:customStyle="1" w:styleId="aff9">
    <w:name w:val="Схема документа Знак"/>
    <w:basedOn w:val="a0"/>
    <w:link w:val="aff8"/>
    <w:uiPriority w:val="99"/>
    <w:semiHidden/>
    <w:rsid w:val="00BD2DA4"/>
    <w:rPr>
      <w:rFonts w:ascii="Tahoma" w:hAnsi="Tahoma" w:cs="Tahoma"/>
      <w:sz w:val="16"/>
      <w:szCs w:val="16"/>
      <w:lang w:eastAsia="ar-SA"/>
    </w:rPr>
  </w:style>
  <w:style w:type="paragraph" w:styleId="affa">
    <w:name w:val="Title"/>
    <w:basedOn w:val="a"/>
    <w:next w:val="a"/>
    <w:link w:val="affb"/>
    <w:qFormat/>
    <w:locked/>
    <w:rsid w:val="00153E1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b">
    <w:name w:val="Название Знак"/>
    <w:basedOn w:val="a0"/>
    <w:link w:val="affa"/>
    <w:rsid w:val="00153E15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customStyle="1" w:styleId="21">
    <w:name w:val="Заголовок 2 Знак"/>
    <w:basedOn w:val="a0"/>
    <w:link w:val="20"/>
    <w:rsid w:val="00153E1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styleId="affc">
    <w:name w:val="Emphasis"/>
    <w:basedOn w:val="a0"/>
    <w:qFormat/>
    <w:locked/>
    <w:rsid w:val="00153E15"/>
    <w:rPr>
      <w:i/>
      <w:iCs/>
    </w:rPr>
  </w:style>
  <w:style w:type="paragraph" w:styleId="18">
    <w:name w:val="toc 1"/>
    <w:basedOn w:val="a"/>
    <w:next w:val="a"/>
    <w:autoRedefine/>
    <w:uiPriority w:val="39"/>
    <w:locked/>
    <w:rsid w:val="00DD26CC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4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26" Type="http://schemas.openxmlformats.org/officeDocument/2006/relationships/image" Target="media/image6.png"/><Relationship Id="rId39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hyperlink" Target="https://ips3.belgiss.by/TnpaDetail.php?UrlId=466130" TargetMode="External"/><Relationship Id="rId34" Type="http://schemas.openxmlformats.org/officeDocument/2006/relationships/image" Target="media/image14.png"/><Relationship Id="rId42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image" Target="media/image5.png"/><Relationship Id="rId33" Type="http://schemas.openxmlformats.org/officeDocument/2006/relationships/image" Target="media/image13.png"/><Relationship Id="rId38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yperlink" Target="https://ips3.belgiss.by/TnpaDetail.php?UrlId=453724" TargetMode="External"/><Relationship Id="rId29" Type="http://schemas.openxmlformats.org/officeDocument/2006/relationships/image" Target="media/image9.png"/><Relationship Id="rId41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4.png"/><Relationship Id="rId32" Type="http://schemas.openxmlformats.org/officeDocument/2006/relationships/image" Target="media/image12.png"/><Relationship Id="rId37" Type="http://schemas.openxmlformats.org/officeDocument/2006/relationships/image" Target="media/image17.png"/><Relationship Id="rId40" Type="http://schemas.openxmlformats.org/officeDocument/2006/relationships/footer" Target="footer7.xm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image" Target="media/image3.png"/><Relationship Id="rId28" Type="http://schemas.openxmlformats.org/officeDocument/2006/relationships/image" Target="media/image8.png"/><Relationship Id="rId36" Type="http://schemas.openxmlformats.org/officeDocument/2006/relationships/image" Target="media/image16.png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31" Type="http://schemas.openxmlformats.org/officeDocument/2006/relationships/image" Target="media/image11.png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image" Target="media/image2.png"/><Relationship Id="rId27" Type="http://schemas.openxmlformats.org/officeDocument/2006/relationships/image" Target="media/image7.png"/><Relationship Id="rId30" Type="http://schemas.openxmlformats.org/officeDocument/2006/relationships/image" Target="media/image10.png"/><Relationship Id="rId35" Type="http://schemas.openxmlformats.org/officeDocument/2006/relationships/image" Target="media/image15.png"/><Relationship Id="rId43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A55208-CF42-4F12-97F5-1C6B0EBC6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21</Pages>
  <Words>4027</Words>
  <Characters>29076</Characters>
  <Application>Microsoft Office Word</Application>
  <DocSecurity>0</DocSecurity>
  <Lines>242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ЕВРАЗИЙСКИЙ СОВЕТ ПО СТАНДАРТИЗАЦИИ, МЕТРОЛОГИИ И СЕРТИФИКАЦИИ (ЕАСС)</vt:lpstr>
    </vt:vector>
  </TitlesOfParts>
  <Company/>
  <LinksUpToDate>false</LinksUpToDate>
  <CharactersWithSpaces>33037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ЕВРАЗИЙСКИЙ СОВЕТ ПО СТАНДАРТИЗАЦИИ, МЕТРОЛОГИИ И СЕРТИФИКАЦИИ (ЕАСС)</dc:title>
  <dc:creator>Dasha</dc:creator>
  <cp:lastModifiedBy>Laboratory</cp:lastModifiedBy>
  <cp:revision>4</cp:revision>
  <cp:lastPrinted>2025-04-24T11:27:00Z</cp:lastPrinted>
  <dcterms:created xsi:type="dcterms:W3CDTF">2026-02-24T08:03:00Z</dcterms:created>
  <dcterms:modified xsi:type="dcterms:W3CDTF">2026-02-24T12:02:00Z</dcterms:modified>
</cp:coreProperties>
</file>